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77" w:rsidRDefault="007A2AFB" w:rsidP="007A2AFB">
      <w:pPr>
        <w:jc w:val="center"/>
      </w:pPr>
      <w:bookmarkStart w:id="0" w:name="_GoBack"/>
      <w:bookmarkEnd w:id="0"/>
      <w:r>
        <w:rPr>
          <w:noProof/>
          <w:lang w:eastAsia="en-GB"/>
        </w:rPr>
        <w:drawing>
          <wp:inline distT="0" distB="0" distL="0" distR="0">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7A2AFB" w:rsidRDefault="007A2AFB" w:rsidP="007A2AFB">
      <w:pPr>
        <w:jc w:val="center"/>
      </w:pPr>
    </w:p>
    <w:p w:rsidR="007A2AFB" w:rsidRPr="001601D6" w:rsidRDefault="007A2AFB" w:rsidP="007A2AFB">
      <w:pPr>
        <w:jc w:val="center"/>
        <w:rPr>
          <w:rFonts w:ascii="Arial" w:hAnsi="Arial" w:cs="Arial"/>
          <w:b/>
          <w:u w:val="single"/>
        </w:rPr>
      </w:pPr>
      <w:r>
        <w:rPr>
          <w:rFonts w:ascii="Arial" w:hAnsi="Arial" w:cs="Arial"/>
          <w:b/>
          <w:u w:val="single"/>
        </w:rPr>
        <w:t>Special Educational Needs and Disabilities (SEND) Information Report</w:t>
      </w:r>
    </w:p>
    <w:p w:rsidR="007A2AFB" w:rsidRDefault="007A2AFB" w:rsidP="007A2AFB">
      <w:pPr>
        <w:pStyle w:val="TableParagraph"/>
        <w:kinsoku w:val="0"/>
        <w:overflowPunct w:val="0"/>
        <w:spacing w:before="109"/>
        <w:jc w:val="both"/>
        <w:rPr>
          <w:rFonts w:ascii="Arial" w:hAnsi="Arial" w:cs="Arial"/>
          <w:b/>
          <w:sz w:val="22"/>
          <w:szCs w:val="22"/>
        </w:rPr>
      </w:pPr>
    </w:p>
    <w:p w:rsidR="007A2AFB" w:rsidRPr="007A2AFB" w:rsidRDefault="007A2AFB" w:rsidP="007A2AFB">
      <w:pPr>
        <w:pStyle w:val="TableParagraph"/>
        <w:kinsoku w:val="0"/>
        <w:overflowPunct w:val="0"/>
        <w:spacing w:before="109"/>
        <w:jc w:val="both"/>
        <w:rPr>
          <w:rFonts w:ascii="Arial" w:hAnsi="Arial" w:cs="Arial"/>
          <w:b/>
          <w:sz w:val="22"/>
          <w:szCs w:val="22"/>
        </w:rPr>
      </w:pPr>
      <w:r w:rsidRPr="007A2AFB">
        <w:rPr>
          <w:rFonts w:ascii="Arial" w:hAnsi="Arial" w:cs="Arial"/>
          <w:b/>
          <w:sz w:val="22"/>
          <w:szCs w:val="22"/>
        </w:rPr>
        <w:t>Introduction</w:t>
      </w:r>
    </w:p>
    <w:p w:rsidR="00981977" w:rsidRDefault="007A2AFB" w:rsidP="002050DB">
      <w:pPr>
        <w:pStyle w:val="TableParagraph"/>
        <w:kinsoku w:val="0"/>
        <w:overflowPunct w:val="0"/>
        <w:jc w:val="both"/>
        <w:rPr>
          <w:rFonts w:ascii="Arial" w:hAnsi="Arial" w:cs="Arial"/>
          <w:sz w:val="22"/>
          <w:szCs w:val="22"/>
        </w:rPr>
      </w:pPr>
      <w:r>
        <w:rPr>
          <w:rFonts w:ascii="Arial" w:hAnsi="Arial" w:cs="Arial"/>
          <w:sz w:val="22"/>
          <w:szCs w:val="22"/>
        </w:rPr>
        <w:t xml:space="preserve">Wibsey </w:t>
      </w:r>
      <w:r w:rsidRPr="007A2AFB">
        <w:rPr>
          <w:rFonts w:ascii="Arial" w:hAnsi="Arial" w:cs="Arial"/>
          <w:sz w:val="22"/>
          <w:szCs w:val="22"/>
        </w:rPr>
        <w:t xml:space="preserve">Primary School is an Inclusive Mainstream School. </w:t>
      </w:r>
      <w:r w:rsidRPr="007A2AFB">
        <w:rPr>
          <w:rFonts w:ascii="Arial" w:hAnsi="Arial" w:cs="Arial"/>
          <w:spacing w:val="3"/>
          <w:sz w:val="22"/>
          <w:szCs w:val="22"/>
        </w:rPr>
        <w:t xml:space="preserve">We </w:t>
      </w:r>
      <w:r w:rsidRPr="007A2AFB">
        <w:rPr>
          <w:rFonts w:ascii="Arial" w:hAnsi="Arial" w:cs="Arial"/>
          <w:sz w:val="22"/>
          <w:szCs w:val="22"/>
        </w:rPr>
        <w:t>work to ensure that pupils are included in all aspects</w:t>
      </w:r>
      <w:r w:rsidRPr="007A2AFB">
        <w:rPr>
          <w:rFonts w:ascii="Arial" w:hAnsi="Arial" w:cs="Arial"/>
          <w:spacing w:val="-5"/>
          <w:sz w:val="22"/>
          <w:szCs w:val="22"/>
        </w:rPr>
        <w:t xml:space="preserve"> </w:t>
      </w:r>
      <w:r w:rsidRPr="007A2AFB">
        <w:rPr>
          <w:rFonts w:ascii="Arial" w:hAnsi="Arial" w:cs="Arial"/>
          <w:sz w:val="22"/>
          <w:szCs w:val="22"/>
        </w:rPr>
        <w:t>of learning</w:t>
      </w:r>
      <w:r w:rsidRPr="007A2AFB">
        <w:rPr>
          <w:rFonts w:ascii="Arial" w:hAnsi="Arial" w:cs="Arial"/>
          <w:spacing w:val="-2"/>
          <w:sz w:val="22"/>
          <w:szCs w:val="22"/>
        </w:rPr>
        <w:t xml:space="preserve"> </w:t>
      </w:r>
      <w:r w:rsidRPr="007A2AFB">
        <w:rPr>
          <w:rFonts w:ascii="Arial" w:hAnsi="Arial" w:cs="Arial"/>
          <w:sz w:val="22"/>
          <w:szCs w:val="22"/>
        </w:rPr>
        <w:t>and</w:t>
      </w:r>
      <w:r w:rsidRPr="007A2AFB">
        <w:rPr>
          <w:rFonts w:ascii="Arial" w:hAnsi="Arial" w:cs="Arial"/>
          <w:spacing w:val="-1"/>
          <w:sz w:val="22"/>
          <w:szCs w:val="22"/>
        </w:rPr>
        <w:t xml:space="preserve"> </w:t>
      </w:r>
      <w:r w:rsidRPr="007A2AFB">
        <w:rPr>
          <w:rFonts w:ascii="Arial" w:hAnsi="Arial" w:cs="Arial"/>
          <w:sz w:val="22"/>
          <w:szCs w:val="22"/>
        </w:rPr>
        <w:t>school</w:t>
      </w:r>
      <w:r w:rsidRPr="007A2AFB">
        <w:rPr>
          <w:rFonts w:ascii="Arial" w:hAnsi="Arial" w:cs="Arial"/>
          <w:spacing w:val="-1"/>
          <w:sz w:val="22"/>
          <w:szCs w:val="22"/>
        </w:rPr>
        <w:t xml:space="preserve"> </w:t>
      </w:r>
      <w:r w:rsidRPr="007A2AFB">
        <w:rPr>
          <w:rFonts w:ascii="Arial" w:hAnsi="Arial" w:cs="Arial"/>
          <w:sz w:val="22"/>
          <w:szCs w:val="22"/>
        </w:rPr>
        <w:t>life.</w:t>
      </w:r>
      <w:r w:rsidRPr="007A2AFB">
        <w:rPr>
          <w:rFonts w:ascii="Arial" w:hAnsi="Arial" w:cs="Arial"/>
          <w:spacing w:val="-5"/>
          <w:sz w:val="22"/>
          <w:szCs w:val="22"/>
        </w:rPr>
        <w:t xml:space="preserve"> </w:t>
      </w:r>
      <w:r w:rsidRPr="007A2AFB">
        <w:rPr>
          <w:rFonts w:ascii="Arial" w:hAnsi="Arial" w:cs="Arial"/>
          <w:spacing w:val="4"/>
          <w:sz w:val="22"/>
          <w:szCs w:val="22"/>
        </w:rPr>
        <w:t>We</w:t>
      </w:r>
      <w:r w:rsidRPr="007A2AFB">
        <w:rPr>
          <w:rFonts w:ascii="Arial" w:hAnsi="Arial" w:cs="Arial"/>
          <w:spacing w:val="-5"/>
          <w:sz w:val="22"/>
          <w:szCs w:val="22"/>
        </w:rPr>
        <w:t xml:space="preserve"> </w:t>
      </w:r>
      <w:r w:rsidRPr="007A2AFB">
        <w:rPr>
          <w:rFonts w:ascii="Arial" w:hAnsi="Arial" w:cs="Arial"/>
          <w:sz w:val="22"/>
          <w:szCs w:val="22"/>
        </w:rPr>
        <w:t>aim</w:t>
      </w:r>
      <w:r w:rsidRPr="007A2AFB">
        <w:rPr>
          <w:rFonts w:ascii="Arial" w:hAnsi="Arial" w:cs="Arial"/>
          <w:spacing w:val="-3"/>
          <w:sz w:val="22"/>
          <w:szCs w:val="22"/>
        </w:rPr>
        <w:t xml:space="preserve"> </w:t>
      </w:r>
      <w:r w:rsidRPr="007A2AFB">
        <w:rPr>
          <w:rFonts w:ascii="Arial" w:hAnsi="Arial" w:cs="Arial"/>
          <w:sz w:val="22"/>
          <w:szCs w:val="22"/>
        </w:rPr>
        <w:t>to</w:t>
      </w:r>
      <w:r w:rsidRPr="007A2AFB">
        <w:rPr>
          <w:rFonts w:ascii="Arial" w:hAnsi="Arial" w:cs="Arial"/>
          <w:spacing w:val="-3"/>
          <w:sz w:val="22"/>
          <w:szCs w:val="22"/>
        </w:rPr>
        <w:t xml:space="preserve"> </w:t>
      </w:r>
      <w:r w:rsidRPr="007A2AFB">
        <w:rPr>
          <w:rFonts w:ascii="Arial" w:hAnsi="Arial" w:cs="Arial"/>
          <w:sz w:val="22"/>
          <w:szCs w:val="22"/>
        </w:rPr>
        <w:t>provide a</w:t>
      </w:r>
      <w:r w:rsidRPr="007A2AFB">
        <w:rPr>
          <w:rFonts w:ascii="Arial" w:hAnsi="Arial" w:cs="Arial"/>
          <w:spacing w:val="-2"/>
          <w:sz w:val="22"/>
          <w:szCs w:val="22"/>
        </w:rPr>
        <w:t xml:space="preserve"> </w:t>
      </w:r>
      <w:r w:rsidRPr="007A2AFB">
        <w:rPr>
          <w:rFonts w:ascii="Arial" w:hAnsi="Arial" w:cs="Arial"/>
          <w:sz w:val="22"/>
          <w:szCs w:val="22"/>
        </w:rPr>
        <w:t>high</w:t>
      </w:r>
      <w:r w:rsidRPr="007A2AFB">
        <w:rPr>
          <w:rFonts w:ascii="Arial" w:hAnsi="Arial" w:cs="Arial"/>
          <w:spacing w:val="-1"/>
          <w:sz w:val="22"/>
          <w:szCs w:val="22"/>
        </w:rPr>
        <w:t xml:space="preserve"> </w:t>
      </w:r>
      <w:r w:rsidRPr="007A2AFB">
        <w:rPr>
          <w:rFonts w:ascii="Arial" w:hAnsi="Arial" w:cs="Arial"/>
          <w:sz w:val="22"/>
          <w:szCs w:val="22"/>
        </w:rPr>
        <w:t>standard</w:t>
      </w:r>
      <w:r w:rsidRPr="007A2AFB">
        <w:rPr>
          <w:rFonts w:ascii="Arial" w:hAnsi="Arial" w:cs="Arial"/>
          <w:spacing w:val="-3"/>
          <w:sz w:val="22"/>
          <w:szCs w:val="22"/>
        </w:rPr>
        <w:t xml:space="preserve"> </w:t>
      </w:r>
      <w:r w:rsidRPr="007A2AFB">
        <w:rPr>
          <w:rFonts w:ascii="Arial" w:hAnsi="Arial" w:cs="Arial"/>
          <w:sz w:val="22"/>
          <w:szCs w:val="22"/>
        </w:rPr>
        <w:t>of</w:t>
      </w:r>
      <w:r w:rsidRPr="007A2AFB">
        <w:rPr>
          <w:rFonts w:ascii="Arial" w:hAnsi="Arial" w:cs="Arial"/>
          <w:spacing w:val="1"/>
          <w:sz w:val="22"/>
          <w:szCs w:val="22"/>
        </w:rPr>
        <w:t xml:space="preserve"> </w:t>
      </w:r>
      <w:r w:rsidRPr="007A2AFB">
        <w:rPr>
          <w:rFonts w:ascii="Arial" w:hAnsi="Arial" w:cs="Arial"/>
          <w:sz w:val="22"/>
          <w:szCs w:val="22"/>
        </w:rPr>
        <w:t>education</w:t>
      </w:r>
      <w:r w:rsidRPr="007A2AFB">
        <w:rPr>
          <w:rFonts w:ascii="Arial" w:hAnsi="Arial" w:cs="Arial"/>
          <w:spacing w:val="-1"/>
          <w:sz w:val="22"/>
          <w:szCs w:val="22"/>
        </w:rPr>
        <w:t xml:space="preserve"> </w:t>
      </w:r>
      <w:r w:rsidRPr="007A2AFB">
        <w:rPr>
          <w:rFonts w:ascii="Arial" w:hAnsi="Arial" w:cs="Arial"/>
          <w:sz w:val="22"/>
          <w:szCs w:val="22"/>
        </w:rPr>
        <w:t>which</w:t>
      </w:r>
      <w:r w:rsidRPr="007A2AFB">
        <w:rPr>
          <w:rFonts w:ascii="Arial" w:hAnsi="Arial" w:cs="Arial"/>
          <w:spacing w:val="-1"/>
          <w:sz w:val="22"/>
          <w:szCs w:val="22"/>
        </w:rPr>
        <w:t xml:space="preserve"> </w:t>
      </w:r>
      <w:r w:rsidRPr="007A2AFB">
        <w:rPr>
          <w:rFonts w:ascii="Arial" w:hAnsi="Arial" w:cs="Arial"/>
          <w:sz w:val="22"/>
          <w:szCs w:val="22"/>
        </w:rPr>
        <w:t>develops</w:t>
      </w:r>
      <w:r w:rsidRPr="007A2AFB">
        <w:rPr>
          <w:rFonts w:ascii="Arial" w:hAnsi="Arial" w:cs="Arial"/>
          <w:spacing w:val="-3"/>
          <w:sz w:val="22"/>
          <w:szCs w:val="22"/>
        </w:rPr>
        <w:t xml:space="preserve"> </w:t>
      </w:r>
      <w:r w:rsidRPr="007A2AFB">
        <w:rPr>
          <w:rFonts w:ascii="Arial" w:hAnsi="Arial" w:cs="Arial"/>
          <w:sz w:val="22"/>
          <w:szCs w:val="22"/>
        </w:rPr>
        <w:t>and</w:t>
      </w:r>
      <w:r w:rsidRPr="007A2AFB">
        <w:rPr>
          <w:rFonts w:ascii="Arial" w:hAnsi="Arial" w:cs="Arial"/>
          <w:spacing w:val="-1"/>
          <w:sz w:val="22"/>
          <w:szCs w:val="22"/>
        </w:rPr>
        <w:t xml:space="preserve"> </w:t>
      </w:r>
      <w:r w:rsidRPr="007A2AFB">
        <w:rPr>
          <w:rFonts w:ascii="Arial" w:hAnsi="Arial" w:cs="Arial"/>
          <w:sz w:val="22"/>
          <w:szCs w:val="22"/>
        </w:rPr>
        <w:t>inspires</w:t>
      </w:r>
      <w:r w:rsidRPr="007A2AFB">
        <w:rPr>
          <w:rFonts w:ascii="Arial" w:hAnsi="Arial" w:cs="Arial"/>
          <w:spacing w:val="-3"/>
          <w:sz w:val="22"/>
          <w:szCs w:val="22"/>
        </w:rPr>
        <w:t xml:space="preserve"> </w:t>
      </w:r>
      <w:r w:rsidRPr="007A2AFB">
        <w:rPr>
          <w:rFonts w:ascii="Arial" w:hAnsi="Arial" w:cs="Arial"/>
          <w:sz w:val="22"/>
          <w:szCs w:val="22"/>
        </w:rPr>
        <w:t>all</w:t>
      </w:r>
      <w:r w:rsidRPr="007A2AFB">
        <w:rPr>
          <w:rFonts w:ascii="Arial" w:hAnsi="Arial" w:cs="Arial"/>
          <w:spacing w:val="-2"/>
          <w:sz w:val="22"/>
          <w:szCs w:val="22"/>
        </w:rPr>
        <w:t xml:space="preserve"> </w:t>
      </w:r>
      <w:r w:rsidRPr="007A2AFB">
        <w:rPr>
          <w:rFonts w:ascii="Arial" w:hAnsi="Arial" w:cs="Arial"/>
          <w:sz w:val="22"/>
          <w:szCs w:val="22"/>
        </w:rPr>
        <w:t>our</w:t>
      </w:r>
      <w:r w:rsidRPr="007A2AFB">
        <w:rPr>
          <w:rFonts w:ascii="Arial" w:hAnsi="Arial" w:cs="Arial"/>
          <w:spacing w:val="-1"/>
          <w:sz w:val="22"/>
          <w:szCs w:val="22"/>
        </w:rPr>
        <w:t xml:space="preserve"> </w:t>
      </w:r>
      <w:r w:rsidRPr="007A2AFB">
        <w:rPr>
          <w:rFonts w:ascii="Arial" w:hAnsi="Arial" w:cs="Arial"/>
          <w:sz w:val="22"/>
          <w:szCs w:val="22"/>
        </w:rPr>
        <w:t>children.</w:t>
      </w:r>
      <w:r w:rsidRPr="007A2AFB">
        <w:rPr>
          <w:rFonts w:ascii="Arial" w:hAnsi="Arial" w:cs="Arial"/>
          <w:spacing w:val="-8"/>
          <w:sz w:val="22"/>
          <w:szCs w:val="22"/>
        </w:rPr>
        <w:t xml:space="preserve"> </w:t>
      </w:r>
      <w:r w:rsidRPr="007A2AFB">
        <w:rPr>
          <w:rFonts w:ascii="Arial" w:hAnsi="Arial" w:cs="Arial"/>
          <w:spacing w:val="4"/>
          <w:sz w:val="22"/>
          <w:szCs w:val="22"/>
        </w:rPr>
        <w:t>We</w:t>
      </w:r>
      <w:r w:rsidRPr="007A2AFB">
        <w:rPr>
          <w:rFonts w:ascii="Arial" w:hAnsi="Arial" w:cs="Arial"/>
          <w:spacing w:val="-5"/>
          <w:sz w:val="22"/>
          <w:szCs w:val="22"/>
        </w:rPr>
        <w:t xml:space="preserve"> </w:t>
      </w:r>
      <w:r w:rsidRPr="007A2AFB">
        <w:rPr>
          <w:rFonts w:ascii="Arial" w:hAnsi="Arial" w:cs="Arial"/>
          <w:sz w:val="22"/>
          <w:szCs w:val="22"/>
        </w:rPr>
        <w:t>are</w:t>
      </w:r>
      <w:r w:rsidRPr="007A2AFB">
        <w:rPr>
          <w:rFonts w:ascii="Arial" w:hAnsi="Arial" w:cs="Arial"/>
          <w:spacing w:val="10"/>
          <w:sz w:val="22"/>
          <w:szCs w:val="22"/>
        </w:rPr>
        <w:t xml:space="preserve"> </w:t>
      </w:r>
      <w:r>
        <w:rPr>
          <w:rFonts w:ascii="Arial" w:hAnsi="Arial" w:cs="Arial"/>
          <w:sz w:val="22"/>
          <w:szCs w:val="22"/>
        </w:rPr>
        <w:t>a three</w:t>
      </w:r>
      <w:r w:rsidRPr="007A2AFB">
        <w:rPr>
          <w:rFonts w:ascii="Arial" w:hAnsi="Arial" w:cs="Arial"/>
          <w:sz w:val="22"/>
          <w:szCs w:val="22"/>
        </w:rPr>
        <w:t xml:space="preserve"> form entry school on the outskirts of Bradford.  The proportion of disabled pupils and those with Special E</w:t>
      </w:r>
      <w:r>
        <w:rPr>
          <w:rFonts w:ascii="Arial" w:hAnsi="Arial" w:cs="Arial"/>
          <w:sz w:val="22"/>
          <w:szCs w:val="22"/>
        </w:rPr>
        <w:t>ducational Needs (SEND</w:t>
      </w:r>
      <w:r w:rsidRPr="00C61C43">
        <w:rPr>
          <w:rFonts w:ascii="Arial" w:hAnsi="Arial" w:cs="Arial"/>
          <w:sz w:val="22"/>
          <w:szCs w:val="22"/>
        </w:rPr>
        <w:t>) is in line with the</w:t>
      </w:r>
      <w:r w:rsidRPr="00C61C43">
        <w:rPr>
          <w:rFonts w:ascii="Arial" w:hAnsi="Arial" w:cs="Arial"/>
          <w:spacing w:val="-31"/>
          <w:sz w:val="22"/>
          <w:szCs w:val="22"/>
        </w:rPr>
        <w:t xml:space="preserve"> </w:t>
      </w:r>
      <w:r w:rsidRPr="00C61C43">
        <w:rPr>
          <w:rFonts w:ascii="Arial" w:hAnsi="Arial" w:cs="Arial"/>
          <w:sz w:val="22"/>
          <w:szCs w:val="22"/>
        </w:rPr>
        <w:t xml:space="preserve">national average. </w:t>
      </w:r>
      <w:r w:rsidRPr="00C61C43">
        <w:rPr>
          <w:rFonts w:ascii="Arial" w:hAnsi="Arial" w:cs="Arial"/>
          <w:spacing w:val="3"/>
          <w:sz w:val="22"/>
          <w:szCs w:val="22"/>
        </w:rPr>
        <w:t>We</w:t>
      </w:r>
      <w:r w:rsidRPr="00C61C43">
        <w:rPr>
          <w:rFonts w:ascii="Arial" w:hAnsi="Arial" w:cs="Arial"/>
          <w:spacing w:val="-5"/>
          <w:sz w:val="22"/>
          <w:szCs w:val="22"/>
        </w:rPr>
        <w:t xml:space="preserve"> </w:t>
      </w:r>
      <w:r w:rsidRPr="00C61C43">
        <w:rPr>
          <w:rFonts w:ascii="Arial" w:hAnsi="Arial" w:cs="Arial"/>
          <w:sz w:val="22"/>
          <w:szCs w:val="22"/>
        </w:rPr>
        <w:t xml:space="preserve">actively </w:t>
      </w:r>
      <w:r w:rsidRPr="00C61C43">
        <w:rPr>
          <w:rFonts w:ascii="Arial" w:hAnsi="Arial" w:cs="Arial"/>
          <w:spacing w:val="-3"/>
          <w:sz w:val="22"/>
          <w:szCs w:val="22"/>
        </w:rPr>
        <w:t xml:space="preserve">involve </w:t>
      </w:r>
      <w:r w:rsidRPr="00C61C43">
        <w:rPr>
          <w:rFonts w:ascii="Arial" w:hAnsi="Arial" w:cs="Arial"/>
          <w:sz w:val="22"/>
          <w:szCs w:val="22"/>
        </w:rPr>
        <w:t>parents</w:t>
      </w:r>
      <w:r w:rsidRPr="00C61C43">
        <w:rPr>
          <w:rFonts w:ascii="Arial" w:hAnsi="Arial" w:cs="Arial"/>
          <w:spacing w:val="-3"/>
          <w:sz w:val="22"/>
          <w:szCs w:val="22"/>
        </w:rPr>
        <w:t xml:space="preserve"> </w:t>
      </w:r>
      <w:r w:rsidRPr="00C61C43">
        <w:rPr>
          <w:rFonts w:ascii="Arial" w:hAnsi="Arial" w:cs="Arial"/>
          <w:sz w:val="22"/>
          <w:szCs w:val="22"/>
        </w:rPr>
        <w:t>and</w:t>
      </w:r>
      <w:r w:rsidRPr="00C61C43">
        <w:rPr>
          <w:rFonts w:ascii="Arial" w:hAnsi="Arial" w:cs="Arial"/>
          <w:spacing w:val="-3"/>
          <w:sz w:val="22"/>
          <w:szCs w:val="22"/>
        </w:rPr>
        <w:t xml:space="preserve"> </w:t>
      </w:r>
      <w:r w:rsidRPr="00C61C43">
        <w:rPr>
          <w:rFonts w:ascii="Arial" w:hAnsi="Arial" w:cs="Arial"/>
          <w:sz w:val="22"/>
          <w:szCs w:val="22"/>
        </w:rPr>
        <w:t>carers</w:t>
      </w:r>
      <w:r w:rsidRPr="00C61C43">
        <w:rPr>
          <w:rFonts w:ascii="Arial" w:hAnsi="Arial" w:cs="Arial"/>
          <w:spacing w:val="-3"/>
          <w:sz w:val="22"/>
          <w:szCs w:val="22"/>
        </w:rPr>
        <w:t xml:space="preserve"> </w:t>
      </w:r>
      <w:r w:rsidRPr="00C61C43">
        <w:rPr>
          <w:rFonts w:ascii="Arial" w:hAnsi="Arial" w:cs="Arial"/>
          <w:sz w:val="22"/>
          <w:szCs w:val="22"/>
        </w:rPr>
        <w:t>in</w:t>
      </w:r>
      <w:r w:rsidRPr="00C61C43">
        <w:rPr>
          <w:rFonts w:ascii="Arial" w:hAnsi="Arial" w:cs="Arial"/>
          <w:spacing w:val="-3"/>
          <w:sz w:val="22"/>
          <w:szCs w:val="22"/>
        </w:rPr>
        <w:t xml:space="preserve"> </w:t>
      </w:r>
      <w:r w:rsidR="002A6CA9">
        <w:rPr>
          <w:rFonts w:ascii="Arial" w:hAnsi="Arial" w:cs="Arial"/>
          <w:sz w:val="22"/>
          <w:szCs w:val="22"/>
        </w:rPr>
        <w:t>decision making</w:t>
      </w:r>
      <w:r w:rsidRPr="00C61C43">
        <w:rPr>
          <w:rFonts w:ascii="Arial" w:hAnsi="Arial" w:cs="Arial"/>
          <w:spacing w:val="-3"/>
          <w:sz w:val="22"/>
          <w:szCs w:val="22"/>
        </w:rPr>
        <w:t xml:space="preserve"> </w:t>
      </w:r>
      <w:r w:rsidRPr="00C61C43">
        <w:rPr>
          <w:rFonts w:ascii="Arial" w:hAnsi="Arial" w:cs="Arial"/>
          <w:sz w:val="22"/>
          <w:szCs w:val="22"/>
        </w:rPr>
        <w:t>and</w:t>
      </w:r>
      <w:r w:rsidRPr="00C61C43">
        <w:rPr>
          <w:rFonts w:ascii="Arial" w:hAnsi="Arial" w:cs="Arial"/>
          <w:spacing w:val="-3"/>
          <w:sz w:val="22"/>
          <w:szCs w:val="22"/>
        </w:rPr>
        <w:t xml:space="preserve"> </w:t>
      </w:r>
      <w:r w:rsidRPr="00C61C43">
        <w:rPr>
          <w:rFonts w:ascii="Arial" w:hAnsi="Arial" w:cs="Arial"/>
          <w:sz w:val="22"/>
          <w:szCs w:val="22"/>
        </w:rPr>
        <w:t>value</w:t>
      </w:r>
      <w:r w:rsidRPr="00C61C43">
        <w:rPr>
          <w:rFonts w:ascii="Arial" w:hAnsi="Arial" w:cs="Arial"/>
          <w:spacing w:val="-2"/>
          <w:sz w:val="22"/>
          <w:szCs w:val="22"/>
        </w:rPr>
        <w:t xml:space="preserve"> </w:t>
      </w:r>
      <w:r w:rsidRPr="00C61C43">
        <w:rPr>
          <w:rFonts w:ascii="Arial" w:hAnsi="Arial" w:cs="Arial"/>
          <w:sz w:val="22"/>
          <w:szCs w:val="22"/>
        </w:rPr>
        <w:t>their</w:t>
      </w:r>
      <w:r w:rsidRPr="00C61C43">
        <w:rPr>
          <w:rFonts w:ascii="Arial" w:hAnsi="Arial" w:cs="Arial"/>
          <w:spacing w:val="-7"/>
          <w:sz w:val="22"/>
          <w:szCs w:val="22"/>
        </w:rPr>
        <w:t xml:space="preserve"> </w:t>
      </w:r>
      <w:r w:rsidRPr="00C61C43">
        <w:rPr>
          <w:rFonts w:ascii="Arial" w:hAnsi="Arial" w:cs="Arial"/>
          <w:sz w:val="22"/>
          <w:szCs w:val="22"/>
        </w:rPr>
        <w:t>expertise</w:t>
      </w:r>
      <w:r w:rsidRPr="00C61C43">
        <w:rPr>
          <w:rFonts w:ascii="Arial" w:hAnsi="Arial" w:cs="Arial"/>
          <w:spacing w:val="-3"/>
          <w:sz w:val="22"/>
          <w:szCs w:val="22"/>
        </w:rPr>
        <w:t xml:space="preserve"> </w:t>
      </w:r>
      <w:r w:rsidRPr="00C61C43">
        <w:rPr>
          <w:rFonts w:ascii="Arial" w:hAnsi="Arial" w:cs="Arial"/>
          <w:sz w:val="22"/>
          <w:szCs w:val="22"/>
        </w:rPr>
        <w:t>and</w:t>
      </w:r>
      <w:r w:rsidRPr="00C61C43">
        <w:rPr>
          <w:rFonts w:ascii="Arial" w:hAnsi="Arial" w:cs="Arial"/>
          <w:spacing w:val="-3"/>
          <w:sz w:val="22"/>
          <w:szCs w:val="22"/>
        </w:rPr>
        <w:t xml:space="preserve"> </w:t>
      </w:r>
      <w:r w:rsidRPr="00C61C43">
        <w:rPr>
          <w:rFonts w:ascii="Arial" w:hAnsi="Arial" w:cs="Arial"/>
          <w:sz w:val="22"/>
          <w:szCs w:val="22"/>
        </w:rPr>
        <w:t>unique</w:t>
      </w:r>
      <w:r w:rsidRPr="00C61C43">
        <w:rPr>
          <w:rFonts w:ascii="Arial" w:hAnsi="Arial" w:cs="Arial"/>
          <w:spacing w:val="-3"/>
          <w:sz w:val="22"/>
          <w:szCs w:val="22"/>
        </w:rPr>
        <w:t xml:space="preserve"> </w:t>
      </w:r>
      <w:r w:rsidRPr="00C61C43">
        <w:rPr>
          <w:rFonts w:ascii="Arial" w:hAnsi="Arial" w:cs="Arial"/>
          <w:sz w:val="22"/>
          <w:szCs w:val="22"/>
        </w:rPr>
        <w:t>knowledge</w:t>
      </w:r>
      <w:r w:rsidRPr="00C61C43">
        <w:rPr>
          <w:rFonts w:ascii="Arial" w:hAnsi="Arial" w:cs="Arial"/>
          <w:spacing w:val="-3"/>
          <w:sz w:val="22"/>
          <w:szCs w:val="22"/>
        </w:rPr>
        <w:t xml:space="preserve"> </w:t>
      </w:r>
      <w:r w:rsidRPr="007A2AFB">
        <w:rPr>
          <w:rFonts w:ascii="Arial" w:hAnsi="Arial" w:cs="Arial"/>
          <w:sz w:val="22"/>
          <w:szCs w:val="22"/>
        </w:rPr>
        <w:t>of</w:t>
      </w:r>
      <w:r w:rsidRPr="007A2AFB">
        <w:rPr>
          <w:rFonts w:ascii="Arial" w:hAnsi="Arial" w:cs="Arial"/>
          <w:spacing w:val="-1"/>
          <w:sz w:val="22"/>
          <w:szCs w:val="22"/>
        </w:rPr>
        <w:t xml:space="preserve"> </w:t>
      </w:r>
      <w:r w:rsidRPr="007A2AFB">
        <w:rPr>
          <w:rFonts w:ascii="Arial" w:hAnsi="Arial" w:cs="Arial"/>
          <w:sz w:val="22"/>
          <w:szCs w:val="22"/>
        </w:rPr>
        <w:t>their</w:t>
      </w:r>
      <w:r w:rsidRPr="007A2AFB">
        <w:rPr>
          <w:rFonts w:ascii="Arial" w:hAnsi="Arial" w:cs="Arial"/>
          <w:spacing w:val="-5"/>
          <w:sz w:val="22"/>
          <w:szCs w:val="22"/>
        </w:rPr>
        <w:t xml:space="preserve"> </w:t>
      </w:r>
      <w:r w:rsidRPr="007A2AFB">
        <w:rPr>
          <w:rFonts w:ascii="Arial" w:hAnsi="Arial" w:cs="Arial"/>
          <w:sz w:val="22"/>
          <w:szCs w:val="22"/>
        </w:rPr>
        <w:t>child’s</w:t>
      </w:r>
      <w:r w:rsidRPr="007A2AFB">
        <w:rPr>
          <w:rFonts w:ascii="Arial" w:hAnsi="Arial" w:cs="Arial"/>
          <w:spacing w:val="-3"/>
          <w:sz w:val="22"/>
          <w:szCs w:val="22"/>
        </w:rPr>
        <w:t xml:space="preserve"> </w:t>
      </w:r>
      <w:r w:rsidRPr="007A2AFB">
        <w:rPr>
          <w:rFonts w:ascii="Arial" w:hAnsi="Arial" w:cs="Arial"/>
          <w:sz w:val="22"/>
          <w:szCs w:val="22"/>
        </w:rPr>
        <w:t>needs.</w:t>
      </w:r>
    </w:p>
    <w:p w:rsidR="002050DB" w:rsidRPr="00981977" w:rsidRDefault="002050DB" w:rsidP="002050DB">
      <w:pPr>
        <w:pStyle w:val="TableParagraph"/>
        <w:kinsoku w:val="0"/>
        <w:overflowPunct w:val="0"/>
        <w:jc w:val="both"/>
        <w:rPr>
          <w:rFonts w:ascii="Arial" w:hAnsi="Arial" w:cs="Arial"/>
          <w:sz w:val="22"/>
          <w:szCs w:val="22"/>
        </w:rPr>
      </w:pPr>
    </w:p>
    <w:p w:rsidR="00981977" w:rsidRPr="00981977" w:rsidRDefault="00981977" w:rsidP="00981977">
      <w:pPr>
        <w:rPr>
          <w:rFonts w:ascii="Arial" w:hAnsi="Arial" w:cs="Arial"/>
        </w:rPr>
      </w:pPr>
      <w:r w:rsidRPr="00981977">
        <w:rPr>
          <w:rFonts w:ascii="Arial" w:hAnsi="Arial" w:cs="Arial"/>
          <w:b/>
        </w:rPr>
        <w:t>The kinds of SEN that are provided for</w:t>
      </w:r>
    </w:p>
    <w:p w:rsidR="00981977" w:rsidRPr="00130260" w:rsidRDefault="00981977" w:rsidP="00981977">
      <w:pPr>
        <w:rPr>
          <w:rFonts w:ascii="Arial" w:hAnsi="Arial" w:cs="Arial"/>
          <w:i/>
          <w:color w:val="C0504D"/>
        </w:rPr>
      </w:pPr>
      <w:r w:rsidRPr="00130260">
        <w:rPr>
          <w:rFonts w:ascii="Arial" w:hAnsi="Arial" w:cs="Arial"/>
        </w:rPr>
        <w:t xml:space="preserve">Our school currently provides additional and/or different provision for a range of needs, including: </w:t>
      </w:r>
    </w:p>
    <w:p w:rsidR="00981977" w:rsidRPr="00130260" w:rsidRDefault="00981977" w:rsidP="00981977">
      <w:pPr>
        <w:pStyle w:val="ListParagraph"/>
        <w:rPr>
          <w:rFonts w:cs="Arial"/>
          <w:sz w:val="22"/>
          <w:szCs w:val="22"/>
        </w:rPr>
      </w:pPr>
      <w:r w:rsidRPr="00130260">
        <w:rPr>
          <w:rFonts w:cs="Arial"/>
          <w:sz w:val="22"/>
          <w:szCs w:val="22"/>
        </w:rPr>
        <w:t>Communication and interaction, for examp</w:t>
      </w:r>
      <w:r w:rsidR="00130260">
        <w:rPr>
          <w:rFonts w:cs="Arial"/>
          <w:sz w:val="22"/>
          <w:szCs w:val="22"/>
        </w:rPr>
        <w:t>le, autistic spectrum disorder</w:t>
      </w:r>
      <w:r w:rsidRPr="00130260">
        <w:rPr>
          <w:rFonts w:cs="Arial"/>
          <w:sz w:val="22"/>
          <w:szCs w:val="22"/>
        </w:rPr>
        <w:t xml:space="preserve">, speech and language difficulties </w:t>
      </w:r>
    </w:p>
    <w:p w:rsidR="00981977" w:rsidRPr="00130260" w:rsidRDefault="00981977" w:rsidP="00981977">
      <w:pPr>
        <w:pStyle w:val="ListParagraph"/>
        <w:rPr>
          <w:rFonts w:cs="Arial"/>
          <w:sz w:val="22"/>
          <w:szCs w:val="22"/>
        </w:rPr>
      </w:pPr>
      <w:r w:rsidRPr="00130260">
        <w:rPr>
          <w:rFonts w:cs="Arial"/>
          <w:sz w:val="22"/>
          <w:szCs w:val="22"/>
        </w:rPr>
        <w:t>Cognition and learning, for example, dyslexia, dyspraxia,</w:t>
      </w:r>
    </w:p>
    <w:p w:rsidR="00981977" w:rsidRPr="00130260" w:rsidRDefault="00981977" w:rsidP="00981977">
      <w:pPr>
        <w:pStyle w:val="ListParagraph"/>
        <w:rPr>
          <w:rFonts w:cs="Arial"/>
          <w:sz w:val="22"/>
          <w:szCs w:val="22"/>
        </w:rPr>
      </w:pPr>
      <w:r w:rsidRPr="00130260">
        <w:rPr>
          <w:rFonts w:cs="Arial"/>
          <w:sz w:val="22"/>
          <w:szCs w:val="22"/>
        </w:rPr>
        <w:t xml:space="preserve">Social, emotional and mental health difficulties, for example, attention deficit hyperactivity disorder (ADHD),  </w:t>
      </w:r>
    </w:p>
    <w:p w:rsidR="00981977" w:rsidRPr="00130260" w:rsidRDefault="00981977" w:rsidP="00981977">
      <w:pPr>
        <w:pStyle w:val="ListParagraph"/>
        <w:rPr>
          <w:rFonts w:cs="Arial"/>
          <w:sz w:val="22"/>
          <w:szCs w:val="22"/>
        </w:rPr>
      </w:pPr>
      <w:r w:rsidRPr="00130260">
        <w:rPr>
          <w:rFonts w:cs="Arial"/>
          <w:sz w:val="22"/>
          <w:szCs w:val="22"/>
        </w:rPr>
        <w:t xml:space="preserve">Sensory and/or physical needs, for example, hearing impairments, processing difficulties, epilepsy  </w:t>
      </w:r>
    </w:p>
    <w:p w:rsidR="002050DB" w:rsidRPr="002050DB" w:rsidRDefault="00981977" w:rsidP="002050DB">
      <w:pPr>
        <w:pStyle w:val="ListParagraph"/>
        <w:rPr>
          <w:rFonts w:cs="Arial"/>
          <w:sz w:val="22"/>
          <w:szCs w:val="22"/>
        </w:rPr>
      </w:pPr>
      <w:r w:rsidRPr="00130260">
        <w:rPr>
          <w:rFonts w:cs="Arial"/>
          <w:sz w:val="22"/>
          <w:szCs w:val="22"/>
        </w:rPr>
        <w:t>Moderate/severe/profound and multiple learning difficulties</w:t>
      </w:r>
    </w:p>
    <w:p w:rsidR="00130260" w:rsidRPr="00130260" w:rsidRDefault="00130260" w:rsidP="00130260">
      <w:pPr>
        <w:rPr>
          <w:rFonts w:ascii="Arial" w:hAnsi="Arial" w:cs="Arial"/>
          <w:b/>
        </w:rPr>
      </w:pPr>
      <w:r w:rsidRPr="00130260">
        <w:rPr>
          <w:rFonts w:ascii="Arial" w:hAnsi="Arial" w:cs="Arial"/>
          <w:b/>
        </w:rPr>
        <w:t xml:space="preserve">Identifying pupils with SEN and assessing their needs </w:t>
      </w:r>
    </w:p>
    <w:p w:rsidR="00130260" w:rsidRPr="00130260" w:rsidRDefault="00130260" w:rsidP="00130260">
      <w:pPr>
        <w:rPr>
          <w:rFonts w:ascii="Arial" w:hAnsi="Arial" w:cs="Arial"/>
        </w:rPr>
      </w:pPr>
      <w:r w:rsidRPr="00130260">
        <w:rPr>
          <w:rFonts w:ascii="Arial" w:hAnsi="Arial" w:cs="Arial"/>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130260" w:rsidRPr="00130260" w:rsidRDefault="00130260" w:rsidP="00130260">
      <w:pPr>
        <w:pStyle w:val="ListParagraph"/>
        <w:rPr>
          <w:rFonts w:cs="Arial"/>
          <w:sz w:val="22"/>
          <w:szCs w:val="22"/>
        </w:rPr>
      </w:pPr>
      <w:r w:rsidRPr="00130260">
        <w:rPr>
          <w:rFonts w:cs="Arial"/>
          <w:sz w:val="22"/>
          <w:szCs w:val="22"/>
        </w:rPr>
        <w:t>Is significantly slower than that of their peers starting from the same baseline</w:t>
      </w:r>
    </w:p>
    <w:p w:rsidR="00130260" w:rsidRPr="00130260" w:rsidRDefault="00130260" w:rsidP="00130260">
      <w:pPr>
        <w:pStyle w:val="ListParagraph"/>
        <w:rPr>
          <w:rFonts w:cs="Arial"/>
          <w:sz w:val="22"/>
          <w:szCs w:val="22"/>
        </w:rPr>
      </w:pPr>
      <w:r w:rsidRPr="00130260">
        <w:rPr>
          <w:rFonts w:cs="Arial"/>
          <w:sz w:val="22"/>
          <w:szCs w:val="22"/>
        </w:rPr>
        <w:t>Fails to match or better the child’s previous rate of progress</w:t>
      </w:r>
    </w:p>
    <w:p w:rsidR="00130260" w:rsidRPr="00130260" w:rsidRDefault="00130260" w:rsidP="00130260">
      <w:pPr>
        <w:pStyle w:val="ListParagraph"/>
        <w:rPr>
          <w:rFonts w:cs="Arial"/>
          <w:sz w:val="22"/>
          <w:szCs w:val="22"/>
        </w:rPr>
      </w:pPr>
      <w:r w:rsidRPr="00130260">
        <w:rPr>
          <w:rFonts w:cs="Arial"/>
          <w:sz w:val="22"/>
          <w:szCs w:val="22"/>
        </w:rPr>
        <w:t>Fails to close the attainment gap between the child and their peers</w:t>
      </w:r>
    </w:p>
    <w:p w:rsidR="00130260" w:rsidRPr="00130260" w:rsidRDefault="00130260" w:rsidP="00130260">
      <w:pPr>
        <w:pStyle w:val="ListParagraph"/>
        <w:rPr>
          <w:rFonts w:cs="Arial"/>
          <w:sz w:val="22"/>
          <w:szCs w:val="22"/>
        </w:rPr>
      </w:pPr>
      <w:r w:rsidRPr="00130260">
        <w:rPr>
          <w:rFonts w:cs="Arial"/>
          <w:sz w:val="22"/>
          <w:szCs w:val="22"/>
        </w:rPr>
        <w:t xml:space="preserve">Widens the attainment gap </w:t>
      </w:r>
    </w:p>
    <w:p w:rsidR="00130260" w:rsidRPr="00130260" w:rsidRDefault="00130260" w:rsidP="00130260">
      <w:pPr>
        <w:rPr>
          <w:rFonts w:ascii="Arial" w:hAnsi="Arial" w:cs="Arial"/>
        </w:rPr>
      </w:pPr>
      <w:r w:rsidRPr="00130260">
        <w:rPr>
          <w:rFonts w:ascii="Arial" w:hAnsi="Arial" w:cs="Arial"/>
        </w:rPr>
        <w:t xml:space="preserve">This may include progress in areas other than attainment, for example, social needs. </w:t>
      </w:r>
    </w:p>
    <w:p w:rsidR="00130260" w:rsidRPr="00130260" w:rsidRDefault="00130260" w:rsidP="00130260">
      <w:pPr>
        <w:rPr>
          <w:rFonts w:ascii="Arial" w:hAnsi="Arial" w:cs="Arial"/>
        </w:rPr>
      </w:pPr>
      <w:r w:rsidRPr="00130260">
        <w:rPr>
          <w:rFonts w:ascii="Arial" w:hAnsi="Arial" w:cs="Arial"/>
        </w:rPr>
        <w:t xml:space="preserve">Slow progress and low attainment will not automatically mean a pupil is recorded as having SEN.  </w:t>
      </w:r>
    </w:p>
    <w:p w:rsidR="00130260" w:rsidRDefault="00130260" w:rsidP="00130260">
      <w:pPr>
        <w:rPr>
          <w:rFonts w:ascii="Arial" w:hAnsi="Arial" w:cs="Arial"/>
        </w:rPr>
      </w:pPr>
      <w:r w:rsidRPr="00130260">
        <w:rPr>
          <w:rFonts w:ascii="Arial" w:hAnsi="Arial" w:cs="Arial"/>
        </w:rPr>
        <w:t xml:space="preserve">When deciding whether special educational provision is required, we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130260" w:rsidRPr="00130260" w:rsidRDefault="00130260" w:rsidP="00130260">
      <w:pPr>
        <w:rPr>
          <w:rFonts w:ascii="Arial" w:hAnsi="Arial" w:cs="Arial"/>
          <w:b/>
        </w:rPr>
      </w:pPr>
      <w:r w:rsidRPr="00130260">
        <w:rPr>
          <w:rFonts w:ascii="Arial" w:hAnsi="Arial" w:cs="Arial"/>
          <w:b/>
        </w:rPr>
        <w:t xml:space="preserve">Consulting and involving pupils and parents </w:t>
      </w:r>
    </w:p>
    <w:p w:rsidR="00130260" w:rsidRPr="00130260" w:rsidRDefault="00130260" w:rsidP="00130260">
      <w:pPr>
        <w:rPr>
          <w:rFonts w:ascii="Arial" w:hAnsi="Arial" w:cs="Arial"/>
        </w:rPr>
      </w:pPr>
      <w:r w:rsidRPr="00130260">
        <w:rPr>
          <w:rFonts w:ascii="Arial" w:hAnsi="Arial" w:cs="Arial"/>
        </w:rPr>
        <w:t>We have an early discussion with the pupil and their parents when identifying whether they need special educational provision. These conversations will make sure that:</w:t>
      </w:r>
    </w:p>
    <w:p w:rsidR="00130260" w:rsidRPr="00130260" w:rsidRDefault="00130260" w:rsidP="00130260">
      <w:pPr>
        <w:pStyle w:val="ListParagraph"/>
        <w:rPr>
          <w:rFonts w:cs="Arial"/>
          <w:sz w:val="22"/>
          <w:szCs w:val="22"/>
        </w:rPr>
      </w:pPr>
      <w:r w:rsidRPr="00130260">
        <w:rPr>
          <w:rFonts w:cs="Arial"/>
          <w:sz w:val="22"/>
          <w:szCs w:val="22"/>
        </w:rPr>
        <w:t>Everyone develops a good understanding of the pupil’s areas of strength and difficulty</w:t>
      </w:r>
    </w:p>
    <w:p w:rsidR="00130260" w:rsidRPr="00130260" w:rsidRDefault="00130260" w:rsidP="00130260">
      <w:pPr>
        <w:pStyle w:val="ListParagraph"/>
        <w:rPr>
          <w:rFonts w:cs="Arial"/>
          <w:sz w:val="22"/>
          <w:szCs w:val="22"/>
        </w:rPr>
      </w:pPr>
      <w:r w:rsidRPr="00130260">
        <w:rPr>
          <w:rFonts w:cs="Arial"/>
          <w:sz w:val="22"/>
          <w:szCs w:val="22"/>
        </w:rPr>
        <w:t>We take into account the parents’ concerns</w:t>
      </w:r>
    </w:p>
    <w:p w:rsidR="00130260" w:rsidRPr="00130260" w:rsidRDefault="00130260" w:rsidP="00130260">
      <w:pPr>
        <w:pStyle w:val="ListParagraph"/>
        <w:rPr>
          <w:rFonts w:cs="Arial"/>
          <w:sz w:val="22"/>
          <w:szCs w:val="22"/>
        </w:rPr>
      </w:pPr>
      <w:r w:rsidRPr="00130260">
        <w:rPr>
          <w:rFonts w:cs="Arial"/>
          <w:sz w:val="22"/>
          <w:szCs w:val="22"/>
        </w:rPr>
        <w:t>Everyone understands the agreed outcomes sought for the child</w:t>
      </w:r>
    </w:p>
    <w:p w:rsidR="00130260" w:rsidRPr="00130260" w:rsidRDefault="00130260" w:rsidP="00130260">
      <w:pPr>
        <w:pStyle w:val="ListParagraph"/>
        <w:rPr>
          <w:rFonts w:cs="Arial"/>
          <w:sz w:val="22"/>
          <w:szCs w:val="22"/>
        </w:rPr>
      </w:pPr>
      <w:r w:rsidRPr="00130260">
        <w:rPr>
          <w:rFonts w:cs="Arial"/>
          <w:sz w:val="22"/>
          <w:szCs w:val="22"/>
        </w:rPr>
        <w:t>Everyone is clear on what the next steps are</w:t>
      </w:r>
    </w:p>
    <w:p w:rsidR="00130260" w:rsidRDefault="00130260" w:rsidP="00130260">
      <w:pPr>
        <w:rPr>
          <w:rFonts w:ascii="Arial" w:hAnsi="Arial" w:cs="Arial"/>
        </w:rPr>
      </w:pPr>
      <w:r w:rsidRPr="00130260">
        <w:rPr>
          <w:rFonts w:ascii="Arial" w:hAnsi="Arial" w:cs="Arial"/>
        </w:rPr>
        <w:t xml:space="preserve">Notes of these early discussions </w:t>
      </w:r>
      <w:r w:rsidR="00962F7B">
        <w:rPr>
          <w:rFonts w:ascii="Arial" w:hAnsi="Arial" w:cs="Arial"/>
        </w:rPr>
        <w:t xml:space="preserve">are </w:t>
      </w:r>
      <w:r w:rsidRPr="00130260">
        <w:rPr>
          <w:rFonts w:ascii="Arial" w:hAnsi="Arial" w:cs="Arial"/>
        </w:rPr>
        <w:t xml:space="preserve">added to the pupil’s </w:t>
      </w:r>
      <w:r w:rsidR="00962F7B">
        <w:rPr>
          <w:rFonts w:ascii="Arial" w:hAnsi="Arial" w:cs="Arial"/>
        </w:rPr>
        <w:t xml:space="preserve">Initial SEND Form </w:t>
      </w:r>
      <w:r w:rsidRPr="00130260">
        <w:rPr>
          <w:rFonts w:ascii="Arial" w:hAnsi="Arial" w:cs="Arial"/>
        </w:rPr>
        <w:t>and given to their parents</w:t>
      </w:r>
      <w:r w:rsidR="00962F7B">
        <w:rPr>
          <w:rFonts w:ascii="Arial" w:hAnsi="Arial" w:cs="Arial"/>
        </w:rPr>
        <w:t xml:space="preserve"> when it is decided and formally agreed that the pupil </w:t>
      </w:r>
      <w:r w:rsidRPr="00130260">
        <w:rPr>
          <w:rFonts w:ascii="Arial" w:hAnsi="Arial" w:cs="Arial"/>
        </w:rPr>
        <w:t xml:space="preserve">will receive SEN support. </w:t>
      </w:r>
    </w:p>
    <w:p w:rsidR="00962F7B" w:rsidRPr="004A5A55" w:rsidRDefault="00962F7B" w:rsidP="00962F7B">
      <w:pPr>
        <w:spacing w:after="72"/>
        <w:rPr>
          <w:rFonts w:ascii="Arial" w:hAnsi="Arial" w:cs="Arial"/>
          <w:b/>
        </w:rPr>
      </w:pPr>
      <w:r w:rsidRPr="004A5A55">
        <w:rPr>
          <w:rFonts w:ascii="Arial" w:hAnsi="Arial" w:cs="Arial"/>
          <w:b/>
        </w:rPr>
        <w:t>Assessing and reviewing pupils' progress towards outcomes</w:t>
      </w:r>
    </w:p>
    <w:p w:rsidR="00962F7B" w:rsidRPr="004A5A55" w:rsidRDefault="004A5A55" w:rsidP="00962F7B">
      <w:pPr>
        <w:rPr>
          <w:rFonts w:ascii="Arial" w:hAnsi="Arial" w:cs="Arial"/>
        </w:rPr>
      </w:pPr>
      <w:r>
        <w:rPr>
          <w:rFonts w:ascii="Arial" w:hAnsi="Arial" w:cs="Arial"/>
        </w:rPr>
        <w:t xml:space="preserve">We </w:t>
      </w:r>
      <w:r w:rsidR="00962F7B" w:rsidRPr="004A5A55">
        <w:rPr>
          <w:rFonts w:ascii="Arial" w:hAnsi="Arial" w:cs="Arial"/>
        </w:rPr>
        <w:t xml:space="preserve">follow the graduated approach and the four-part cycle of </w:t>
      </w:r>
      <w:r w:rsidR="00962F7B" w:rsidRPr="004A5A55">
        <w:rPr>
          <w:rFonts w:ascii="Arial" w:hAnsi="Arial" w:cs="Arial"/>
          <w:b/>
        </w:rPr>
        <w:t>assess, plan, do, review</w:t>
      </w:r>
      <w:r w:rsidR="00962F7B" w:rsidRPr="004A5A55">
        <w:rPr>
          <w:rFonts w:ascii="Arial" w:hAnsi="Arial" w:cs="Arial"/>
        </w:rPr>
        <w:t xml:space="preserve">.  </w:t>
      </w:r>
    </w:p>
    <w:p w:rsidR="00962F7B" w:rsidRPr="004A5A55" w:rsidRDefault="00962F7B" w:rsidP="00962F7B">
      <w:pPr>
        <w:rPr>
          <w:rFonts w:ascii="Arial" w:hAnsi="Arial" w:cs="Arial"/>
        </w:rPr>
      </w:pPr>
      <w:r w:rsidRPr="004A5A55">
        <w:rPr>
          <w:rFonts w:ascii="Arial" w:hAnsi="Arial" w:cs="Arial"/>
        </w:rPr>
        <w:t>The class or subject teacher will work with the SENCO to carry out a clear analysis of the pupil’s needs. This will draw on:</w:t>
      </w:r>
    </w:p>
    <w:p w:rsidR="00962F7B" w:rsidRPr="004A5A55" w:rsidRDefault="00962F7B" w:rsidP="00962F7B">
      <w:pPr>
        <w:pStyle w:val="ListParagraph"/>
        <w:rPr>
          <w:rFonts w:cs="Arial"/>
          <w:sz w:val="22"/>
          <w:szCs w:val="22"/>
        </w:rPr>
      </w:pPr>
      <w:r w:rsidRPr="004A5A55">
        <w:rPr>
          <w:rFonts w:cs="Arial"/>
          <w:sz w:val="22"/>
          <w:szCs w:val="22"/>
        </w:rPr>
        <w:t>The teacher’s assessment and experience of the pupil</w:t>
      </w:r>
    </w:p>
    <w:p w:rsidR="00962F7B" w:rsidRPr="004A5A55" w:rsidRDefault="004A5A55" w:rsidP="00962F7B">
      <w:pPr>
        <w:pStyle w:val="ListParagraph"/>
        <w:rPr>
          <w:rFonts w:cs="Arial"/>
          <w:sz w:val="22"/>
          <w:szCs w:val="22"/>
        </w:rPr>
      </w:pPr>
      <w:r>
        <w:rPr>
          <w:rFonts w:cs="Arial"/>
          <w:sz w:val="22"/>
          <w:szCs w:val="22"/>
        </w:rPr>
        <w:t>The pupil’s</w:t>
      </w:r>
      <w:r w:rsidR="00962F7B" w:rsidRPr="004A5A55">
        <w:rPr>
          <w:rFonts w:cs="Arial"/>
          <w:sz w:val="22"/>
          <w:szCs w:val="22"/>
        </w:rPr>
        <w:t xml:space="preserve"> previous progress and attainment and behaviour </w:t>
      </w:r>
    </w:p>
    <w:p w:rsidR="00962F7B" w:rsidRPr="004A5A55" w:rsidRDefault="00962F7B" w:rsidP="00962F7B">
      <w:pPr>
        <w:pStyle w:val="ListParagraph"/>
        <w:rPr>
          <w:rFonts w:cs="Arial"/>
          <w:sz w:val="22"/>
          <w:szCs w:val="22"/>
        </w:rPr>
      </w:pPr>
      <w:r w:rsidRPr="004A5A55">
        <w:rPr>
          <w:rFonts w:cs="Arial"/>
          <w:sz w:val="22"/>
          <w:szCs w:val="22"/>
        </w:rPr>
        <w:t>Other teachers’ assessments, where relevant</w:t>
      </w:r>
    </w:p>
    <w:p w:rsidR="00962F7B" w:rsidRPr="004A5A55" w:rsidRDefault="004A5A55" w:rsidP="00962F7B">
      <w:pPr>
        <w:pStyle w:val="ListParagraph"/>
        <w:rPr>
          <w:rFonts w:cs="Arial"/>
          <w:sz w:val="22"/>
          <w:szCs w:val="22"/>
        </w:rPr>
      </w:pPr>
      <w:r>
        <w:rPr>
          <w:rFonts w:cs="Arial"/>
          <w:sz w:val="22"/>
          <w:szCs w:val="22"/>
        </w:rPr>
        <w:t>The pupi</w:t>
      </w:r>
      <w:r w:rsidR="00962F7B" w:rsidRPr="004A5A55">
        <w:rPr>
          <w:rFonts w:cs="Arial"/>
          <w:sz w:val="22"/>
          <w:szCs w:val="22"/>
        </w:rPr>
        <w:t>l’s development in comparison to their peers and national data</w:t>
      </w:r>
    </w:p>
    <w:p w:rsidR="00962F7B" w:rsidRPr="004A5A55" w:rsidRDefault="00962F7B" w:rsidP="00962F7B">
      <w:pPr>
        <w:pStyle w:val="ListParagraph"/>
        <w:rPr>
          <w:rFonts w:cs="Arial"/>
          <w:sz w:val="22"/>
          <w:szCs w:val="22"/>
        </w:rPr>
      </w:pPr>
      <w:r w:rsidRPr="004A5A55">
        <w:rPr>
          <w:rFonts w:cs="Arial"/>
          <w:sz w:val="22"/>
          <w:szCs w:val="22"/>
        </w:rPr>
        <w:t>The views and experience of parents</w:t>
      </w:r>
    </w:p>
    <w:p w:rsidR="00962F7B" w:rsidRPr="004A5A55" w:rsidRDefault="00962F7B" w:rsidP="00962F7B">
      <w:pPr>
        <w:pStyle w:val="ListParagraph"/>
        <w:rPr>
          <w:rFonts w:cs="Arial"/>
          <w:sz w:val="22"/>
          <w:szCs w:val="22"/>
        </w:rPr>
      </w:pPr>
      <w:r w:rsidRPr="004A5A55">
        <w:rPr>
          <w:rFonts w:cs="Arial"/>
          <w:sz w:val="22"/>
          <w:szCs w:val="22"/>
        </w:rPr>
        <w:t>The pupil’s own views</w:t>
      </w:r>
    </w:p>
    <w:p w:rsidR="00962F7B" w:rsidRPr="004A5A55" w:rsidRDefault="00962F7B" w:rsidP="00962F7B">
      <w:pPr>
        <w:pStyle w:val="ListParagraph"/>
        <w:rPr>
          <w:rFonts w:cs="Arial"/>
          <w:sz w:val="22"/>
          <w:szCs w:val="22"/>
        </w:rPr>
      </w:pPr>
      <w:r w:rsidRPr="004A5A55">
        <w:rPr>
          <w:rFonts w:cs="Arial"/>
          <w:sz w:val="22"/>
          <w:szCs w:val="22"/>
        </w:rPr>
        <w:t xml:space="preserve">Advice from external support services, if relevant </w:t>
      </w:r>
    </w:p>
    <w:p w:rsidR="00962F7B" w:rsidRPr="004A5A55" w:rsidRDefault="004A5A55" w:rsidP="00962F7B">
      <w:pPr>
        <w:rPr>
          <w:rFonts w:ascii="Arial" w:hAnsi="Arial" w:cs="Arial"/>
        </w:rPr>
      </w:pPr>
      <w:r>
        <w:rPr>
          <w:rFonts w:ascii="Arial" w:hAnsi="Arial" w:cs="Arial"/>
        </w:rPr>
        <w:t>The assessment is</w:t>
      </w:r>
      <w:r w:rsidR="00962F7B" w:rsidRPr="004A5A55">
        <w:rPr>
          <w:rFonts w:ascii="Arial" w:hAnsi="Arial" w:cs="Arial"/>
        </w:rPr>
        <w:t xml:space="preserve"> reviewed regularly. </w:t>
      </w:r>
    </w:p>
    <w:p w:rsidR="006646FD" w:rsidRDefault="00962F7B" w:rsidP="006646FD">
      <w:pPr>
        <w:rPr>
          <w:rFonts w:ascii="Arial" w:hAnsi="Arial" w:cs="Arial"/>
        </w:rPr>
      </w:pPr>
      <w:r w:rsidRPr="004A5A55">
        <w:rPr>
          <w:rFonts w:ascii="Arial" w:hAnsi="Arial" w:cs="Arial"/>
        </w:rPr>
        <w:t>All teachers and support staff who work with the pupil will be made aware of their needs, the outcomes sought, the support provided, and any teaching strategies or appro</w:t>
      </w:r>
      <w:r w:rsidR="004A5A55">
        <w:rPr>
          <w:rFonts w:ascii="Arial" w:hAnsi="Arial" w:cs="Arial"/>
        </w:rPr>
        <w:t>aches that are required. We</w:t>
      </w:r>
      <w:r w:rsidRPr="004A5A55">
        <w:rPr>
          <w:rFonts w:ascii="Arial" w:hAnsi="Arial" w:cs="Arial"/>
        </w:rPr>
        <w:t xml:space="preserve"> regularly review the effectiveness of the support and interventions and their impact on the</w:t>
      </w:r>
      <w:r w:rsidR="006646FD">
        <w:rPr>
          <w:rFonts w:ascii="Arial" w:hAnsi="Arial" w:cs="Arial"/>
        </w:rPr>
        <w:t xml:space="preserve"> pupil’s progress. </w:t>
      </w:r>
    </w:p>
    <w:p w:rsidR="00603189" w:rsidRPr="006646FD" w:rsidRDefault="00603189" w:rsidP="00603189">
      <w:pPr>
        <w:rPr>
          <w:rFonts w:ascii="Arial" w:hAnsi="Arial" w:cs="Arial"/>
        </w:rPr>
      </w:pPr>
      <w:r>
        <w:rPr>
          <w:rFonts w:ascii="Arial" w:hAnsi="Arial" w:cs="Arial"/>
          <w:b/>
        </w:rPr>
        <w:t>Preparing and s</w:t>
      </w:r>
      <w:r w:rsidRPr="004A5A55">
        <w:rPr>
          <w:rFonts w:ascii="Arial" w:hAnsi="Arial" w:cs="Arial"/>
          <w:b/>
        </w:rPr>
        <w:t xml:space="preserve">upporting pupils </w:t>
      </w:r>
      <w:r>
        <w:rPr>
          <w:rFonts w:ascii="Arial" w:hAnsi="Arial" w:cs="Arial"/>
          <w:b/>
        </w:rPr>
        <w:t>joining the school or transferring to a new school</w:t>
      </w:r>
    </w:p>
    <w:p w:rsidR="00603189" w:rsidRPr="00603189" w:rsidRDefault="00603189" w:rsidP="00603189">
      <w:pPr>
        <w:pStyle w:val="BodyText"/>
        <w:kinsoku w:val="0"/>
        <w:overflowPunct w:val="0"/>
        <w:spacing w:after="0" w:line="240" w:lineRule="auto"/>
        <w:rPr>
          <w:rFonts w:ascii="Arial" w:eastAsiaTheme="minorEastAsia" w:hAnsi="Arial" w:cs="Arial"/>
          <w:lang w:eastAsia="en-GB"/>
        </w:rPr>
      </w:pPr>
      <w:r w:rsidRPr="00603189">
        <w:rPr>
          <w:rFonts w:ascii="Arial" w:eastAsiaTheme="minorEastAsia" w:hAnsi="Arial" w:cs="Arial"/>
          <w:spacing w:val="1"/>
          <w:lang w:eastAsia="en-GB"/>
        </w:rPr>
        <w:t>T</w:t>
      </w:r>
      <w:r w:rsidRPr="00603189">
        <w:rPr>
          <w:rFonts w:ascii="Arial" w:eastAsiaTheme="minorEastAsia" w:hAnsi="Arial" w:cs="Arial"/>
          <w:lang w:eastAsia="en-GB"/>
        </w:rPr>
        <w:t>ransit</w:t>
      </w:r>
      <w:r w:rsidRPr="00603189">
        <w:rPr>
          <w:rFonts w:ascii="Arial" w:eastAsiaTheme="minorEastAsia" w:hAnsi="Arial" w:cs="Arial"/>
          <w:spacing w:val="-3"/>
          <w:lang w:eastAsia="en-GB"/>
        </w:rPr>
        <w:t>i</w:t>
      </w:r>
      <w:r w:rsidRPr="00603189">
        <w:rPr>
          <w:rFonts w:ascii="Arial" w:eastAsiaTheme="minorEastAsia" w:hAnsi="Arial" w:cs="Arial"/>
          <w:lang w:eastAsia="en-GB"/>
        </w:rPr>
        <w:t xml:space="preserve">on </w:t>
      </w:r>
      <w:r w:rsidRPr="00603189">
        <w:rPr>
          <w:rFonts w:ascii="Arial" w:eastAsiaTheme="minorEastAsia" w:hAnsi="Arial" w:cs="Arial"/>
          <w:spacing w:val="-1"/>
          <w:lang w:eastAsia="en-GB"/>
        </w:rPr>
        <w:t>a</w:t>
      </w:r>
      <w:r w:rsidRPr="00603189">
        <w:rPr>
          <w:rFonts w:ascii="Arial" w:eastAsiaTheme="minorEastAsia" w:hAnsi="Arial" w:cs="Arial"/>
          <w:lang w:eastAsia="en-GB"/>
        </w:rPr>
        <w:t xml:space="preserve">nd </w:t>
      </w:r>
      <w:r w:rsidRPr="00603189">
        <w:rPr>
          <w:rFonts w:ascii="Arial" w:eastAsiaTheme="minorEastAsia" w:hAnsi="Arial" w:cs="Arial"/>
          <w:spacing w:val="-3"/>
          <w:lang w:eastAsia="en-GB"/>
        </w:rPr>
        <w:t>i</w:t>
      </w:r>
      <w:r w:rsidRPr="00603189">
        <w:rPr>
          <w:rFonts w:ascii="Arial" w:eastAsiaTheme="minorEastAsia" w:hAnsi="Arial" w:cs="Arial"/>
          <w:lang w:eastAsia="en-GB"/>
        </w:rPr>
        <w:t>ndu</w:t>
      </w:r>
      <w:r w:rsidRPr="00603189">
        <w:rPr>
          <w:rFonts w:ascii="Arial" w:eastAsiaTheme="minorEastAsia" w:hAnsi="Arial" w:cs="Arial"/>
          <w:spacing w:val="-3"/>
          <w:lang w:eastAsia="en-GB"/>
        </w:rPr>
        <w:t>c</w:t>
      </w:r>
      <w:r w:rsidRPr="00603189">
        <w:rPr>
          <w:rFonts w:ascii="Arial" w:eastAsiaTheme="minorEastAsia" w:hAnsi="Arial" w:cs="Arial"/>
          <w:lang w:eastAsia="en-GB"/>
        </w:rPr>
        <w:t>ti</w:t>
      </w:r>
      <w:r w:rsidRPr="00603189">
        <w:rPr>
          <w:rFonts w:ascii="Arial" w:eastAsiaTheme="minorEastAsia" w:hAnsi="Arial" w:cs="Arial"/>
          <w:spacing w:val="-2"/>
          <w:lang w:eastAsia="en-GB"/>
        </w:rPr>
        <w:t>o</w:t>
      </w:r>
      <w:r w:rsidRPr="00603189">
        <w:rPr>
          <w:rFonts w:ascii="Arial" w:eastAsiaTheme="minorEastAsia" w:hAnsi="Arial" w:cs="Arial"/>
          <w:lang w:eastAsia="en-GB"/>
        </w:rPr>
        <w:t xml:space="preserve">n </w:t>
      </w:r>
      <w:r w:rsidRPr="00603189">
        <w:rPr>
          <w:rFonts w:ascii="Arial" w:eastAsiaTheme="minorEastAsia" w:hAnsi="Arial" w:cs="Arial"/>
          <w:spacing w:val="1"/>
          <w:lang w:eastAsia="en-GB"/>
        </w:rPr>
        <w:t>a</w:t>
      </w:r>
      <w:r w:rsidRPr="00603189">
        <w:rPr>
          <w:rFonts w:ascii="Arial" w:eastAsiaTheme="minorEastAsia" w:hAnsi="Arial" w:cs="Arial"/>
          <w:lang w:eastAsia="en-GB"/>
        </w:rPr>
        <w:t xml:space="preserve">re </w:t>
      </w:r>
      <w:r w:rsidRPr="00603189">
        <w:rPr>
          <w:rFonts w:ascii="Arial" w:eastAsiaTheme="minorEastAsia" w:hAnsi="Arial" w:cs="Arial"/>
          <w:spacing w:val="-2"/>
          <w:lang w:eastAsia="en-GB"/>
        </w:rPr>
        <w:t>v</w:t>
      </w:r>
      <w:r w:rsidRPr="00603189">
        <w:rPr>
          <w:rFonts w:ascii="Arial" w:eastAsiaTheme="minorEastAsia" w:hAnsi="Arial" w:cs="Arial"/>
          <w:lang w:eastAsia="en-GB"/>
        </w:rPr>
        <w:t>ital to</w:t>
      </w:r>
      <w:r w:rsidRPr="00603189">
        <w:rPr>
          <w:rFonts w:ascii="Arial" w:eastAsiaTheme="minorEastAsia" w:hAnsi="Arial" w:cs="Arial"/>
          <w:spacing w:val="-1"/>
          <w:lang w:eastAsia="en-GB"/>
        </w:rPr>
        <w:t xml:space="preserve"> </w:t>
      </w:r>
      <w:r w:rsidRPr="00603189">
        <w:rPr>
          <w:rFonts w:ascii="Arial" w:eastAsiaTheme="minorEastAsia" w:hAnsi="Arial" w:cs="Arial"/>
          <w:lang w:eastAsia="en-GB"/>
        </w:rPr>
        <w:t>en</w:t>
      </w:r>
      <w:r w:rsidRPr="00603189">
        <w:rPr>
          <w:rFonts w:ascii="Arial" w:eastAsiaTheme="minorEastAsia" w:hAnsi="Arial" w:cs="Arial"/>
          <w:spacing w:val="-3"/>
          <w:lang w:eastAsia="en-GB"/>
        </w:rPr>
        <w:t>s</w:t>
      </w:r>
      <w:r w:rsidRPr="00603189">
        <w:rPr>
          <w:rFonts w:ascii="Arial" w:eastAsiaTheme="minorEastAsia" w:hAnsi="Arial" w:cs="Arial"/>
          <w:lang w:eastAsia="en-GB"/>
        </w:rPr>
        <w:t>ure t</w:t>
      </w:r>
      <w:r w:rsidRPr="00603189">
        <w:rPr>
          <w:rFonts w:ascii="Arial" w:eastAsiaTheme="minorEastAsia" w:hAnsi="Arial" w:cs="Arial"/>
          <w:spacing w:val="-2"/>
          <w:lang w:eastAsia="en-GB"/>
        </w:rPr>
        <w:t>h</w:t>
      </w:r>
      <w:r w:rsidRPr="00603189">
        <w:rPr>
          <w:rFonts w:ascii="Arial" w:eastAsiaTheme="minorEastAsia" w:hAnsi="Arial" w:cs="Arial"/>
          <w:lang w:eastAsia="en-GB"/>
        </w:rPr>
        <w:t>at a</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p</w:t>
      </w:r>
      <w:r w:rsidRPr="00603189">
        <w:rPr>
          <w:rFonts w:ascii="Arial" w:eastAsiaTheme="minorEastAsia" w:hAnsi="Arial" w:cs="Arial"/>
          <w:spacing w:val="-2"/>
          <w:lang w:eastAsia="en-GB"/>
        </w:rPr>
        <w:t>u</w:t>
      </w:r>
      <w:r w:rsidRPr="00603189">
        <w:rPr>
          <w:rFonts w:ascii="Arial" w:eastAsiaTheme="minorEastAsia" w:hAnsi="Arial" w:cs="Arial"/>
          <w:lang w:eastAsia="en-GB"/>
        </w:rPr>
        <w:t>pil</w:t>
      </w:r>
      <w:r w:rsidRPr="00603189">
        <w:rPr>
          <w:rFonts w:ascii="Arial" w:eastAsiaTheme="minorEastAsia" w:hAnsi="Arial" w:cs="Arial"/>
          <w:spacing w:val="-1"/>
          <w:lang w:eastAsia="en-GB"/>
        </w:rPr>
        <w:t xml:space="preserve"> </w:t>
      </w:r>
      <w:r w:rsidRPr="00603189">
        <w:rPr>
          <w:rFonts w:ascii="Arial" w:eastAsiaTheme="minorEastAsia" w:hAnsi="Arial" w:cs="Arial"/>
          <w:spacing w:val="1"/>
          <w:lang w:eastAsia="en-GB"/>
        </w:rPr>
        <w:t>m</w:t>
      </w:r>
      <w:r w:rsidRPr="00603189">
        <w:rPr>
          <w:rFonts w:ascii="Arial" w:eastAsiaTheme="minorEastAsia" w:hAnsi="Arial" w:cs="Arial"/>
          <w:lang w:eastAsia="en-GB"/>
        </w:rPr>
        <w:t>a</w:t>
      </w:r>
      <w:r w:rsidRPr="00603189">
        <w:rPr>
          <w:rFonts w:ascii="Arial" w:eastAsiaTheme="minorEastAsia" w:hAnsi="Arial" w:cs="Arial"/>
          <w:spacing w:val="-3"/>
          <w:lang w:eastAsia="en-GB"/>
        </w:rPr>
        <w:t>k</w:t>
      </w:r>
      <w:r w:rsidRPr="00603189">
        <w:rPr>
          <w:rFonts w:ascii="Arial" w:eastAsiaTheme="minorEastAsia" w:hAnsi="Arial" w:cs="Arial"/>
          <w:lang w:eastAsia="en-GB"/>
        </w:rPr>
        <w:t>es a</w:t>
      </w:r>
      <w:r w:rsidRPr="00603189">
        <w:rPr>
          <w:rFonts w:ascii="Arial" w:eastAsiaTheme="minorEastAsia" w:hAnsi="Arial" w:cs="Arial"/>
          <w:spacing w:val="-1"/>
          <w:lang w:eastAsia="en-GB"/>
        </w:rPr>
        <w:t xml:space="preserve"> g</w:t>
      </w:r>
      <w:r w:rsidRPr="00603189">
        <w:rPr>
          <w:rFonts w:ascii="Arial" w:eastAsiaTheme="minorEastAsia" w:hAnsi="Arial" w:cs="Arial"/>
          <w:lang w:eastAsia="en-GB"/>
        </w:rPr>
        <w:t>o</w:t>
      </w:r>
      <w:r w:rsidRPr="00603189">
        <w:rPr>
          <w:rFonts w:ascii="Arial" w:eastAsiaTheme="minorEastAsia" w:hAnsi="Arial" w:cs="Arial"/>
          <w:spacing w:val="-2"/>
          <w:lang w:eastAsia="en-GB"/>
        </w:rPr>
        <w:t>o</w:t>
      </w:r>
      <w:r w:rsidRPr="00603189">
        <w:rPr>
          <w:rFonts w:ascii="Arial" w:eastAsiaTheme="minorEastAsia" w:hAnsi="Arial" w:cs="Arial"/>
          <w:lang w:eastAsia="en-GB"/>
        </w:rPr>
        <w:t>d start to school life. De</w:t>
      </w:r>
      <w:r w:rsidRPr="00603189">
        <w:rPr>
          <w:rFonts w:ascii="Arial" w:eastAsiaTheme="minorEastAsia" w:hAnsi="Arial" w:cs="Arial"/>
          <w:spacing w:val="1"/>
          <w:lang w:eastAsia="en-GB"/>
        </w:rPr>
        <w:t>p</w:t>
      </w:r>
      <w:r w:rsidRPr="00603189">
        <w:rPr>
          <w:rFonts w:ascii="Arial" w:eastAsiaTheme="minorEastAsia" w:hAnsi="Arial" w:cs="Arial"/>
          <w:lang w:eastAsia="en-GB"/>
        </w:rPr>
        <w:t>e</w:t>
      </w:r>
      <w:r w:rsidRPr="00603189">
        <w:rPr>
          <w:rFonts w:ascii="Arial" w:eastAsiaTheme="minorEastAsia" w:hAnsi="Arial" w:cs="Arial"/>
          <w:spacing w:val="-2"/>
          <w:lang w:eastAsia="en-GB"/>
        </w:rPr>
        <w:t>n</w:t>
      </w:r>
      <w:r w:rsidRPr="00603189">
        <w:rPr>
          <w:rFonts w:ascii="Arial" w:eastAsiaTheme="minorEastAsia" w:hAnsi="Arial" w:cs="Arial"/>
          <w:lang w:eastAsia="en-GB"/>
        </w:rPr>
        <w:t>ding</w:t>
      </w:r>
      <w:r w:rsidRPr="00603189">
        <w:rPr>
          <w:rFonts w:ascii="Arial" w:eastAsiaTheme="minorEastAsia" w:hAnsi="Arial" w:cs="Arial"/>
          <w:spacing w:val="-1"/>
          <w:lang w:eastAsia="en-GB"/>
        </w:rPr>
        <w:t xml:space="preserve"> </w:t>
      </w:r>
      <w:r w:rsidRPr="00603189">
        <w:rPr>
          <w:rFonts w:ascii="Arial" w:eastAsiaTheme="minorEastAsia" w:hAnsi="Arial" w:cs="Arial"/>
          <w:spacing w:val="1"/>
          <w:lang w:eastAsia="en-GB"/>
        </w:rPr>
        <w:t>o</w:t>
      </w:r>
      <w:r w:rsidRPr="00603189">
        <w:rPr>
          <w:rFonts w:ascii="Arial" w:eastAsiaTheme="minorEastAsia" w:hAnsi="Arial" w:cs="Arial"/>
          <w:lang w:eastAsia="en-GB"/>
        </w:rPr>
        <w:t>n</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t</w:t>
      </w:r>
      <w:r w:rsidRPr="00603189">
        <w:rPr>
          <w:rFonts w:ascii="Arial" w:eastAsiaTheme="minorEastAsia" w:hAnsi="Arial" w:cs="Arial"/>
          <w:spacing w:val="1"/>
          <w:lang w:eastAsia="en-GB"/>
        </w:rPr>
        <w:t>h</w:t>
      </w:r>
      <w:r w:rsidRPr="00603189">
        <w:rPr>
          <w:rFonts w:ascii="Arial" w:eastAsiaTheme="minorEastAsia" w:hAnsi="Arial" w:cs="Arial"/>
          <w:lang w:eastAsia="en-GB"/>
        </w:rPr>
        <w:t>e</w:t>
      </w:r>
      <w:r w:rsidRPr="00603189">
        <w:rPr>
          <w:rFonts w:ascii="Arial" w:eastAsiaTheme="minorEastAsia" w:hAnsi="Arial" w:cs="Arial"/>
          <w:spacing w:val="-2"/>
          <w:lang w:eastAsia="en-GB"/>
        </w:rPr>
        <w:t xml:space="preserve"> </w:t>
      </w:r>
      <w:r w:rsidRPr="00603189">
        <w:rPr>
          <w:rFonts w:ascii="Arial" w:eastAsiaTheme="minorEastAsia" w:hAnsi="Arial" w:cs="Arial"/>
          <w:spacing w:val="1"/>
          <w:lang w:eastAsia="en-GB"/>
        </w:rPr>
        <w:t>n</w:t>
      </w:r>
      <w:r w:rsidRPr="00603189">
        <w:rPr>
          <w:rFonts w:ascii="Arial" w:eastAsiaTheme="minorEastAsia" w:hAnsi="Arial" w:cs="Arial"/>
          <w:spacing w:val="-2"/>
          <w:lang w:eastAsia="en-GB"/>
        </w:rPr>
        <w:t>ee</w:t>
      </w:r>
      <w:r w:rsidRPr="00603189">
        <w:rPr>
          <w:rFonts w:ascii="Arial" w:eastAsiaTheme="minorEastAsia" w:hAnsi="Arial" w:cs="Arial"/>
          <w:lang w:eastAsia="en-GB"/>
        </w:rPr>
        <w:t xml:space="preserve">ds </w:t>
      </w:r>
      <w:r w:rsidRPr="00603189">
        <w:rPr>
          <w:rFonts w:ascii="Arial" w:eastAsiaTheme="minorEastAsia" w:hAnsi="Arial" w:cs="Arial"/>
          <w:spacing w:val="-1"/>
          <w:lang w:eastAsia="en-GB"/>
        </w:rPr>
        <w:t>o</w:t>
      </w:r>
      <w:r w:rsidRPr="00603189">
        <w:rPr>
          <w:rFonts w:ascii="Arial" w:eastAsiaTheme="minorEastAsia" w:hAnsi="Arial" w:cs="Arial"/>
          <w:lang w:eastAsia="en-GB"/>
        </w:rPr>
        <w:t>f t</w:t>
      </w:r>
      <w:r w:rsidRPr="00603189">
        <w:rPr>
          <w:rFonts w:ascii="Arial" w:eastAsiaTheme="minorEastAsia" w:hAnsi="Arial" w:cs="Arial"/>
          <w:spacing w:val="1"/>
          <w:lang w:eastAsia="en-GB"/>
        </w:rPr>
        <w:t>h</w:t>
      </w:r>
      <w:r w:rsidRPr="00603189">
        <w:rPr>
          <w:rFonts w:ascii="Arial" w:eastAsiaTheme="minorEastAsia" w:hAnsi="Arial" w:cs="Arial"/>
          <w:lang w:eastAsia="en-GB"/>
        </w:rPr>
        <w:t>e</w:t>
      </w:r>
      <w:r w:rsidRPr="00603189">
        <w:rPr>
          <w:rFonts w:ascii="Arial" w:eastAsiaTheme="minorEastAsia" w:hAnsi="Arial" w:cs="Arial"/>
          <w:spacing w:val="-2"/>
          <w:lang w:eastAsia="en-GB"/>
        </w:rPr>
        <w:t xml:space="preserve"> </w:t>
      </w:r>
      <w:r w:rsidRPr="00603189">
        <w:rPr>
          <w:rFonts w:ascii="Arial" w:eastAsiaTheme="minorEastAsia" w:hAnsi="Arial" w:cs="Arial"/>
          <w:spacing w:val="1"/>
          <w:lang w:eastAsia="en-GB"/>
        </w:rPr>
        <w:t>p</w:t>
      </w:r>
      <w:r w:rsidRPr="00603189">
        <w:rPr>
          <w:rFonts w:ascii="Arial" w:eastAsiaTheme="minorEastAsia" w:hAnsi="Arial" w:cs="Arial"/>
          <w:spacing w:val="-2"/>
          <w:lang w:eastAsia="en-GB"/>
        </w:rPr>
        <w:t>u</w:t>
      </w:r>
      <w:r w:rsidRPr="00603189">
        <w:rPr>
          <w:rFonts w:ascii="Arial" w:eastAsiaTheme="minorEastAsia" w:hAnsi="Arial" w:cs="Arial"/>
          <w:lang w:eastAsia="en-GB"/>
        </w:rPr>
        <w:t>pil</w:t>
      </w:r>
      <w:r w:rsidRPr="00603189">
        <w:rPr>
          <w:rFonts w:ascii="Arial" w:eastAsiaTheme="minorEastAsia" w:hAnsi="Arial" w:cs="Arial"/>
          <w:spacing w:val="-1"/>
          <w:lang w:eastAsia="en-GB"/>
        </w:rPr>
        <w:t xml:space="preserve"> </w:t>
      </w:r>
      <w:r w:rsidRPr="00603189">
        <w:rPr>
          <w:rFonts w:ascii="Arial" w:eastAsiaTheme="minorEastAsia" w:hAnsi="Arial" w:cs="Arial"/>
          <w:spacing w:val="-3"/>
          <w:lang w:eastAsia="en-GB"/>
        </w:rPr>
        <w:t>w</w:t>
      </w:r>
      <w:r w:rsidRPr="00603189">
        <w:rPr>
          <w:rFonts w:ascii="Arial" w:eastAsiaTheme="minorEastAsia" w:hAnsi="Arial" w:cs="Arial"/>
          <w:lang w:eastAsia="en-GB"/>
        </w:rPr>
        <w:t xml:space="preserve">e </w:t>
      </w:r>
      <w:r w:rsidRPr="00603189">
        <w:rPr>
          <w:rFonts w:ascii="Arial" w:eastAsiaTheme="minorEastAsia" w:hAnsi="Arial" w:cs="Arial"/>
          <w:spacing w:val="1"/>
          <w:lang w:eastAsia="en-GB"/>
        </w:rPr>
        <w:t>a</w:t>
      </w:r>
      <w:r w:rsidRPr="00603189">
        <w:rPr>
          <w:rFonts w:ascii="Arial" w:eastAsiaTheme="minorEastAsia" w:hAnsi="Arial" w:cs="Arial"/>
          <w:lang w:eastAsia="en-GB"/>
        </w:rPr>
        <w:t>r</w:t>
      </w:r>
      <w:r w:rsidRPr="00603189">
        <w:rPr>
          <w:rFonts w:ascii="Arial" w:eastAsiaTheme="minorEastAsia" w:hAnsi="Arial" w:cs="Arial"/>
          <w:spacing w:val="-2"/>
          <w:lang w:eastAsia="en-GB"/>
        </w:rPr>
        <w:t>r</w:t>
      </w:r>
      <w:r w:rsidRPr="00603189">
        <w:rPr>
          <w:rFonts w:ascii="Arial" w:eastAsiaTheme="minorEastAsia" w:hAnsi="Arial" w:cs="Arial"/>
          <w:lang w:eastAsia="en-GB"/>
        </w:rPr>
        <w:t>an</w:t>
      </w:r>
      <w:r w:rsidRPr="00603189">
        <w:rPr>
          <w:rFonts w:ascii="Arial" w:eastAsiaTheme="minorEastAsia" w:hAnsi="Arial" w:cs="Arial"/>
          <w:spacing w:val="-2"/>
          <w:lang w:eastAsia="en-GB"/>
        </w:rPr>
        <w:t>g</w:t>
      </w:r>
      <w:r w:rsidRPr="00603189">
        <w:rPr>
          <w:rFonts w:ascii="Arial" w:eastAsiaTheme="minorEastAsia" w:hAnsi="Arial" w:cs="Arial"/>
          <w:lang w:eastAsia="en-GB"/>
        </w:rPr>
        <w:t xml:space="preserve">e </w:t>
      </w:r>
      <w:r w:rsidRPr="00603189">
        <w:rPr>
          <w:rFonts w:ascii="Arial" w:eastAsiaTheme="minorEastAsia" w:hAnsi="Arial" w:cs="Arial"/>
          <w:spacing w:val="-2"/>
          <w:lang w:eastAsia="en-GB"/>
        </w:rPr>
        <w:t>v</w:t>
      </w:r>
      <w:r w:rsidRPr="00603189">
        <w:rPr>
          <w:rFonts w:ascii="Arial" w:eastAsiaTheme="minorEastAsia" w:hAnsi="Arial" w:cs="Arial"/>
          <w:lang w:eastAsia="en-GB"/>
        </w:rPr>
        <w:t>is</w:t>
      </w:r>
      <w:r w:rsidRPr="00603189">
        <w:rPr>
          <w:rFonts w:ascii="Arial" w:eastAsiaTheme="minorEastAsia" w:hAnsi="Arial" w:cs="Arial"/>
          <w:spacing w:val="-1"/>
          <w:lang w:eastAsia="en-GB"/>
        </w:rPr>
        <w:t>i</w:t>
      </w:r>
      <w:r w:rsidRPr="00603189">
        <w:rPr>
          <w:rFonts w:ascii="Arial" w:eastAsiaTheme="minorEastAsia" w:hAnsi="Arial" w:cs="Arial"/>
          <w:lang w:eastAsia="en-GB"/>
        </w:rPr>
        <w:t xml:space="preserve">ts or discuss </w:t>
      </w:r>
      <w:r w:rsidRPr="00603189">
        <w:rPr>
          <w:rFonts w:ascii="Arial" w:eastAsiaTheme="minorEastAsia" w:hAnsi="Arial" w:cs="Arial"/>
          <w:spacing w:val="-3"/>
          <w:lang w:eastAsia="en-GB"/>
        </w:rPr>
        <w:t>w</w:t>
      </w:r>
      <w:r w:rsidRPr="00603189">
        <w:rPr>
          <w:rFonts w:ascii="Arial" w:eastAsiaTheme="minorEastAsia" w:hAnsi="Arial" w:cs="Arial"/>
          <w:spacing w:val="1"/>
          <w:lang w:eastAsia="en-GB"/>
        </w:rPr>
        <w:t>i</w:t>
      </w:r>
      <w:r w:rsidRPr="00603189">
        <w:rPr>
          <w:rFonts w:ascii="Arial" w:eastAsiaTheme="minorEastAsia" w:hAnsi="Arial" w:cs="Arial"/>
          <w:lang w:eastAsia="en-GB"/>
        </w:rPr>
        <w:t>th</w:t>
      </w:r>
      <w:r w:rsidRPr="00603189">
        <w:rPr>
          <w:rFonts w:ascii="Arial" w:eastAsiaTheme="minorEastAsia" w:hAnsi="Arial" w:cs="Arial"/>
          <w:spacing w:val="1"/>
          <w:lang w:eastAsia="en-GB"/>
        </w:rPr>
        <w:t xml:space="preserve"> p</w:t>
      </w:r>
      <w:r w:rsidRPr="00603189">
        <w:rPr>
          <w:rFonts w:ascii="Arial" w:eastAsiaTheme="minorEastAsia" w:hAnsi="Arial" w:cs="Arial"/>
          <w:lang w:eastAsia="en-GB"/>
        </w:rPr>
        <w:t>re</w:t>
      </w:r>
      <w:r w:rsidRPr="00603189">
        <w:rPr>
          <w:rFonts w:ascii="Arial" w:eastAsiaTheme="minorEastAsia" w:hAnsi="Arial" w:cs="Arial"/>
          <w:spacing w:val="-3"/>
          <w:lang w:eastAsia="en-GB"/>
        </w:rPr>
        <w:t>v</w:t>
      </w:r>
      <w:r w:rsidRPr="00603189">
        <w:rPr>
          <w:rFonts w:ascii="Arial" w:eastAsiaTheme="minorEastAsia" w:hAnsi="Arial" w:cs="Arial"/>
          <w:lang w:eastAsia="en-GB"/>
        </w:rPr>
        <w:t>io</w:t>
      </w:r>
      <w:r w:rsidRPr="00603189">
        <w:rPr>
          <w:rFonts w:ascii="Arial" w:eastAsiaTheme="minorEastAsia" w:hAnsi="Arial" w:cs="Arial"/>
          <w:spacing w:val="1"/>
          <w:lang w:eastAsia="en-GB"/>
        </w:rPr>
        <w:t>u</w:t>
      </w:r>
      <w:r w:rsidRPr="00603189">
        <w:rPr>
          <w:rFonts w:ascii="Arial" w:eastAsiaTheme="minorEastAsia" w:hAnsi="Arial" w:cs="Arial"/>
          <w:lang w:eastAsia="en-GB"/>
        </w:rPr>
        <w:t>s s</w:t>
      </w:r>
      <w:r w:rsidRPr="00603189">
        <w:rPr>
          <w:rFonts w:ascii="Arial" w:eastAsiaTheme="minorEastAsia" w:hAnsi="Arial" w:cs="Arial"/>
          <w:spacing w:val="-1"/>
          <w:lang w:eastAsia="en-GB"/>
        </w:rPr>
        <w:t>e</w:t>
      </w:r>
      <w:r w:rsidRPr="00603189">
        <w:rPr>
          <w:rFonts w:ascii="Arial" w:eastAsiaTheme="minorEastAsia" w:hAnsi="Arial" w:cs="Arial"/>
          <w:lang w:eastAsia="en-GB"/>
        </w:rPr>
        <w:t>ttin</w:t>
      </w:r>
      <w:r w:rsidRPr="00603189">
        <w:rPr>
          <w:rFonts w:ascii="Arial" w:eastAsiaTheme="minorEastAsia" w:hAnsi="Arial" w:cs="Arial"/>
          <w:spacing w:val="-1"/>
          <w:lang w:eastAsia="en-GB"/>
        </w:rPr>
        <w:t>g</w:t>
      </w:r>
      <w:r w:rsidRPr="00603189">
        <w:rPr>
          <w:rFonts w:ascii="Arial" w:eastAsiaTheme="minorEastAsia" w:hAnsi="Arial" w:cs="Arial"/>
          <w:lang w:eastAsia="en-GB"/>
        </w:rPr>
        <w:t>s to</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help</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ensure</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t</w:t>
      </w:r>
      <w:r w:rsidRPr="00603189">
        <w:rPr>
          <w:rFonts w:ascii="Arial" w:eastAsiaTheme="minorEastAsia" w:hAnsi="Arial" w:cs="Arial"/>
          <w:spacing w:val="-2"/>
          <w:lang w:eastAsia="en-GB"/>
        </w:rPr>
        <w:t>h</w:t>
      </w:r>
      <w:r w:rsidRPr="00603189">
        <w:rPr>
          <w:rFonts w:ascii="Arial" w:eastAsiaTheme="minorEastAsia" w:hAnsi="Arial" w:cs="Arial"/>
          <w:lang w:eastAsia="en-GB"/>
        </w:rPr>
        <w:t xml:space="preserve">at </w:t>
      </w:r>
      <w:r w:rsidRPr="00603189">
        <w:rPr>
          <w:rFonts w:ascii="Arial" w:eastAsiaTheme="minorEastAsia" w:hAnsi="Arial" w:cs="Arial"/>
          <w:spacing w:val="-2"/>
          <w:lang w:eastAsia="en-GB"/>
        </w:rPr>
        <w:t>n</w:t>
      </w:r>
      <w:r w:rsidRPr="00603189">
        <w:rPr>
          <w:rFonts w:ascii="Arial" w:eastAsiaTheme="minorEastAsia" w:hAnsi="Arial" w:cs="Arial"/>
          <w:lang w:eastAsia="en-GB"/>
        </w:rPr>
        <w:t>ew</w:t>
      </w:r>
      <w:r w:rsidRPr="00603189">
        <w:rPr>
          <w:rFonts w:ascii="Arial" w:eastAsiaTheme="minorEastAsia" w:hAnsi="Arial" w:cs="Arial"/>
          <w:spacing w:val="-3"/>
          <w:lang w:eastAsia="en-GB"/>
        </w:rPr>
        <w:t xml:space="preserve"> </w:t>
      </w:r>
      <w:r w:rsidRPr="00603189">
        <w:rPr>
          <w:rFonts w:ascii="Arial" w:eastAsiaTheme="minorEastAsia" w:hAnsi="Arial" w:cs="Arial"/>
          <w:spacing w:val="1"/>
          <w:lang w:eastAsia="en-GB"/>
        </w:rPr>
        <w:t>p</w:t>
      </w:r>
      <w:r w:rsidRPr="00603189">
        <w:rPr>
          <w:rFonts w:ascii="Arial" w:eastAsiaTheme="minorEastAsia" w:hAnsi="Arial" w:cs="Arial"/>
          <w:lang w:eastAsia="en-GB"/>
        </w:rPr>
        <w:t>upi</w:t>
      </w:r>
      <w:r w:rsidRPr="00603189">
        <w:rPr>
          <w:rFonts w:ascii="Arial" w:eastAsiaTheme="minorEastAsia" w:hAnsi="Arial" w:cs="Arial"/>
          <w:spacing w:val="-1"/>
          <w:lang w:eastAsia="en-GB"/>
        </w:rPr>
        <w:t>l</w:t>
      </w:r>
      <w:r w:rsidRPr="00603189">
        <w:rPr>
          <w:rFonts w:ascii="Arial" w:eastAsiaTheme="minorEastAsia" w:hAnsi="Arial" w:cs="Arial"/>
          <w:lang w:eastAsia="en-GB"/>
        </w:rPr>
        <w:t>s s</w:t>
      </w:r>
      <w:r w:rsidRPr="00603189">
        <w:rPr>
          <w:rFonts w:ascii="Arial" w:eastAsiaTheme="minorEastAsia" w:hAnsi="Arial" w:cs="Arial"/>
          <w:spacing w:val="1"/>
          <w:lang w:eastAsia="en-GB"/>
        </w:rPr>
        <w:t>e</w:t>
      </w:r>
      <w:r w:rsidRPr="00603189">
        <w:rPr>
          <w:rFonts w:ascii="Arial" w:eastAsiaTheme="minorEastAsia" w:hAnsi="Arial" w:cs="Arial"/>
          <w:lang w:eastAsia="en-GB"/>
        </w:rPr>
        <w:t>tt</w:t>
      </w:r>
      <w:r w:rsidRPr="00603189">
        <w:rPr>
          <w:rFonts w:ascii="Arial" w:eastAsiaTheme="minorEastAsia" w:hAnsi="Arial" w:cs="Arial"/>
          <w:spacing w:val="-3"/>
          <w:lang w:eastAsia="en-GB"/>
        </w:rPr>
        <w:t>l</w:t>
      </w:r>
      <w:r w:rsidRPr="00603189">
        <w:rPr>
          <w:rFonts w:ascii="Arial" w:eastAsiaTheme="minorEastAsia" w:hAnsi="Arial" w:cs="Arial"/>
          <w:lang w:eastAsia="en-GB"/>
        </w:rPr>
        <w:t>e</w:t>
      </w:r>
      <w:r w:rsidRPr="00603189">
        <w:rPr>
          <w:rFonts w:ascii="Arial" w:eastAsiaTheme="minorEastAsia" w:hAnsi="Arial" w:cs="Arial"/>
          <w:spacing w:val="13"/>
          <w:lang w:eastAsia="en-GB"/>
        </w:rPr>
        <w:t xml:space="preserve"> </w:t>
      </w:r>
      <w:r w:rsidRPr="00603189">
        <w:rPr>
          <w:rFonts w:ascii="Arial" w:eastAsiaTheme="minorEastAsia" w:hAnsi="Arial" w:cs="Arial"/>
          <w:spacing w:val="-3"/>
          <w:lang w:eastAsia="en-GB"/>
        </w:rPr>
        <w:t>w</w:t>
      </w:r>
      <w:r w:rsidRPr="00603189">
        <w:rPr>
          <w:rFonts w:ascii="Arial" w:eastAsiaTheme="minorEastAsia" w:hAnsi="Arial" w:cs="Arial"/>
          <w:lang w:eastAsia="en-GB"/>
        </w:rPr>
        <w:t xml:space="preserve">ell.  If </w:t>
      </w:r>
      <w:r w:rsidRPr="00603189">
        <w:rPr>
          <w:rFonts w:ascii="Arial" w:eastAsiaTheme="minorEastAsia" w:hAnsi="Arial" w:cs="Arial"/>
          <w:spacing w:val="1"/>
          <w:lang w:eastAsia="en-GB"/>
        </w:rPr>
        <w:t>a</w:t>
      </w:r>
      <w:r w:rsidRPr="00603189">
        <w:rPr>
          <w:rFonts w:ascii="Arial" w:eastAsiaTheme="minorEastAsia" w:hAnsi="Arial" w:cs="Arial"/>
          <w:spacing w:val="-2"/>
          <w:lang w:eastAsia="en-GB"/>
        </w:rPr>
        <w:t>d</w:t>
      </w:r>
      <w:r w:rsidRPr="00603189">
        <w:rPr>
          <w:rFonts w:ascii="Arial" w:eastAsiaTheme="minorEastAsia" w:hAnsi="Arial" w:cs="Arial"/>
          <w:lang w:eastAsia="en-GB"/>
        </w:rPr>
        <w:t>ditio</w:t>
      </w:r>
      <w:r w:rsidRPr="00603189">
        <w:rPr>
          <w:rFonts w:ascii="Arial" w:eastAsiaTheme="minorEastAsia" w:hAnsi="Arial" w:cs="Arial"/>
          <w:spacing w:val="-1"/>
          <w:lang w:eastAsia="en-GB"/>
        </w:rPr>
        <w:t>n</w:t>
      </w:r>
      <w:r w:rsidRPr="00603189">
        <w:rPr>
          <w:rFonts w:ascii="Arial" w:eastAsiaTheme="minorEastAsia" w:hAnsi="Arial" w:cs="Arial"/>
          <w:lang w:eastAsia="en-GB"/>
        </w:rPr>
        <w:t>al su</w:t>
      </w:r>
      <w:r w:rsidRPr="00603189">
        <w:rPr>
          <w:rFonts w:ascii="Arial" w:eastAsiaTheme="minorEastAsia" w:hAnsi="Arial" w:cs="Arial"/>
          <w:spacing w:val="-2"/>
          <w:lang w:eastAsia="en-GB"/>
        </w:rPr>
        <w:t>p</w:t>
      </w:r>
      <w:r w:rsidRPr="00603189">
        <w:rPr>
          <w:rFonts w:ascii="Arial" w:eastAsiaTheme="minorEastAsia" w:hAnsi="Arial" w:cs="Arial"/>
          <w:lang w:eastAsia="en-GB"/>
        </w:rPr>
        <w:t>port is</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ne</w:t>
      </w:r>
      <w:r w:rsidRPr="00603189">
        <w:rPr>
          <w:rFonts w:ascii="Arial" w:eastAsiaTheme="minorEastAsia" w:hAnsi="Arial" w:cs="Arial"/>
          <w:spacing w:val="-2"/>
          <w:lang w:eastAsia="en-GB"/>
        </w:rPr>
        <w:t>e</w:t>
      </w:r>
      <w:r w:rsidRPr="00603189">
        <w:rPr>
          <w:rFonts w:ascii="Arial" w:eastAsiaTheme="minorEastAsia" w:hAnsi="Arial" w:cs="Arial"/>
          <w:lang w:eastAsia="en-GB"/>
        </w:rPr>
        <w:t>ded</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 xml:space="preserve">or </w:t>
      </w:r>
      <w:r w:rsidRPr="00603189">
        <w:rPr>
          <w:rFonts w:ascii="Arial" w:eastAsiaTheme="minorEastAsia" w:hAnsi="Arial" w:cs="Arial"/>
          <w:spacing w:val="-2"/>
          <w:lang w:eastAsia="en-GB"/>
        </w:rPr>
        <w:t>o</w:t>
      </w:r>
      <w:r w:rsidRPr="00603189">
        <w:rPr>
          <w:rFonts w:ascii="Arial" w:eastAsiaTheme="minorEastAsia" w:hAnsi="Arial" w:cs="Arial"/>
          <w:lang w:eastAsia="en-GB"/>
        </w:rPr>
        <w:t>utside</w:t>
      </w:r>
      <w:r w:rsidRPr="00603189">
        <w:rPr>
          <w:rFonts w:ascii="Arial" w:eastAsiaTheme="minorEastAsia" w:hAnsi="Arial" w:cs="Arial"/>
          <w:spacing w:val="-2"/>
          <w:lang w:eastAsia="en-GB"/>
        </w:rPr>
        <w:t xml:space="preserve"> </w:t>
      </w:r>
      <w:r w:rsidRPr="00603189">
        <w:rPr>
          <w:rFonts w:ascii="Arial" w:eastAsiaTheme="minorEastAsia" w:hAnsi="Arial" w:cs="Arial"/>
          <w:spacing w:val="1"/>
          <w:lang w:eastAsia="en-GB"/>
        </w:rPr>
        <w:t>a</w:t>
      </w:r>
      <w:r w:rsidRPr="00603189">
        <w:rPr>
          <w:rFonts w:ascii="Arial" w:eastAsiaTheme="minorEastAsia" w:hAnsi="Arial" w:cs="Arial"/>
          <w:spacing w:val="-2"/>
          <w:lang w:eastAsia="en-GB"/>
        </w:rPr>
        <w:t>ge</w:t>
      </w:r>
      <w:r w:rsidRPr="00603189">
        <w:rPr>
          <w:rFonts w:ascii="Arial" w:eastAsiaTheme="minorEastAsia" w:hAnsi="Arial" w:cs="Arial"/>
          <w:lang w:eastAsia="en-GB"/>
        </w:rPr>
        <w:t xml:space="preserve">ncies are </w:t>
      </w:r>
      <w:r w:rsidRPr="00603189">
        <w:rPr>
          <w:rFonts w:ascii="Arial" w:eastAsiaTheme="minorEastAsia" w:hAnsi="Arial" w:cs="Arial"/>
          <w:spacing w:val="-3"/>
          <w:lang w:eastAsia="en-GB"/>
        </w:rPr>
        <w:t>i</w:t>
      </w:r>
      <w:r w:rsidRPr="00603189">
        <w:rPr>
          <w:rFonts w:ascii="Arial" w:eastAsiaTheme="minorEastAsia" w:hAnsi="Arial" w:cs="Arial"/>
          <w:lang w:eastAsia="en-GB"/>
        </w:rPr>
        <w:t>n</w:t>
      </w:r>
      <w:r w:rsidRPr="00603189">
        <w:rPr>
          <w:rFonts w:ascii="Arial" w:eastAsiaTheme="minorEastAsia" w:hAnsi="Arial" w:cs="Arial"/>
          <w:spacing w:val="-3"/>
          <w:lang w:eastAsia="en-GB"/>
        </w:rPr>
        <w:t>v</w:t>
      </w:r>
      <w:r w:rsidRPr="00603189">
        <w:rPr>
          <w:rFonts w:ascii="Arial" w:eastAsiaTheme="minorEastAsia" w:hAnsi="Arial" w:cs="Arial"/>
          <w:lang w:eastAsia="en-GB"/>
        </w:rPr>
        <w:t>ol</w:t>
      </w:r>
      <w:r w:rsidRPr="00603189">
        <w:rPr>
          <w:rFonts w:ascii="Arial" w:eastAsiaTheme="minorEastAsia" w:hAnsi="Arial" w:cs="Arial"/>
          <w:spacing w:val="-3"/>
          <w:lang w:eastAsia="en-GB"/>
        </w:rPr>
        <w:t>v</w:t>
      </w:r>
      <w:r w:rsidRPr="00603189">
        <w:rPr>
          <w:rFonts w:ascii="Arial" w:eastAsiaTheme="minorEastAsia" w:hAnsi="Arial" w:cs="Arial"/>
          <w:lang w:eastAsia="en-GB"/>
        </w:rPr>
        <w:t>ed,</w:t>
      </w:r>
      <w:r w:rsidRPr="00603189">
        <w:rPr>
          <w:rFonts w:ascii="Arial" w:eastAsiaTheme="minorEastAsia" w:hAnsi="Arial" w:cs="Arial"/>
          <w:spacing w:val="1"/>
          <w:lang w:eastAsia="en-GB"/>
        </w:rPr>
        <w:t xml:space="preserve"> </w:t>
      </w:r>
      <w:r w:rsidRPr="00603189">
        <w:rPr>
          <w:rFonts w:ascii="Arial" w:eastAsiaTheme="minorEastAsia" w:hAnsi="Arial" w:cs="Arial"/>
          <w:spacing w:val="-3"/>
          <w:lang w:eastAsia="en-GB"/>
        </w:rPr>
        <w:t>w</w:t>
      </w:r>
      <w:r w:rsidRPr="00603189">
        <w:rPr>
          <w:rFonts w:ascii="Arial" w:eastAsiaTheme="minorEastAsia" w:hAnsi="Arial" w:cs="Arial"/>
          <w:lang w:eastAsia="en-GB"/>
        </w:rPr>
        <w:t>e</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try</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 xml:space="preserve">to </w:t>
      </w:r>
      <w:r w:rsidRPr="00603189">
        <w:rPr>
          <w:rFonts w:ascii="Arial" w:eastAsiaTheme="minorEastAsia" w:hAnsi="Arial" w:cs="Arial"/>
          <w:spacing w:val="1"/>
          <w:lang w:eastAsia="en-GB"/>
        </w:rPr>
        <w:t>e</w:t>
      </w:r>
      <w:r w:rsidRPr="00603189">
        <w:rPr>
          <w:rFonts w:ascii="Arial" w:eastAsiaTheme="minorEastAsia" w:hAnsi="Arial" w:cs="Arial"/>
          <w:lang w:eastAsia="en-GB"/>
        </w:rPr>
        <w:t>nsure it</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 xml:space="preserve">is in </w:t>
      </w:r>
      <w:r w:rsidRPr="00603189">
        <w:rPr>
          <w:rFonts w:ascii="Arial" w:eastAsiaTheme="minorEastAsia" w:hAnsi="Arial" w:cs="Arial"/>
          <w:spacing w:val="1"/>
          <w:lang w:eastAsia="en-GB"/>
        </w:rPr>
        <w:t>p</w:t>
      </w:r>
      <w:r w:rsidRPr="00603189">
        <w:rPr>
          <w:rFonts w:ascii="Arial" w:eastAsiaTheme="minorEastAsia" w:hAnsi="Arial" w:cs="Arial"/>
          <w:lang w:eastAsia="en-GB"/>
        </w:rPr>
        <w:t>l</w:t>
      </w:r>
      <w:r w:rsidRPr="00603189">
        <w:rPr>
          <w:rFonts w:ascii="Arial" w:eastAsiaTheme="minorEastAsia" w:hAnsi="Arial" w:cs="Arial"/>
          <w:spacing w:val="-2"/>
          <w:lang w:eastAsia="en-GB"/>
        </w:rPr>
        <w:t>a</w:t>
      </w:r>
      <w:r w:rsidRPr="00603189">
        <w:rPr>
          <w:rFonts w:ascii="Arial" w:eastAsiaTheme="minorEastAsia" w:hAnsi="Arial" w:cs="Arial"/>
          <w:lang w:eastAsia="en-GB"/>
        </w:rPr>
        <w:t xml:space="preserve">ce </w:t>
      </w:r>
      <w:r w:rsidRPr="00603189">
        <w:rPr>
          <w:rFonts w:ascii="Arial" w:eastAsiaTheme="minorEastAsia" w:hAnsi="Arial" w:cs="Arial"/>
          <w:spacing w:val="1"/>
          <w:lang w:eastAsia="en-GB"/>
        </w:rPr>
        <w:t>b</w:t>
      </w:r>
      <w:r w:rsidRPr="00603189">
        <w:rPr>
          <w:rFonts w:ascii="Arial" w:eastAsiaTheme="minorEastAsia" w:hAnsi="Arial" w:cs="Arial"/>
          <w:spacing w:val="-2"/>
          <w:lang w:eastAsia="en-GB"/>
        </w:rPr>
        <w:t>e</w:t>
      </w:r>
      <w:r w:rsidRPr="00603189">
        <w:rPr>
          <w:rFonts w:ascii="Arial" w:eastAsiaTheme="minorEastAsia" w:hAnsi="Arial" w:cs="Arial"/>
          <w:lang w:eastAsia="en-GB"/>
        </w:rPr>
        <w:t>f</w:t>
      </w:r>
      <w:r w:rsidRPr="00603189">
        <w:rPr>
          <w:rFonts w:ascii="Arial" w:eastAsiaTheme="minorEastAsia" w:hAnsi="Arial" w:cs="Arial"/>
          <w:spacing w:val="1"/>
          <w:lang w:eastAsia="en-GB"/>
        </w:rPr>
        <w:t>o</w:t>
      </w:r>
      <w:r w:rsidRPr="00603189">
        <w:rPr>
          <w:rFonts w:ascii="Arial" w:eastAsiaTheme="minorEastAsia" w:hAnsi="Arial" w:cs="Arial"/>
          <w:lang w:eastAsia="en-GB"/>
        </w:rPr>
        <w:t xml:space="preserve">re </w:t>
      </w:r>
      <w:r w:rsidRPr="00603189">
        <w:rPr>
          <w:rFonts w:ascii="Arial" w:eastAsiaTheme="minorEastAsia" w:hAnsi="Arial" w:cs="Arial"/>
          <w:spacing w:val="-2"/>
          <w:lang w:eastAsia="en-GB"/>
        </w:rPr>
        <w:t>t</w:t>
      </w:r>
      <w:r w:rsidRPr="00603189">
        <w:rPr>
          <w:rFonts w:ascii="Arial" w:eastAsiaTheme="minorEastAsia" w:hAnsi="Arial" w:cs="Arial"/>
          <w:lang w:eastAsia="en-GB"/>
        </w:rPr>
        <w:t>he</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p</w:t>
      </w:r>
      <w:r w:rsidRPr="00603189">
        <w:rPr>
          <w:rFonts w:ascii="Arial" w:eastAsiaTheme="minorEastAsia" w:hAnsi="Arial" w:cs="Arial"/>
          <w:spacing w:val="-2"/>
          <w:lang w:eastAsia="en-GB"/>
        </w:rPr>
        <w:t>u</w:t>
      </w:r>
      <w:r w:rsidRPr="00603189">
        <w:rPr>
          <w:rFonts w:ascii="Arial" w:eastAsiaTheme="minorEastAsia" w:hAnsi="Arial" w:cs="Arial"/>
          <w:lang w:eastAsia="en-GB"/>
        </w:rPr>
        <w:t>pil</w:t>
      </w:r>
      <w:r w:rsidRPr="00603189">
        <w:rPr>
          <w:rFonts w:ascii="Arial" w:eastAsiaTheme="minorEastAsia" w:hAnsi="Arial" w:cs="Arial"/>
          <w:spacing w:val="-1"/>
          <w:lang w:eastAsia="en-GB"/>
        </w:rPr>
        <w:t xml:space="preserve"> </w:t>
      </w:r>
      <w:r w:rsidRPr="00603189">
        <w:rPr>
          <w:rFonts w:ascii="Arial" w:eastAsiaTheme="minorEastAsia" w:hAnsi="Arial" w:cs="Arial"/>
          <w:lang w:eastAsia="en-GB"/>
        </w:rPr>
        <w:t>sta</w:t>
      </w:r>
      <w:r w:rsidRPr="00603189">
        <w:rPr>
          <w:rFonts w:ascii="Arial" w:eastAsiaTheme="minorEastAsia" w:hAnsi="Arial" w:cs="Arial"/>
          <w:spacing w:val="-4"/>
          <w:lang w:eastAsia="en-GB"/>
        </w:rPr>
        <w:t>r</w:t>
      </w:r>
      <w:r w:rsidRPr="00603189">
        <w:rPr>
          <w:rFonts w:ascii="Arial" w:eastAsiaTheme="minorEastAsia" w:hAnsi="Arial" w:cs="Arial"/>
          <w:lang w:eastAsia="en-GB"/>
        </w:rPr>
        <w:t>ts.</w:t>
      </w:r>
    </w:p>
    <w:p w:rsidR="00603189" w:rsidRPr="00603189" w:rsidRDefault="00603189" w:rsidP="00603189">
      <w:pPr>
        <w:widowControl w:val="0"/>
        <w:kinsoku w:val="0"/>
        <w:overflowPunct w:val="0"/>
        <w:autoSpaceDE w:val="0"/>
        <w:autoSpaceDN w:val="0"/>
        <w:adjustRightInd w:val="0"/>
        <w:spacing w:after="0" w:line="240" w:lineRule="auto"/>
        <w:ind w:right="424"/>
        <w:rPr>
          <w:rFonts w:ascii="Arial" w:eastAsiaTheme="minorEastAsia" w:hAnsi="Arial" w:cs="Arial"/>
          <w:lang w:eastAsia="en-GB"/>
        </w:rPr>
      </w:pPr>
    </w:p>
    <w:p w:rsidR="00603189" w:rsidRPr="00603189" w:rsidRDefault="00603189" w:rsidP="00603189">
      <w:pPr>
        <w:widowControl w:val="0"/>
        <w:kinsoku w:val="0"/>
        <w:overflowPunct w:val="0"/>
        <w:autoSpaceDE w:val="0"/>
        <w:autoSpaceDN w:val="0"/>
        <w:adjustRightInd w:val="0"/>
        <w:spacing w:after="0" w:line="240" w:lineRule="auto"/>
        <w:rPr>
          <w:rFonts w:ascii="Arial" w:eastAsiaTheme="minorEastAsia" w:hAnsi="Arial" w:cs="Arial"/>
          <w:lang w:eastAsia="en-GB"/>
        </w:rPr>
      </w:pPr>
      <w:r w:rsidRPr="00603189">
        <w:rPr>
          <w:rFonts w:ascii="Arial" w:eastAsiaTheme="minorEastAsia" w:hAnsi="Arial" w:cs="Arial"/>
          <w:spacing w:val="6"/>
          <w:lang w:eastAsia="en-GB"/>
        </w:rPr>
        <w:t>W</w:t>
      </w:r>
      <w:r w:rsidRPr="00603189">
        <w:rPr>
          <w:rFonts w:ascii="Arial" w:eastAsiaTheme="minorEastAsia" w:hAnsi="Arial" w:cs="Arial"/>
          <w:lang w:eastAsia="en-GB"/>
        </w:rPr>
        <w:t>e</w:t>
      </w:r>
      <w:r w:rsidRPr="00603189">
        <w:rPr>
          <w:rFonts w:ascii="Arial" w:eastAsiaTheme="minorEastAsia" w:hAnsi="Arial" w:cs="Arial"/>
          <w:spacing w:val="-4"/>
          <w:lang w:eastAsia="en-GB"/>
        </w:rPr>
        <w:t xml:space="preserve"> </w:t>
      </w:r>
      <w:r w:rsidRPr="00603189">
        <w:rPr>
          <w:rFonts w:ascii="Arial" w:eastAsiaTheme="minorEastAsia" w:hAnsi="Arial" w:cs="Arial"/>
          <w:lang w:eastAsia="en-GB"/>
        </w:rPr>
        <w:t>al</w:t>
      </w:r>
      <w:r w:rsidRPr="00603189">
        <w:rPr>
          <w:rFonts w:ascii="Arial" w:eastAsiaTheme="minorEastAsia" w:hAnsi="Arial" w:cs="Arial"/>
          <w:spacing w:val="-3"/>
          <w:lang w:eastAsia="en-GB"/>
        </w:rPr>
        <w:t>s</w:t>
      </w:r>
      <w:r w:rsidRPr="00603189">
        <w:rPr>
          <w:rFonts w:ascii="Arial" w:eastAsiaTheme="minorEastAsia" w:hAnsi="Arial" w:cs="Arial"/>
          <w:lang w:eastAsia="en-GB"/>
        </w:rPr>
        <w:t xml:space="preserve">o liaise </w:t>
      </w:r>
      <w:r w:rsidRPr="00603189">
        <w:rPr>
          <w:rFonts w:ascii="Arial" w:eastAsiaTheme="minorEastAsia" w:hAnsi="Arial" w:cs="Arial"/>
          <w:spacing w:val="-3"/>
          <w:lang w:eastAsia="en-GB"/>
        </w:rPr>
        <w:t>w</w:t>
      </w:r>
      <w:r w:rsidRPr="00603189">
        <w:rPr>
          <w:rFonts w:ascii="Arial" w:eastAsiaTheme="minorEastAsia" w:hAnsi="Arial" w:cs="Arial"/>
          <w:lang w:eastAsia="en-GB"/>
        </w:rPr>
        <w:t xml:space="preserve">ith </w:t>
      </w:r>
      <w:r w:rsidRPr="00603189">
        <w:rPr>
          <w:rFonts w:ascii="Arial" w:eastAsiaTheme="minorEastAsia" w:hAnsi="Arial" w:cs="Arial"/>
          <w:spacing w:val="1"/>
          <w:lang w:eastAsia="en-GB"/>
        </w:rPr>
        <w:t>n</w:t>
      </w:r>
      <w:r w:rsidRPr="00603189">
        <w:rPr>
          <w:rFonts w:ascii="Arial" w:eastAsiaTheme="minorEastAsia" w:hAnsi="Arial" w:cs="Arial"/>
          <w:spacing w:val="-2"/>
          <w:lang w:eastAsia="en-GB"/>
        </w:rPr>
        <w:t>e</w:t>
      </w:r>
      <w:r w:rsidRPr="00603189">
        <w:rPr>
          <w:rFonts w:ascii="Arial" w:eastAsiaTheme="minorEastAsia" w:hAnsi="Arial" w:cs="Arial"/>
          <w:lang w:eastAsia="en-GB"/>
        </w:rPr>
        <w:t>w</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sc</w:t>
      </w:r>
      <w:r w:rsidRPr="00603189">
        <w:rPr>
          <w:rFonts w:ascii="Arial" w:eastAsiaTheme="minorEastAsia" w:hAnsi="Arial" w:cs="Arial"/>
          <w:spacing w:val="1"/>
          <w:lang w:eastAsia="en-GB"/>
        </w:rPr>
        <w:t>h</w:t>
      </w:r>
      <w:r w:rsidRPr="00603189">
        <w:rPr>
          <w:rFonts w:ascii="Arial" w:eastAsiaTheme="minorEastAsia" w:hAnsi="Arial" w:cs="Arial"/>
          <w:lang w:eastAsia="en-GB"/>
        </w:rPr>
        <w:t xml:space="preserve">ools and </w:t>
      </w:r>
      <w:r w:rsidRPr="00603189">
        <w:rPr>
          <w:rFonts w:ascii="Arial" w:eastAsiaTheme="minorEastAsia" w:hAnsi="Arial" w:cs="Arial"/>
          <w:spacing w:val="-2"/>
          <w:lang w:eastAsia="en-GB"/>
        </w:rPr>
        <w:t>s</w:t>
      </w:r>
      <w:r w:rsidRPr="00603189">
        <w:rPr>
          <w:rFonts w:ascii="Arial" w:eastAsiaTheme="minorEastAsia" w:hAnsi="Arial" w:cs="Arial"/>
          <w:lang w:eastAsia="en-GB"/>
        </w:rPr>
        <w:t>hare</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i</w:t>
      </w:r>
      <w:r w:rsidRPr="00603189">
        <w:rPr>
          <w:rFonts w:ascii="Arial" w:eastAsiaTheme="minorEastAsia" w:hAnsi="Arial" w:cs="Arial"/>
          <w:spacing w:val="-2"/>
          <w:lang w:eastAsia="en-GB"/>
        </w:rPr>
        <w:t>n</w:t>
      </w:r>
      <w:r w:rsidRPr="00603189">
        <w:rPr>
          <w:rFonts w:ascii="Arial" w:eastAsiaTheme="minorEastAsia" w:hAnsi="Arial" w:cs="Arial"/>
          <w:lang w:eastAsia="en-GB"/>
        </w:rPr>
        <w:t>f</w:t>
      </w:r>
      <w:r w:rsidRPr="00603189">
        <w:rPr>
          <w:rFonts w:ascii="Arial" w:eastAsiaTheme="minorEastAsia" w:hAnsi="Arial" w:cs="Arial"/>
          <w:spacing w:val="1"/>
          <w:lang w:eastAsia="en-GB"/>
        </w:rPr>
        <w:t>o</w:t>
      </w:r>
      <w:r w:rsidRPr="00603189">
        <w:rPr>
          <w:rFonts w:ascii="Arial" w:eastAsiaTheme="minorEastAsia" w:hAnsi="Arial" w:cs="Arial"/>
          <w:lang w:eastAsia="en-GB"/>
        </w:rPr>
        <w:t>rm</w:t>
      </w:r>
      <w:r w:rsidRPr="00603189">
        <w:rPr>
          <w:rFonts w:ascii="Arial" w:eastAsiaTheme="minorEastAsia" w:hAnsi="Arial" w:cs="Arial"/>
          <w:spacing w:val="-2"/>
          <w:lang w:eastAsia="en-GB"/>
        </w:rPr>
        <w:t>a</w:t>
      </w:r>
      <w:r w:rsidRPr="00603189">
        <w:rPr>
          <w:rFonts w:ascii="Arial" w:eastAsiaTheme="minorEastAsia" w:hAnsi="Arial" w:cs="Arial"/>
          <w:lang w:eastAsia="en-GB"/>
        </w:rPr>
        <w:t>tion</w:t>
      </w:r>
      <w:r w:rsidRPr="00603189">
        <w:rPr>
          <w:rFonts w:ascii="Arial" w:eastAsiaTheme="minorEastAsia" w:hAnsi="Arial" w:cs="Arial"/>
          <w:spacing w:val="-2"/>
          <w:lang w:eastAsia="en-GB"/>
        </w:rPr>
        <w:t xml:space="preserve"> </w:t>
      </w:r>
      <w:r w:rsidRPr="00603189">
        <w:rPr>
          <w:rFonts w:ascii="Arial" w:eastAsiaTheme="minorEastAsia" w:hAnsi="Arial" w:cs="Arial"/>
          <w:lang w:eastAsia="en-GB"/>
        </w:rPr>
        <w:t>to</w:t>
      </w:r>
      <w:r w:rsidRPr="00603189">
        <w:rPr>
          <w:rFonts w:ascii="Arial" w:eastAsiaTheme="minorEastAsia" w:hAnsi="Arial" w:cs="Arial"/>
          <w:spacing w:val="-1"/>
          <w:lang w:eastAsia="en-GB"/>
        </w:rPr>
        <w:t xml:space="preserve"> </w:t>
      </w:r>
      <w:r w:rsidRPr="00603189">
        <w:rPr>
          <w:rFonts w:ascii="Arial" w:eastAsiaTheme="minorEastAsia" w:hAnsi="Arial" w:cs="Arial"/>
          <w:lang w:eastAsia="en-GB"/>
        </w:rPr>
        <w:t>ensure</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c</w:t>
      </w:r>
      <w:r w:rsidRPr="00603189">
        <w:rPr>
          <w:rFonts w:ascii="Arial" w:eastAsiaTheme="minorEastAsia" w:hAnsi="Arial" w:cs="Arial"/>
          <w:spacing w:val="-1"/>
          <w:lang w:eastAsia="en-GB"/>
        </w:rPr>
        <w:t>o</w:t>
      </w:r>
      <w:r w:rsidRPr="00603189">
        <w:rPr>
          <w:rFonts w:ascii="Arial" w:eastAsiaTheme="minorEastAsia" w:hAnsi="Arial" w:cs="Arial"/>
          <w:lang w:eastAsia="en-GB"/>
        </w:rPr>
        <w:t>ntinuity</w:t>
      </w:r>
      <w:r w:rsidRPr="00603189">
        <w:rPr>
          <w:rFonts w:ascii="Arial" w:eastAsiaTheme="minorEastAsia" w:hAnsi="Arial" w:cs="Arial"/>
          <w:spacing w:val="-3"/>
          <w:lang w:eastAsia="en-GB"/>
        </w:rPr>
        <w:t xml:space="preserve"> </w:t>
      </w:r>
      <w:r w:rsidRPr="00603189">
        <w:rPr>
          <w:rFonts w:ascii="Arial" w:eastAsiaTheme="minorEastAsia" w:hAnsi="Arial" w:cs="Arial"/>
          <w:lang w:eastAsia="en-GB"/>
        </w:rPr>
        <w:t xml:space="preserve">in </w:t>
      </w:r>
      <w:r w:rsidRPr="00603189">
        <w:rPr>
          <w:rFonts w:ascii="Arial" w:eastAsiaTheme="minorEastAsia" w:hAnsi="Arial" w:cs="Arial"/>
          <w:spacing w:val="1"/>
          <w:lang w:eastAsia="en-GB"/>
        </w:rPr>
        <w:t>e</w:t>
      </w:r>
      <w:r w:rsidRPr="00603189">
        <w:rPr>
          <w:rFonts w:ascii="Arial" w:eastAsiaTheme="minorEastAsia" w:hAnsi="Arial" w:cs="Arial"/>
          <w:spacing w:val="-2"/>
          <w:lang w:eastAsia="en-GB"/>
        </w:rPr>
        <w:t>d</w:t>
      </w:r>
      <w:r w:rsidRPr="00603189">
        <w:rPr>
          <w:rFonts w:ascii="Arial" w:eastAsiaTheme="minorEastAsia" w:hAnsi="Arial" w:cs="Arial"/>
          <w:lang w:eastAsia="en-GB"/>
        </w:rPr>
        <w:t>ucat</w:t>
      </w:r>
      <w:r w:rsidRPr="00603189">
        <w:rPr>
          <w:rFonts w:ascii="Arial" w:eastAsiaTheme="minorEastAsia" w:hAnsi="Arial" w:cs="Arial"/>
          <w:spacing w:val="-3"/>
          <w:lang w:eastAsia="en-GB"/>
        </w:rPr>
        <w:t>i</w:t>
      </w:r>
      <w:r w:rsidRPr="00603189">
        <w:rPr>
          <w:rFonts w:ascii="Arial" w:eastAsiaTheme="minorEastAsia" w:hAnsi="Arial" w:cs="Arial"/>
          <w:lang w:eastAsia="en-GB"/>
        </w:rPr>
        <w:t>on. We have strong links with all our feeder Secondary Schools where pupils with SEND have additional visits to the new placement and Pastoral Tea</w:t>
      </w:r>
      <w:r>
        <w:rPr>
          <w:rFonts w:ascii="Arial" w:eastAsiaTheme="minorEastAsia" w:hAnsi="Arial" w:cs="Arial"/>
          <w:lang w:eastAsia="en-GB"/>
        </w:rPr>
        <w:t>ms meet the children at Wibsey Primary</w:t>
      </w:r>
      <w:r w:rsidRPr="00603189">
        <w:rPr>
          <w:rFonts w:ascii="Arial" w:eastAsiaTheme="minorEastAsia" w:hAnsi="Arial" w:cs="Arial"/>
          <w:lang w:eastAsia="en-GB"/>
        </w:rPr>
        <w:t>.</w:t>
      </w:r>
    </w:p>
    <w:p w:rsidR="00603189" w:rsidRPr="00603189" w:rsidRDefault="00603189" w:rsidP="00603189">
      <w:pPr>
        <w:widowControl w:val="0"/>
        <w:kinsoku w:val="0"/>
        <w:overflowPunct w:val="0"/>
        <w:autoSpaceDE w:val="0"/>
        <w:autoSpaceDN w:val="0"/>
        <w:adjustRightInd w:val="0"/>
        <w:spacing w:after="0" w:line="240" w:lineRule="auto"/>
        <w:rPr>
          <w:rFonts w:ascii="Arial" w:eastAsiaTheme="minorEastAsia" w:hAnsi="Arial" w:cs="Arial"/>
          <w:lang w:eastAsia="en-GB"/>
        </w:rPr>
      </w:pPr>
    </w:p>
    <w:p w:rsidR="00603189" w:rsidRDefault="00603189" w:rsidP="00603189">
      <w:pPr>
        <w:widowControl w:val="0"/>
        <w:kinsoku w:val="0"/>
        <w:overflowPunct w:val="0"/>
        <w:autoSpaceDE w:val="0"/>
        <w:autoSpaceDN w:val="0"/>
        <w:adjustRightInd w:val="0"/>
        <w:spacing w:after="0" w:line="240" w:lineRule="auto"/>
        <w:rPr>
          <w:rFonts w:ascii="Arial" w:hAnsi="Arial" w:cs="Arial"/>
        </w:rPr>
      </w:pPr>
      <w:r w:rsidRPr="00603189">
        <w:rPr>
          <w:rFonts w:ascii="Arial" w:hAnsi="Arial" w:cs="Arial"/>
        </w:rPr>
        <w:t>At t</w:t>
      </w:r>
      <w:r w:rsidRPr="00603189">
        <w:rPr>
          <w:rFonts w:ascii="Arial" w:hAnsi="Arial" w:cs="Arial"/>
          <w:spacing w:val="-1"/>
        </w:rPr>
        <w:t>h</w:t>
      </w:r>
      <w:r w:rsidRPr="00603189">
        <w:rPr>
          <w:rFonts w:ascii="Arial" w:hAnsi="Arial" w:cs="Arial"/>
        </w:rPr>
        <w:t xml:space="preserve">e </w:t>
      </w:r>
      <w:r w:rsidRPr="00603189">
        <w:rPr>
          <w:rFonts w:ascii="Arial" w:hAnsi="Arial" w:cs="Arial"/>
          <w:spacing w:val="-1"/>
        </w:rPr>
        <w:t>e</w:t>
      </w:r>
      <w:r w:rsidRPr="00603189">
        <w:rPr>
          <w:rFonts w:ascii="Arial" w:hAnsi="Arial" w:cs="Arial"/>
        </w:rPr>
        <w:t>nd</w:t>
      </w:r>
      <w:r w:rsidRPr="00603189">
        <w:rPr>
          <w:rFonts w:ascii="Arial" w:hAnsi="Arial" w:cs="Arial"/>
          <w:spacing w:val="-2"/>
        </w:rPr>
        <w:t xml:space="preserve"> o</w:t>
      </w:r>
      <w:r w:rsidRPr="00603189">
        <w:rPr>
          <w:rFonts w:ascii="Arial" w:hAnsi="Arial" w:cs="Arial"/>
        </w:rPr>
        <w:t>f</w:t>
      </w:r>
      <w:r w:rsidRPr="00603189">
        <w:rPr>
          <w:rFonts w:ascii="Arial" w:hAnsi="Arial" w:cs="Arial"/>
          <w:spacing w:val="2"/>
        </w:rPr>
        <w:t xml:space="preserve"> </w:t>
      </w:r>
      <w:r w:rsidRPr="00603189">
        <w:rPr>
          <w:rFonts w:ascii="Arial" w:hAnsi="Arial" w:cs="Arial"/>
          <w:spacing w:val="-1"/>
        </w:rPr>
        <w:t>e</w:t>
      </w:r>
      <w:r w:rsidRPr="00603189">
        <w:rPr>
          <w:rFonts w:ascii="Arial" w:hAnsi="Arial" w:cs="Arial"/>
        </w:rPr>
        <w:t xml:space="preserve">ach </w:t>
      </w:r>
      <w:r w:rsidRPr="00603189">
        <w:rPr>
          <w:rFonts w:ascii="Arial" w:hAnsi="Arial" w:cs="Arial"/>
          <w:spacing w:val="-2"/>
        </w:rPr>
        <w:t>y</w:t>
      </w:r>
      <w:r w:rsidRPr="00603189">
        <w:rPr>
          <w:rFonts w:ascii="Arial" w:hAnsi="Arial" w:cs="Arial"/>
        </w:rPr>
        <w:t>e</w:t>
      </w:r>
      <w:r w:rsidRPr="00603189">
        <w:rPr>
          <w:rFonts w:ascii="Arial" w:hAnsi="Arial" w:cs="Arial"/>
          <w:spacing w:val="-2"/>
        </w:rPr>
        <w:t>a</w:t>
      </w:r>
      <w:r w:rsidRPr="00603189">
        <w:rPr>
          <w:rFonts w:ascii="Arial" w:hAnsi="Arial" w:cs="Arial"/>
        </w:rPr>
        <w:t xml:space="preserve">r </w:t>
      </w:r>
      <w:r w:rsidRPr="00603189">
        <w:rPr>
          <w:rFonts w:ascii="Arial" w:hAnsi="Arial" w:cs="Arial"/>
          <w:spacing w:val="-4"/>
        </w:rPr>
        <w:t>w</w:t>
      </w:r>
      <w:r w:rsidRPr="00603189">
        <w:rPr>
          <w:rFonts w:ascii="Arial" w:hAnsi="Arial" w:cs="Arial"/>
        </w:rPr>
        <w:t xml:space="preserve">e </w:t>
      </w:r>
      <w:r w:rsidRPr="00603189">
        <w:rPr>
          <w:rFonts w:ascii="Arial" w:hAnsi="Arial" w:cs="Arial"/>
          <w:spacing w:val="1"/>
        </w:rPr>
        <w:t>e</w:t>
      </w:r>
      <w:r w:rsidRPr="00603189">
        <w:rPr>
          <w:rFonts w:ascii="Arial" w:hAnsi="Arial" w:cs="Arial"/>
        </w:rPr>
        <w:t>nsure t</w:t>
      </w:r>
      <w:r w:rsidRPr="00603189">
        <w:rPr>
          <w:rFonts w:ascii="Arial" w:hAnsi="Arial" w:cs="Arial"/>
          <w:spacing w:val="-2"/>
        </w:rPr>
        <w:t>h</w:t>
      </w:r>
      <w:r w:rsidRPr="00603189">
        <w:rPr>
          <w:rFonts w:ascii="Arial" w:hAnsi="Arial" w:cs="Arial"/>
        </w:rPr>
        <w:t xml:space="preserve">at </w:t>
      </w:r>
      <w:r w:rsidRPr="00603189">
        <w:rPr>
          <w:rFonts w:ascii="Arial" w:hAnsi="Arial" w:cs="Arial"/>
          <w:spacing w:val="-2"/>
        </w:rPr>
        <w:t>t</w:t>
      </w:r>
      <w:r w:rsidRPr="00603189">
        <w:rPr>
          <w:rFonts w:ascii="Arial" w:hAnsi="Arial" w:cs="Arial"/>
        </w:rPr>
        <w:t>he</w:t>
      </w:r>
      <w:r w:rsidRPr="00603189">
        <w:rPr>
          <w:rFonts w:ascii="Arial" w:hAnsi="Arial" w:cs="Arial"/>
          <w:spacing w:val="-2"/>
        </w:rPr>
        <w:t xml:space="preserve"> </w:t>
      </w:r>
      <w:r w:rsidRPr="00603189">
        <w:rPr>
          <w:rFonts w:ascii="Arial" w:hAnsi="Arial" w:cs="Arial"/>
        </w:rPr>
        <w:t>n</w:t>
      </w:r>
      <w:r w:rsidRPr="00603189">
        <w:rPr>
          <w:rFonts w:ascii="Arial" w:hAnsi="Arial" w:cs="Arial"/>
          <w:spacing w:val="4"/>
        </w:rPr>
        <w:t>e</w:t>
      </w:r>
      <w:r w:rsidRPr="00603189">
        <w:rPr>
          <w:rFonts w:ascii="Arial" w:hAnsi="Arial" w:cs="Arial"/>
        </w:rPr>
        <w:t>w</w:t>
      </w:r>
      <w:r w:rsidRPr="00603189">
        <w:rPr>
          <w:rFonts w:ascii="Arial" w:hAnsi="Arial" w:cs="Arial"/>
          <w:spacing w:val="-3"/>
        </w:rPr>
        <w:t xml:space="preserve"> </w:t>
      </w:r>
      <w:r w:rsidRPr="00603189">
        <w:rPr>
          <w:rFonts w:ascii="Arial" w:hAnsi="Arial" w:cs="Arial"/>
        </w:rPr>
        <w:t xml:space="preserve">class teacher </w:t>
      </w:r>
      <w:r w:rsidRPr="00603189">
        <w:rPr>
          <w:rFonts w:ascii="Arial" w:hAnsi="Arial" w:cs="Arial"/>
          <w:spacing w:val="-2"/>
        </w:rPr>
        <w:t>h</w:t>
      </w:r>
      <w:r w:rsidRPr="00603189">
        <w:rPr>
          <w:rFonts w:ascii="Arial" w:hAnsi="Arial" w:cs="Arial"/>
        </w:rPr>
        <w:t xml:space="preserve">as </w:t>
      </w:r>
      <w:r w:rsidRPr="00603189">
        <w:rPr>
          <w:rFonts w:ascii="Arial" w:hAnsi="Arial" w:cs="Arial"/>
          <w:spacing w:val="1"/>
        </w:rPr>
        <w:t>a</w:t>
      </w:r>
      <w:r w:rsidRPr="00603189">
        <w:rPr>
          <w:rFonts w:ascii="Arial" w:hAnsi="Arial" w:cs="Arial"/>
        </w:rPr>
        <w:t>ll</w:t>
      </w:r>
      <w:r w:rsidRPr="00603189">
        <w:rPr>
          <w:rFonts w:ascii="Arial" w:hAnsi="Arial" w:cs="Arial"/>
          <w:spacing w:val="-4"/>
        </w:rPr>
        <w:t xml:space="preserve"> </w:t>
      </w:r>
      <w:r w:rsidRPr="00603189">
        <w:rPr>
          <w:rFonts w:ascii="Arial" w:hAnsi="Arial" w:cs="Arial"/>
        </w:rPr>
        <w:t>the re</w:t>
      </w:r>
      <w:r w:rsidRPr="00603189">
        <w:rPr>
          <w:rFonts w:ascii="Arial" w:hAnsi="Arial" w:cs="Arial"/>
          <w:spacing w:val="-3"/>
        </w:rPr>
        <w:t>l</w:t>
      </w:r>
      <w:r w:rsidRPr="00603189">
        <w:rPr>
          <w:rFonts w:ascii="Arial" w:hAnsi="Arial" w:cs="Arial"/>
        </w:rPr>
        <w:t>e</w:t>
      </w:r>
      <w:r w:rsidRPr="00603189">
        <w:rPr>
          <w:rFonts w:ascii="Arial" w:hAnsi="Arial" w:cs="Arial"/>
          <w:spacing w:val="-3"/>
        </w:rPr>
        <w:t>v</w:t>
      </w:r>
      <w:r w:rsidRPr="00603189">
        <w:rPr>
          <w:rFonts w:ascii="Arial" w:hAnsi="Arial" w:cs="Arial"/>
        </w:rPr>
        <w:t>ant i</w:t>
      </w:r>
      <w:r w:rsidRPr="00603189">
        <w:rPr>
          <w:rFonts w:ascii="Arial" w:hAnsi="Arial" w:cs="Arial"/>
          <w:spacing w:val="-2"/>
        </w:rPr>
        <w:t>n</w:t>
      </w:r>
      <w:r w:rsidRPr="00603189">
        <w:rPr>
          <w:rFonts w:ascii="Arial" w:hAnsi="Arial" w:cs="Arial"/>
        </w:rPr>
        <w:t>f</w:t>
      </w:r>
      <w:r w:rsidRPr="00603189">
        <w:rPr>
          <w:rFonts w:ascii="Arial" w:hAnsi="Arial" w:cs="Arial"/>
          <w:spacing w:val="1"/>
        </w:rPr>
        <w:t>o</w:t>
      </w:r>
      <w:r w:rsidRPr="00603189">
        <w:rPr>
          <w:rFonts w:ascii="Arial" w:hAnsi="Arial" w:cs="Arial"/>
        </w:rPr>
        <w:t>rm</w:t>
      </w:r>
      <w:r w:rsidRPr="00603189">
        <w:rPr>
          <w:rFonts w:ascii="Arial" w:hAnsi="Arial" w:cs="Arial"/>
          <w:spacing w:val="-2"/>
        </w:rPr>
        <w:t>a</w:t>
      </w:r>
      <w:r w:rsidRPr="00603189">
        <w:rPr>
          <w:rFonts w:ascii="Arial" w:hAnsi="Arial" w:cs="Arial"/>
        </w:rPr>
        <w:t>ti</w:t>
      </w:r>
      <w:r w:rsidRPr="00603189">
        <w:rPr>
          <w:rFonts w:ascii="Arial" w:hAnsi="Arial" w:cs="Arial"/>
          <w:spacing w:val="-2"/>
        </w:rPr>
        <w:t>o</w:t>
      </w:r>
      <w:r w:rsidRPr="00603189">
        <w:rPr>
          <w:rFonts w:ascii="Arial" w:hAnsi="Arial" w:cs="Arial"/>
        </w:rPr>
        <w:t xml:space="preserve">n </w:t>
      </w:r>
      <w:r w:rsidRPr="00603189">
        <w:rPr>
          <w:rFonts w:ascii="Arial" w:hAnsi="Arial" w:cs="Arial"/>
          <w:spacing w:val="1"/>
        </w:rPr>
        <w:t>a</w:t>
      </w:r>
      <w:r w:rsidRPr="00603189">
        <w:rPr>
          <w:rFonts w:ascii="Arial" w:hAnsi="Arial" w:cs="Arial"/>
          <w:spacing w:val="-2"/>
        </w:rPr>
        <w:t>b</w:t>
      </w:r>
      <w:r w:rsidRPr="00603189">
        <w:rPr>
          <w:rFonts w:ascii="Arial" w:hAnsi="Arial" w:cs="Arial"/>
        </w:rPr>
        <w:t>out</w:t>
      </w:r>
      <w:r>
        <w:rPr>
          <w:rFonts w:ascii="Arial" w:hAnsi="Arial" w:cs="Arial"/>
          <w:spacing w:val="-2"/>
        </w:rPr>
        <w:t xml:space="preserve"> each pupil</w:t>
      </w:r>
      <w:r w:rsidRPr="00603189">
        <w:rPr>
          <w:rFonts w:ascii="Arial" w:hAnsi="Arial" w:cs="Arial"/>
        </w:rPr>
        <w:t>.</w:t>
      </w:r>
      <w:r w:rsidRPr="00603189">
        <w:rPr>
          <w:rFonts w:ascii="Arial" w:hAnsi="Arial" w:cs="Arial"/>
          <w:spacing w:val="-6"/>
        </w:rPr>
        <w:t xml:space="preserve"> </w:t>
      </w:r>
      <w:r w:rsidRPr="00603189">
        <w:rPr>
          <w:rFonts w:ascii="Arial" w:hAnsi="Arial" w:cs="Arial"/>
          <w:spacing w:val="8"/>
        </w:rPr>
        <w:t>W</w:t>
      </w:r>
      <w:r w:rsidRPr="00603189">
        <w:rPr>
          <w:rFonts w:ascii="Arial" w:hAnsi="Arial" w:cs="Arial"/>
        </w:rPr>
        <w:t>e</w:t>
      </w:r>
      <w:r w:rsidRPr="00603189">
        <w:rPr>
          <w:rFonts w:ascii="Arial" w:hAnsi="Arial" w:cs="Arial"/>
          <w:spacing w:val="-4"/>
        </w:rPr>
        <w:t xml:space="preserve"> </w:t>
      </w:r>
      <w:r w:rsidRPr="00603189">
        <w:rPr>
          <w:rFonts w:ascii="Arial" w:hAnsi="Arial" w:cs="Arial"/>
        </w:rPr>
        <w:t>ar</w:t>
      </w:r>
      <w:r w:rsidRPr="00603189">
        <w:rPr>
          <w:rFonts w:ascii="Arial" w:hAnsi="Arial" w:cs="Arial"/>
          <w:spacing w:val="-2"/>
        </w:rPr>
        <w:t>r</w:t>
      </w:r>
      <w:r w:rsidRPr="00603189">
        <w:rPr>
          <w:rFonts w:ascii="Arial" w:hAnsi="Arial" w:cs="Arial"/>
        </w:rPr>
        <w:t>an</w:t>
      </w:r>
      <w:r w:rsidRPr="00603189">
        <w:rPr>
          <w:rFonts w:ascii="Arial" w:hAnsi="Arial" w:cs="Arial"/>
          <w:spacing w:val="-2"/>
        </w:rPr>
        <w:t>g</w:t>
      </w:r>
      <w:r w:rsidRPr="00603189">
        <w:rPr>
          <w:rFonts w:ascii="Arial" w:hAnsi="Arial" w:cs="Arial"/>
        </w:rPr>
        <w:t xml:space="preserve">e transition days to </w:t>
      </w:r>
      <w:r w:rsidRPr="00603189">
        <w:rPr>
          <w:rFonts w:ascii="Arial" w:hAnsi="Arial" w:cs="Arial"/>
          <w:spacing w:val="-1"/>
        </w:rPr>
        <w:t>g</w:t>
      </w:r>
      <w:r w:rsidRPr="00603189">
        <w:rPr>
          <w:rFonts w:ascii="Arial" w:hAnsi="Arial" w:cs="Arial"/>
        </w:rPr>
        <w:t xml:space="preserve">ive </w:t>
      </w:r>
      <w:r>
        <w:rPr>
          <w:rFonts w:ascii="Arial" w:hAnsi="Arial" w:cs="Arial"/>
          <w:spacing w:val="-3"/>
        </w:rPr>
        <w:t xml:space="preserve">each pupil </w:t>
      </w:r>
      <w:r w:rsidRPr="00603189">
        <w:rPr>
          <w:rFonts w:ascii="Arial" w:hAnsi="Arial" w:cs="Arial"/>
        </w:rPr>
        <w:t>t</w:t>
      </w:r>
      <w:r w:rsidRPr="00603189">
        <w:rPr>
          <w:rFonts w:ascii="Arial" w:hAnsi="Arial" w:cs="Arial"/>
          <w:spacing w:val="-2"/>
        </w:rPr>
        <w:t>h</w:t>
      </w:r>
      <w:r w:rsidRPr="00603189">
        <w:rPr>
          <w:rFonts w:ascii="Arial" w:hAnsi="Arial" w:cs="Arial"/>
        </w:rPr>
        <w:t>e c</w:t>
      </w:r>
      <w:r w:rsidRPr="00603189">
        <w:rPr>
          <w:rFonts w:ascii="Arial" w:hAnsi="Arial" w:cs="Arial"/>
          <w:spacing w:val="-1"/>
        </w:rPr>
        <w:t>h</w:t>
      </w:r>
      <w:r w:rsidRPr="00603189">
        <w:rPr>
          <w:rFonts w:ascii="Arial" w:hAnsi="Arial" w:cs="Arial"/>
        </w:rPr>
        <w:t>ance</w:t>
      </w:r>
      <w:r w:rsidRPr="00603189">
        <w:rPr>
          <w:rFonts w:ascii="Arial" w:hAnsi="Arial" w:cs="Arial"/>
          <w:spacing w:val="-2"/>
        </w:rPr>
        <w:t xml:space="preserve"> </w:t>
      </w:r>
      <w:r w:rsidRPr="00603189">
        <w:rPr>
          <w:rFonts w:ascii="Arial" w:hAnsi="Arial" w:cs="Arial"/>
        </w:rPr>
        <w:t>to</w:t>
      </w:r>
      <w:r w:rsidRPr="00603189">
        <w:rPr>
          <w:rFonts w:ascii="Arial" w:hAnsi="Arial" w:cs="Arial"/>
          <w:spacing w:val="-1"/>
        </w:rPr>
        <w:t xml:space="preserve"> m</w:t>
      </w:r>
      <w:r w:rsidRPr="00603189">
        <w:rPr>
          <w:rFonts w:ascii="Arial" w:hAnsi="Arial" w:cs="Arial"/>
        </w:rPr>
        <w:t xml:space="preserve">eet </w:t>
      </w:r>
      <w:r w:rsidRPr="00603189">
        <w:rPr>
          <w:rFonts w:ascii="Arial" w:hAnsi="Arial" w:cs="Arial"/>
          <w:spacing w:val="-2"/>
        </w:rPr>
        <w:t>t</w:t>
      </w:r>
      <w:r w:rsidRPr="00603189">
        <w:rPr>
          <w:rFonts w:ascii="Arial" w:hAnsi="Arial" w:cs="Arial"/>
        </w:rPr>
        <w:t>he</w:t>
      </w:r>
      <w:r w:rsidRPr="00603189">
        <w:rPr>
          <w:rFonts w:ascii="Arial" w:hAnsi="Arial" w:cs="Arial"/>
          <w:spacing w:val="-2"/>
        </w:rPr>
        <w:t xml:space="preserve"> </w:t>
      </w:r>
      <w:r w:rsidRPr="00603189">
        <w:rPr>
          <w:rFonts w:ascii="Arial" w:hAnsi="Arial" w:cs="Arial"/>
        </w:rPr>
        <w:t>new</w:t>
      </w:r>
      <w:r w:rsidRPr="00603189">
        <w:rPr>
          <w:rFonts w:ascii="Arial" w:hAnsi="Arial" w:cs="Arial"/>
          <w:spacing w:val="-3"/>
        </w:rPr>
        <w:t xml:space="preserve"> </w:t>
      </w:r>
      <w:r w:rsidRPr="00603189">
        <w:rPr>
          <w:rFonts w:ascii="Arial" w:hAnsi="Arial" w:cs="Arial"/>
        </w:rPr>
        <w:t>teac</w:t>
      </w:r>
      <w:r w:rsidRPr="00603189">
        <w:rPr>
          <w:rFonts w:ascii="Arial" w:hAnsi="Arial" w:cs="Arial"/>
          <w:spacing w:val="-2"/>
        </w:rPr>
        <w:t>h</w:t>
      </w:r>
      <w:r w:rsidRPr="00603189">
        <w:rPr>
          <w:rFonts w:ascii="Arial" w:hAnsi="Arial" w:cs="Arial"/>
        </w:rPr>
        <w:t xml:space="preserve">er </w:t>
      </w:r>
      <w:r w:rsidRPr="00603189">
        <w:rPr>
          <w:rFonts w:ascii="Arial" w:hAnsi="Arial" w:cs="Arial"/>
          <w:spacing w:val="-2"/>
        </w:rPr>
        <w:t>further arrangements</w:t>
      </w:r>
      <w:r w:rsidRPr="00603189">
        <w:rPr>
          <w:rFonts w:ascii="Arial" w:hAnsi="Arial" w:cs="Arial"/>
        </w:rPr>
        <w:t xml:space="preserve"> </w:t>
      </w:r>
      <w:r>
        <w:rPr>
          <w:rFonts w:ascii="Arial" w:hAnsi="Arial" w:cs="Arial"/>
          <w:spacing w:val="-3"/>
        </w:rPr>
        <w:t xml:space="preserve">are put in place </w:t>
      </w:r>
      <w:r w:rsidRPr="00603189">
        <w:rPr>
          <w:rFonts w:ascii="Arial" w:hAnsi="Arial" w:cs="Arial"/>
        </w:rPr>
        <w:t>for indi</w:t>
      </w:r>
      <w:r w:rsidRPr="00603189">
        <w:rPr>
          <w:rFonts w:ascii="Arial" w:hAnsi="Arial" w:cs="Arial"/>
          <w:spacing w:val="-3"/>
        </w:rPr>
        <w:t>v</w:t>
      </w:r>
      <w:r w:rsidRPr="00603189">
        <w:rPr>
          <w:rFonts w:ascii="Arial" w:hAnsi="Arial" w:cs="Arial"/>
        </w:rPr>
        <w:t>id</w:t>
      </w:r>
      <w:r w:rsidRPr="00603189">
        <w:rPr>
          <w:rFonts w:ascii="Arial" w:hAnsi="Arial" w:cs="Arial"/>
          <w:spacing w:val="1"/>
        </w:rPr>
        <w:t>u</w:t>
      </w:r>
      <w:r w:rsidRPr="00603189">
        <w:rPr>
          <w:rFonts w:ascii="Arial" w:hAnsi="Arial" w:cs="Arial"/>
        </w:rPr>
        <w:t>al</w:t>
      </w:r>
      <w:r>
        <w:rPr>
          <w:rFonts w:ascii="Arial" w:hAnsi="Arial" w:cs="Arial"/>
        </w:rPr>
        <w:t xml:space="preserve"> pupils</w:t>
      </w:r>
      <w:r w:rsidRPr="00603189">
        <w:rPr>
          <w:rFonts w:ascii="Arial" w:hAnsi="Arial" w:cs="Arial"/>
        </w:rPr>
        <w:t xml:space="preserve"> if n</w:t>
      </w:r>
      <w:r w:rsidRPr="00603189">
        <w:rPr>
          <w:rFonts w:ascii="Arial" w:hAnsi="Arial" w:cs="Arial"/>
          <w:spacing w:val="-2"/>
        </w:rPr>
        <w:t>e</w:t>
      </w:r>
      <w:r w:rsidRPr="00603189">
        <w:rPr>
          <w:rFonts w:ascii="Arial" w:hAnsi="Arial" w:cs="Arial"/>
        </w:rPr>
        <w:t>e</w:t>
      </w:r>
      <w:r w:rsidRPr="00603189">
        <w:rPr>
          <w:rFonts w:ascii="Arial" w:hAnsi="Arial" w:cs="Arial"/>
          <w:spacing w:val="-2"/>
        </w:rPr>
        <w:t>d</w:t>
      </w:r>
      <w:r w:rsidRPr="00603189">
        <w:rPr>
          <w:rFonts w:ascii="Arial" w:hAnsi="Arial" w:cs="Arial"/>
        </w:rPr>
        <w:t>ed.</w:t>
      </w:r>
    </w:p>
    <w:p w:rsidR="00603189" w:rsidRDefault="00603189" w:rsidP="00603189">
      <w:pPr>
        <w:widowControl w:val="0"/>
        <w:kinsoku w:val="0"/>
        <w:overflowPunct w:val="0"/>
        <w:autoSpaceDE w:val="0"/>
        <w:autoSpaceDN w:val="0"/>
        <w:adjustRightInd w:val="0"/>
        <w:spacing w:after="0" w:line="240" w:lineRule="auto"/>
        <w:rPr>
          <w:rFonts w:ascii="Arial" w:hAnsi="Arial" w:cs="Arial"/>
        </w:rPr>
      </w:pPr>
    </w:p>
    <w:p w:rsidR="00C66F94" w:rsidRPr="00C66F94" w:rsidRDefault="00C66F94" w:rsidP="00C66F94">
      <w:pPr>
        <w:spacing w:after="72"/>
        <w:rPr>
          <w:rFonts w:ascii="Arial" w:hAnsi="Arial" w:cs="Arial"/>
          <w:b/>
        </w:rPr>
      </w:pPr>
      <w:r w:rsidRPr="004A5A55">
        <w:rPr>
          <w:rFonts w:ascii="Arial" w:hAnsi="Arial" w:cs="Arial"/>
          <w:b/>
        </w:rPr>
        <w:t>Our appro</w:t>
      </w:r>
      <w:r>
        <w:rPr>
          <w:rFonts w:ascii="Arial" w:hAnsi="Arial" w:cs="Arial"/>
          <w:b/>
        </w:rPr>
        <w:t>ach to teaching pupils with SEN</w:t>
      </w:r>
    </w:p>
    <w:p w:rsidR="00C66F94" w:rsidRPr="005208E0" w:rsidRDefault="00C66F94" w:rsidP="00C66F94">
      <w:pPr>
        <w:rPr>
          <w:rFonts w:ascii="Arial" w:hAnsi="Arial" w:cs="Arial"/>
          <w:szCs w:val="20"/>
        </w:rPr>
      </w:pPr>
      <w:r w:rsidRPr="005208E0">
        <w:rPr>
          <w:rFonts w:ascii="Arial" w:hAnsi="Arial" w:cs="Arial"/>
          <w:szCs w:val="20"/>
        </w:rPr>
        <w:t xml:space="preserve">Teachers are responsible and accountable for the progress and development of </w:t>
      </w:r>
      <w:r>
        <w:rPr>
          <w:rFonts w:ascii="Arial" w:hAnsi="Arial" w:cs="Arial"/>
          <w:szCs w:val="20"/>
        </w:rPr>
        <w:t xml:space="preserve">all the pupils in their class. </w:t>
      </w:r>
      <w:r w:rsidRPr="005208E0">
        <w:rPr>
          <w:rFonts w:ascii="Arial" w:hAnsi="Arial" w:cs="Arial"/>
          <w:szCs w:val="20"/>
        </w:rPr>
        <w:t xml:space="preserve">High quality teaching is our first step in responding to pupils who have SEN. This will be differentiated for individual pupils. </w:t>
      </w:r>
    </w:p>
    <w:p w:rsidR="00C66F94" w:rsidRPr="001E1F4F" w:rsidRDefault="00C66F94" w:rsidP="00C66F94">
      <w:pPr>
        <w:autoSpaceDE w:val="0"/>
        <w:autoSpaceDN w:val="0"/>
        <w:adjustRightInd w:val="0"/>
        <w:rPr>
          <w:rFonts w:ascii="Arial" w:hAnsi="Arial" w:cs="Arial"/>
        </w:rPr>
      </w:pPr>
      <w:r w:rsidRPr="001E1F4F">
        <w:rPr>
          <w:rFonts w:ascii="Arial" w:hAnsi="Arial" w:cs="Arial"/>
        </w:rPr>
        <w:t>Where pupils are identified as having special educational needs, the school provides for these additional needs in a variety of ways. The provision for pupils is related specifically to their needs. A provision map in line with Bradford’s SEN Guidance, records a graduated response to individuals.</w:t>
      </w:r>
    </w:p>
    <w:p w:rsidR="00C66F94" w:rsidRPr="001E1F4F" w:rsidRDefault="00C66F94" w:rsidP="006B146F">
      <w:pPr>
        <w:rPr>
          <w:rFonts w:ascii="Arial" w:hAnsi="Arial" w:cs="Arial"/>
        </w:rPr>
      </w:pPr>
      <w:r w:rsidRPr="004A5A55">
        <w:rPr>
          <w:rFonts w:ascii="Arial" w:hAnsi="Arial" w:cs="Arial"/>
        </w:rPr>
        <w:t>We will also provid</w:t>
      </w:r>
      <w:r w:rsidR="006B146F">
        <w:rPr>
          <w:rFonts w:ascii="Arial" w:hAnsi="Arial" w:cs="Arial"/>
        </w:rPr>
        <w:t xml:space="preserve">e the following interventions: </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In class support for small groups with an additional teacher or Associate Staff (AS)</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 xml:space="preserve">Small group withdrawal with AS, </w:t>
      </w:r>
      <w:r>
        <w:rPr>
          <w:rFonts w:ascii="Arial" w:hAnsi="Arial" w:cs="Arial"/>
        </w:rPr>
        <w:t>Class Teacher (</w:t>
      </w:r>
      <w:r w:rsidRPr="001E1F4F">
        <w:rPr>
          <w:rFonts w:ascii="Arial" w:hAnsi="Arial" w:cs="Arial"/>
        </w:rPr>
        <w:t>CT</w:t>
      </w:r>
      <w:r>
        <w:rPr>
          <w:rFonts w:ascii="Arial" w:hAnsi="Arial" w:cs="Arial"/>
        </w:rPr>
        <w:t>)</w:t>
      </w:r>
      <w:r w:rsidRPr="001E1F4F">
        <w:rPr>
          <w:rFonts w:ascii="Arial" w:hAnsi="Arial" w:cs="Arial"/>
        </w:rPr>
        <w:t>, or Learning Mentor</w:t>
      </w:r>
      <w:r>
        <w:rPr>
          <w:rFonts w:ascii="Arial" w:hAnsi="Arial" w:cs="Arial"/>
        </w:rPr>
        <w:t xml:space="preserve"> (</w:t>
      </w:r>
      <w:r w:rsidRPr="001E1F4F">
        <w:rPr>
          <w:rFonts w:ascii="Arial" w:hAnsi="Arial" w:cs="Arial"/>
        </w:rPr>
        <w:t>LM</w:t>
      </w:r>
      <w:r>
        <w:rPr>
          <w:rFonts w:ascii="Arial" w:hAnsi="Arial" w:cs="Arial"/>
        </w:rPr>
        <w:t>)</w:t>
      </w:r>
      <w:r w:rsidRPr="001E1F4F">
        <w:rPr>
          <w:rFonts w:ascii="Arial" w:hAnsi="Arial" w:cs="Arial"/>
        </w:rPr>
        <w:t>.</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Individual class support / individual withdrawal</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Further differentiation of resources</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Study buddies/cross age tutors</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Homework/learning support club</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Interventions</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Provision of alternative learning materials/ special equipment</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Group support</w:t>
      </w:r>
    </w:p>
    <w:p w:rsidR="00C66F94" w:rsidRPr="001E1F4F" w:rsidRDefault="00C66F94" w:rsidP="00C66F94">
      <w:pPr>
        <w:numPr>
          <w:ilvl w:val="0"/>
          <w:numId w:val="3"/>
        </w:numPr>
        <w:autoSpaceDE w:val="0"/>
        <w:autoSpaceDN w:val="0"/>
        <w:adjustRightInd w:val="0"/>
        <w:spacing w:after="0" w:line="240" w:lineRule="auto"/>
        <w:rPr>
          <w:rFonts w:ascii="Arial" w:hAnsi="Arial" w:cs="Arial"/>
        </w:rPr>
      </w:pPr>
      <w:r w:rsidRPr="001E1F4F">
        <w:rPr>
          <w:rFonts w:ascii="Arial" w:hAnsi="Arial" w:cs="Arial"/>
        </w:rPr>
        <w:t>Staff development/training to undertake more effective strategies</w:t>
      </w:r>
    </w:p>
    <w:p w:rsidR="00C66F94" w:rsidRPr="00A74D6E" w:rsidRDefault="006B146F" w:rsidP="00C66F94">
      <w:pPr>
        <w:numPr>
          <w:ilvl w:val="0"/>
          <w:numId w:val="3"/>
        </w:numPr>
        <w:autoSpaceDE w:val="0"/>
        <w:autoSpaceDN w:val="0"/>
        <w:adjustRightInd w:val="0"/>
        <w:spacing w:after="0" w:line="240" w:lineRule="auto"/>
        <w:rPr>
          <w:rFonts w:ascii="Arial" w:hAnsi="Arial" w:cs="Arial"/>
        </w:rPr>
      </w:pPr>
      <w:r>
        <w:rPr>
          <w:rFonts w:ascii="Arial" w:hAnsi="Arial" w:cs="Arial"/>
        </w:rPr>
        <w:t>Commissioned Speech and Language Therapist,</w:t>
      </w:r>
      <w:r w:rsidR="00C66F94" w:rsidRPr="001E1F4F">
        <w:rPr>
          <w:rFonts w:ascii="Arial" w:hAnsi="Arial" w:cs="Arial"/>
        </w:rPr>
        <w:t xml:space="preserve"> Educ</w:t>
      </w:r>
      <w:r>
        <w:rPr>
          <w:rFonts w:ascii="Arial" w:hAnsi="Arial" w:cs="Arial"/>
        </w:rPr>
        <w:t>ational Psychologist.</w:t>
      </w:r>
      <w:r w:rsidR="00C66F94" w:rsidRPr="001E1F4F">
        <w:rPr>
          <w:rFonts w:ascii="Arial" w:hAnsi="Arial" w:cs="Arial"/>
        </w:rPr>
        <w:t xml:space="preserve"> </w:t>
      </w:r>
      <w:r w:rsidRPr="001E1F4F">
        <w:rPr>
          <w:rFonts w:ascii="Arial" w:hAnsi="Arial" w:cs="Arial"/>
        </w:rPr>
        <w:t xml:space="preserve">Access to Specialist Teaching </w:t>
      </w:r>
      <w:r w:rsidR="00C66F94" w:rsidRPr="001E1F4F">
        <w:rPr>
          <w:rFonts w:ascii="Arial" w:hAnsi="Arial" w:cs="Arial"/>
        </w:rPr>
        <w:t>or other support services for advice</w:t>
      </w:r>
      <w:r w:rsidR="00C66F94">
        <w:rPr>
          <w:rFonts w:ascii="Arial" w:hAnsi="Arial" w:cs="Arial"/>
        </w:rPr>
        <w:t xml:space="preserve"> </w:t>
      </w:r>
      <w:r w:rsidR="00C66F94" w:rsidRPr="00A74D6E">
        <w:rPr>
          <w:rFonts w:ascii="Arial" w:hAnsi="Arial" w:cs="Arial"/>
        </w:rPr>
        <w:t>on strategies, equipment, or staff training.</w:t>
      </w:r>
    </w:p>
    <w:p w:rsidR="00C66F94" w:rsidRDefault="00C66F94" w:rsidP="00603189">
      <w:pPr>
        <w:widowControl w:val="0"/>
        <w:kinsoku w:val="0"/>
        <w:overflowPunct w:val="0"/>
        <w:autoSpaceDE w:val="0"/>
        <w:autoSpaceDN w:val="0"/>
        <w:adjustRightInd w:val="0"/>
        <w:spacing w:after="0" w:line="240" w:lineRule="auto"/>
        <w:rPr>
          <w:rFonts w:ascii="Arial" w:hAnsi="Arial" w:cs="Arial"/>
        </w:rPr>
      </w:pPr>
    </w:p>
    <w:p w:rsidR="00962F7B" w:rsidRPr="004A5A55" w:rsidRDefault="00962F7B" w:rsidP="00962F7B">
      <w:pPr>
        <w:spacing w:after="72"/>
        <w:rPr>
          <w:rFonts w:ascii="Arial" w:hAnsi="Arial" w:cs="Arial"/>
          <w:b/>
        </w:rPr>
      </w:pPr>
      <w:r w:rsidRPr="004A5A55">
        <w:rPr>
          <w:rFonts w:ascii="Arial" w:hAnsi="Arial" w:cs="Arial"/>
          <w:b/>
        </w:rPr>
        <w:t xml:space="preserve">Adaptations to the curriculum and learning environment </w:t>
      </w:r>
    </w:p>
    <w:p w:rsidR="006B146F" w:rsidRDefault="006B146F" w:rsidP="006B146F">
      <w:pPr>
        <w:pStyle w:val="TableParagraph"/>
        <w:kinsoku w:val="0"/>
        <w:overflowPunct w:val="0"/>
        <w:rPr>
          <w:rFonts w:ascii="Arial" w:hAnsi="Arial" w:cs="Arial"/>
          <w:sz w:val="22"/>
          <w:szCs w:val="22"/>
        </w:rPr>
      </w:pPr>
      <w:r w:rsidRPr="006B146F">
        <w:rPr>
          <w:rFonts w:ascii="Arial" w:hAnsi="Arial" w:cs="Arial"/>
          <w:spacing w:val="3"/>
          <w:sz w:val="22"/>
          <w:szCs w:val="22"/>
        </w:rPr>
        <w:t xml:space="preserve">We </w:t>
      </w:r>
      <w:r w:rsidRPr="006B146F">
        <w:rPr>
          <w:rFonts w:ascii="Arial" w:hAnsi="Arial" w:cs="Arial"/>
          <w:sz w:val="22"/>
          <w:szCs w:val="22"/>
        </w:rPr>
        <w:t>expect all teachers to deliver Quality First Teaching which includes differentiation to meet the needs of all learners- this</w:t>
      </w:r>
      <w:r w:rsidRPr="006B146F">
        <w:rPr>
          <w:rFonts w:ascii="Arial" w:hAnsi="Arial" w:cs="Arial"/>
          <w:spacing w:val="-37"/>
          <w:sz w:val="22"/>
          <w:szCs w:val="22"/>
        </w:rPr>
        <w:t xml:space="preserve"> </w:t>
      </w:r>
      <w:r w:rsidRPr="006B146F">
        <w:rPr>
          <w:rFonts w:ascii="Arial" w:hAnsi="Arial" w:cs="Arial"/>
          <w:sz w:val="22"/>
          <w:szCs w:val="22"/>
        </w:rPr>
        <w:t xml:space="preserve">maybe done through resources, teaching or support. </w:t>
      </w:r>
      <w:r w:rsidRPr="006B146F">
        <w:rPr>
          <w:rFonts w:ascii="Arial" w:hAnsi="Arial" w:cs="Arial"/>
          <w:spacing w:val="3"/>
          <w:sz w:val="22"/>
          <w:szCs w:val="22"/>
        </w:rPr>
        <w:t xml:space="preserve">We </w:t>
      </w:r>
      <w:r w:rsidRPr="006B146F">
        <w:rPr>
          <w:rFonts w:ascii="Arial" w:hAnsi="Arial" w:cs="Arial"/>
          <w:sz w:val="22"/>
          <w:szCs w:val="22"/>
        </w:rPr>
        <w:t xml:space="preserve">personalise learning to enable all pupils to make progress. Our behaviour </w:t>
      </w:r>
      <w:r w:rsidRPr="006B146F">
        <w:rPr>
          <w:rFonts w:ascii="Arial" w:hAnsi="Arial" w:cs="Arial"/>
          <w:spacing w:val="-44"/>
          <w:sz w:val="22"/>
          <w:szCs w:val="22"/>
        </w:rPr>
        <w:t xml:space="preserve">  </w:t>
      </w:r>
      <w:r w:rsidRPr="006B146F">
        <w:rPr>
          <w:rFonts w:ascii="Arial" w:hAnsi="Arial" w:cs="Arial"/>
          <w:sz w:val="22"/>
          <w:szCs w:val="22"/>
        </w:rPr>
        <w:t>system can be personalised to meet individual needs if required (e.g. behaviour charts/ home school diary).</w:t>
      </w:r>
    </w:p>
    <w:p w:rsidR="006B146F" w:rsidRPr="006B146F" w:rsidRDefault="006B146F" w:rsidP="006B146F">
      <w:pPr>
        <w:pStyle w:val="TableParagraph"/>
        <w:kinsoku w:val="0"/>
        <w:overflowPunct w:val="0"/>
        <w:rPr>
          <w:rFonts w:ascii="Arial" w:hAnsi="Arial" w:cs="Arial"/>
          <w:sz w:val="22"/>
          <w:szCs w:val="22"/>
        </w:rPr>
      </w:pPr>
    </w:p>
    <w:p w:rsidR="00962F7B" w:rsidRPr="006B146F" w:rsidRDefault="00962F7B" w:rsidP="00962F7B">
      <w:pPr>
        <w:rPr>
          <w:rFonts w:ascii="Arial" w:hAnsi="Arial" w:cs="Arial"/>
        </w:rPr>
      </w:pPr>
      <w:r w:rsidRPr="006B146F">
        <w:rPr>
          <w:rFonts w:ascii="Arial" w:hAnsi="Arial" w:cs="Arial"/>
        </w:rPr>
        <w:t>We make the following adaptations to ensure all pupils’ needs are met:</w:t>
      </w:r>
    </w:p>
    <w:p w:rsidR="00962F7B" w:rsidRPr="004A5A55" w:rsidRDefault="00962F7B" w:rsidP="00962F7B">
      <w:pPr>
        <w:pStyle w:val="ListParagraph"/>
        <w:rPr>
          <w:rFonts w:cs="Arial"/>
          <w:sz w:val="22"/>
          <w:szCs w:val="22"/>
        </w:rPr>
      </w:pPr>
      <w:r w:rsidRPr="004A5A55">
        <w:rPr>
          <w:rFonts w:cs="Arial"/>
          <w:sz w:val="22"/>
          <w:szCs w:val="22"/>
        </w:rPr>
        <w:t xml:space="preserve">Differentiating our curriculum to ensure all pupils are able to access it, for example, by grouping, 1:1 work, teaching style, content of the lesson, etc. </w:t>
      </w:r>
    </w:p>
    <w:p w:rsidR="00962F7B" w:rsidRPr="004A5A55" w:rsidRDefault="00962F7B" w:rsidP="00962F7B">
      <w:pPr>
        <w:pStyle w:val="ListParagraph"/>
        <w:rPr>
          <w:rFonts w:cs="Arial"/>
          <w:sz w:val="22"/>
          <w:szCs w:val="22"/>
        </w:rPr>
      </w:pPr>
      <w:r w:rsidRPr="004A5A55">
        <w:rPr>
          <w:rFonts w:cs="Arial"/>
          <w:sz w:val="22"/>
          <w:szCs w:val="22"/>
        </w:rPr>
        <w:t xml:space="preserve">Adapting our resources and staffing </w:t>
      </w:r>
    </w:p>
    <w:p w:rsidR="00962F7B" w:rsidRPr="004A5A55" w:rsidRDefault="00962F7B" w:rsidP="00962F7B">
      <w:pPr>
        <w:pStyle w:val="ListParagraph"/>
        <w:rPr>
          <w:rFonts w:cs="Arial"/>
          <w:sz w:val="22"/>
          <w:szCs w:val="22"/>
        </w:rPr>
      </w:pPr>
      <w:r w:rsidRPr="004A5A55">
        <w:rPr>
          <w:rFonts w:cs="Arial"/>
          <w:sz w:val="22"/>
          <w:szCs w:val="22"/>
        </w:rPr>
        <w:t xml:space="preserve">Using recommended aids, such as laptops, </w:t>
      </w:r>
      <w:proofErr w:type="spellStart"/>
      <w:r w:rsidRPr="004A5A55">
        <w:rPr>
          <w:rFonts w:cs="Arial"/>
          <w:sz w:val="22"/>
          <w:szCs w:val="22"/>
        </w:rPr>
        <w:t>coloured</w:t>
      </w:r>
      <w:proofErr w:type="spellEnd"/>
      <w:r w:rsidRPr="004A5A55">
        <w:rPr>
          <w:rFonts w:cs="Arial"/>
          <w:sz w:val="22"/>
          <w:szCs w:val="22"/>
        </w:rPr>
        <w:t xml:space="preserve"> overlays, visual timetables, larger font, etc. </w:t>
      </w:r>
    </w:p>
    <w:p w:rsidR="00962F7B" w:rsidRDefault="00962F7B" w:rsidP="00962F7B">
      <w:pPr>
        <w:pStyle w:val="ListParagraph"/>
        <w:rPr>
          <w:rFonts w:cs="Arial"/>
          <w:sz w:val="22"/>
          <w:szCs w:val="22"/>
        </w:rPr>
      </w:pPr>
      <w:r w:rsidRPr="004A5A55">
        <w:rPr>
          <w:rFonts w:cs="Arial"/>
          <w:sz w:val="22"/>
          <w:szCs w:val="22"/>
        </w:rPr>
        <w:t xml:space="preserve">Differentiating our teaching, for example, giving longer processing times, pre-teaching of key vocabulary, reading instructions aloud, etc. </w:t>
      </w:r>
    </w:p>
    <w:p w:rsidR="00962F7B" w:rsidRPr="004A5A55" w:rsidRDefault="00962F7B" w:rsidP="00962F7B">
      <w:pPr>
        <w:spacing w:after="72"/>
        <w:rPr>
          <w:rFonts w:ascii="Arial" w:hAnsi="Arial" w:cs="Arial"/>
          <w:b/>
        </w:rPr>
      </w:pPr>
      <w:r w:rsidRPr="004A5A55">
        <w:rPr>
          <w:rFonts w:ascii="Arial" w:hAnsi="Arial" w:cs="Arial"/>
          <w:b/>
        </w:rPr>
        <w:t xml:space="preserve">Additional support for learning </w:t>
      </w:r>
      <w:r w:rsidR="000F304A">
        <w:rPr>
          <w:rFonts w:ascii="Arial" w:hAnsi="Arial" w:cs="Arial"/>
          <w:b/>
        </w:rPr>
        <w:t>and expertise and training of staff</w:t>
      </w:r>
    </w:p>
    <w:p w:rsidR="006D6128" w:rsidRPr="00C34998" w:rsidRDefault="006D6128" w:rsidP="006D6128">
      <w:pPr>
        <w:pStyle w:val="TableParagraph"/>
        <w:kinsoku w:val="0"/>
        <w:overflowPunct w:val="0"/>
        <w:ind w:right="722"/>
        <w:rPr>
          <w:rFonts w:ascii="Arial" w:hAnsi="Arial" w:cs="Arial"/>
          <w:sz w:val="22"/>
          <w:szCs w:val="22"/>
        </w:rPr>
      </w:pPr>
      <w:r w:rsidRPr="00C34998">
        <w:rPr>
          <w:rFonts w:ascii="Arial" w:hAnsi="Arial" w:cs="Arial"/>
          <w:sz w:val="22"/>
          <w:szCs w:val="22"/>
        </w:rPr>
        <w:t>Our SENCO is also an As</w:t>
      </w:r>
      <w:r w:rsidR="00C34998" w:rsidRPr="00C34998">
        <w:rPr>
          <w:rFonts w:ascii="Arial" w:hAnsi="Arial" w:cs="Arial"/>
          <w:sz w:val="22"/>
          <w:szCs w:val="22"/>
        </w:rPr>
        <w:t xml:space="preserve">sistant </w:t>
      </w:r>
      <w:proofErr w:type="spellStart"/>
      <w:r w:rsidR="00C34998" w:rsidRPr="00C34998">
        <w:rPr>
          <w:rFonts w:ascii="Arial" w:hAnsi="Arial" w:cs="Arial"/>
          <w:sz w:val="22"/>
          <w:szCs w:val="22"/>
        </w:rPr>
        <w:t>Headteacher</w:t>
      </w:r>
      <w:proofErr w:type="spellEnd"/>
      <w:r w:rsidR="00C34998" w:rsidRPr="00C34998">
        <w:rPr>
          <w:rFonts w:ascii="Arial" w:hAnsi="Arial" w:cs="Arial"/>
          <w:sz w:val="22"/>
          <w:szCs w:val="22"/>
        </w:rPr>
        <w:t xml:space="preserve"> and the school’s </w:t>
      </w:r>
      <w:r w:rsidRPr="00C34998">
        <w:rPr>
          <w:rFonts w:ascii="Arial" w:hAnsi="Arial" w:cs="Arial"/>
          <w:sz w:val="22"/>
          <w:szCs w:val="22"/>
        </w:rPr>
        <w:t>Designated Safeguarding Lead</w:t>
      </w:r>
      <w:r w:rsidR="00C34998" w:rsidRPr="00C34998">
        <w:rPr>
          <w:rFonts w:ascii="Arial" w:hAnsi="Arial" w:cs="Arial"/>
          <w:sz w:val="22"/>
          <w:szCs w:val="22"/>
        </w:rPr>
        <w:t>. He</w:t>
      </w:r>
      <w:r w:rsidRPr="00C34998">
        <w:rPr>
          <w:rFonts w:ascii="Arial" w:hAnsi="Arial" w:cs="Arial"/>
          <w:sz w:val="22"/>
          <w:szCs w:val="22"/>
        </w:rPr>
        <w:t xml:space="preserve"> has been a SENCO for</w:t>
      </w:r>
      <w:r w:rsidRPr="00C34998">
        <w:rPr>
          <w:rFonts w:ascii="Arial" w:hAnsi="Arial" w:cs="Arial"/>
          <w:spacing w:val="-32"/>
          <w:sz w:val="22"/>
          <w:szCs w:val="22"/>
        </w:rPr>
        <w:t xml:space="preserve"> </w:t>
      </w:r>
      <w:r w:rsidR="009B6DFD" w:rsidRPr="00814B4A">
        <w:rPr>
          <w:rFonts w:ascii="Arial" w:hAnsi="Arial" w:cs="Arial"/>
          <w:sz w:val="22"/>
          <w:szCs w:val="22"/>
        </w:rPr>
        <w:t>13</w:t>
      </w:r>
      <w:r w:rsidRPr="00814B4A">
        <w:rPr>
          <w:rFonts w:ascii="Arial" w:hAnsi="Arial" w:cs="Arial"/>
          <w:sz w:val="22"/>
          <w:szCs w:val="22"/>
        </w:rPr>
        <w:t xml:space="preserve"> years</w:t>
      </w:r>
      <w:r w:rsidR="00C34998" w:rsidRPr="00C34998">
        <w:rPr>
          <w:rFonts w:ascii="Arial" w:hAnsi="Arial" w:cs="Arial"/>
          <w:sz w:val="22"/>
          <w:szCs w:val="22"/>
        </w:rPr>
        <w:t>. H</w:t>
      </w:r>
      <w:r w:rsidRPr="00C34998">
        <w:rPr>
          <w:rFonts w:ascii="Arial" w:hAnsi="Arial" w:cs="Arial"/>
          <w:sz w:val="22"/>
          <w:szCs w:val="22"/>
        </w:rPr>
        <w:t>e is an experienced, qualified</w:t>
      </w:r>
      <w:r w:rsidRPr="00C34998">
        <w:rPr>
          <w:rFonts w:ascii="Arial" w:hAnsi="Arial" w:cs="Arial"/>
          <w:spacing w:val="-20"/>
          <w:sz w:val="22"/>
          <w:szCs w:val="22"/>
        </w:rPr>
        <w:t xml:space="preserve"> </w:t>
      </w:r>
      <w:r w:rsidRPr="00C34998">
        <w:rPr>
          <w:rFonts w:ascii="Arial" w:hAnsi="Arial" w:cs="Arial"/>
          <w:sz w:val="22"/>
          <w:szCs w:val="22"/>
        </w:rPr>
        <w:t xml:space="preserve">teacher of </w:t>
      </w:r>
      <w:r w:rsidR="00C34998" w:rsidRPr="00C34998">
        <w:rPr>
          <w:rFonts w:ascii="Arial" w:hAnsi="Arial" w:cs="Arial"/>
          <w:sz w:val="22"/>
          <w:szCs w:val="22"/>
        </w:rPr>
        <w:t>22</w:t>
      </w:r>
      <w:r w:rsidRPr="00C34998">
        <w:rPr>
          <w:rFonts w:ascii="Arial" w:hAnsi="Arial" w:cs="Arial"/>
          <w:sz w:val="22"/>
          <w:szCs w:val="22"/>
        </w:rPr>
        <w:t xml:space="preserve"> years. </w:t>
      </w:r>
    </w:p>
    <w:p w:rsidR="00C34998" w:rsidRPr="00C34998" w:rsidRDefault="00C34998" w:rsidP="006D6128">
      <w:pPr>
        <w:pStyle w:val="TableParagraph"/>
        <w:kinsoku w:val="0"/>
        <w:overflowPunct w:val="0"/>
        <w:ind w:right="722"/>
        <w:rPr>
          <w:rFonts w:ascii="Arial" w:hAnsi="Arial" w:cs="Arial"/>
          <w:spacing w:val="3"/>
          <w:sz w:val="22"/>
          <w:szCs w:val="22"/>
        </w:rPr>
      </w:pPr>
    </w:p>
    <w:p w:rsidR="006D6128" w:rsidRPr="00C34998" w:rsidRDefault="006D6128" w:rsidP="006D6128">
      <w:pPr>
        <w:pStyle w:val="TableParagraph"/>
        <w:kinsoku w:val="0"/>
        <w:overflowPunct w:val="0"/>
        <w:ind w:right="722"/>
        <w:rPr>
          <w:rFonts w:ascii="Arial" w:hAnsi="Arial" w:cs="Arial"/>
          <w:sz w:val="22"/>
          <w:szCs w:val="22"/>
        </w:rPr>
      </w:pPr>
      <w:r w:rsidRPr="00C34998">
        <w:rPr>
          <w:rFonts w:ascii="Arial" w:hAnsi="Arial" w:cs="Arial"/>
          <w:spacing w:val="3"/>
          <w:sz w:val="22"/>
          <w:szCs w:val="22"/>
        </w:rPr>
        <w:t>We</w:t>
      </w:r>
      <w:r w:rsidRPr="00C34998">
        <w:rPr>
          <w:rFonts w:ascii="Arial" w:hAnsi="Arial" w:cs="Arial"/>
          <w:spacing w:val="-6"/>
          <w:sz w:val="22"/>
          <w:szCs w:val="22"/>
        </w:rPr>
        <w:t xml:space="preserve"> </w:t>
      </w:r>
      <w:r w:rsidRPr="00C34998">
        <w:rPr>
          <w:rFonts w:ascii="Arial" w:hAnsi="Arial" w:cs="Arial"/>
          <w:sz w:val="22"/>
          <w:szCs w:val="22"/>
        </w:rPr>
        <w:t>regularly</w:t>
      </w:r>
      <w:r w:rsidRPr="00C34998">
        <w:rPr>
          <w:rFonts w:ascii="Arial" w:hAnsi="Arial" w:cs="Arial"/>
          <w:spacing w:val="-5"/>
          <w:sz w:val="22"/>
          <w:szCs w:val="22"/>
        </w:rPr>
        <w:t xml:space="preserve"> </w:t>
      </w:r>
      <w:r w:rsidRPr="00C34998">
        <w:rPr>
          <w:rFonts w:ascii="Arial" w:hAnsi="Arial" w:cs="Arial"/>
          <w:sz w:val="22"/>
          <w:szCs w:val="22"/>
        </w:rPr>
        <w:t>invest</w:t>
      </w:r>
      <w:r w:rsidRPr="00C34998">
        <w:rPr>
          <w:rFonts w:ascii="Arial" w:hAnsi="Arial" w:cs="Arial"/>
          <w:spacing w:val="-2"/>
          <w:sz w:val="22"/>
          <w:szCs w:val="22"/>
        </w:rPr>
        <w:t xml:space="preserve"> </w:t>
      </w:r>
      <w:r w:rsidRPr="00C34998">
        <w:rPr>
          <w:rFonts w:ascii="Arial" w:hAnsi="Arial" w:cs="Arial"/>
          <w:sz w:val="22"/>
          <w:szCs w:val="22"/>
        </w:rPr>
        <w:t>time</w:t>
      </w:r>
      <w:r w:rsidRPr="00C34998">
        <w:rPr>
          <w:rFonts w:ascii="Arial" w:hAnsi="Arial" w:cs="Arial"/>
          <w:spacing w:val="-2"/>
          <w:sz w:val="22"/>
          <w:szCs w:val="22"/>
        </w:rPr>
        <w:t xml:space="preserve"> </w:t>
      </w:r>
      <w:r w:rsidRPr="00C34998">
        <w:rPr>
          <w:rFonts w:ascii="Arial" w:hAnsi="Arial" w:cs="Arial"/>
          <w:sz w:val="22"/>
          <w:szCs w:val="22"/>
        </w:rPr>
        <w:t>and</w:t>
      </w:r>
      <w:r w:rsidRPr="00C34998">
        <w:rPr>
          <w:rFonts w:ascii="Arial" w:hAnsi="Arial" w:cs="Arial"/>
          <w:spacing w:val="-4"/>
          <w:sz w:val="22"/>
          <w:szCs w:val="22"/>
        </w:rPr>
        <w:t xml:space="preserve"> </w:t>
      </w:r>
      <w:r w:rsidRPr="00C34998">
        <w:rPr>
          <w:rFonts w:ascii="Arial" w:hAnsi="Arial" w:cs="Arial"/>
          <w:sz w:val="22"/>
          <w:szCs w:val="22"/>
        </w:rPr>
        <w:t>money</w:t>
      </w:r>
      <w:r w:rsidRPr="00C34998">
        <w:rPr>
          <w:rFonts w:ascii="Arial" w:hAnsi="Arial" w:cs="Arial"/>
          <w:spacing w:val="-5"/>
          <w:sz w:val="22"/>
          <w:szCs w:val="22"/>
        </w:rPr>
        <w:t xml:space="preserve"> </w:t>
      </w:r>
      <w:r w:rsidRPr="00C34998">
        <w:rPr>
          <w:rFonts w:ascii="Arial" w:hAnsi="Arial" w:cs="Arial"/>
          <w:sz w:val="22"/>
          <w:szCs w:val="22"/>
        </w:rPr>
        <w:t>in</w:t>
      </w:r>
      <w:r w:rsidRPr="00C34998">
        <w:rPr>
          <w:rFonts w:ascii="Arial" w:hAnsi="Arial" w:cs="Arial"/>
          <w:spacing w:val="-2"/>
          <w:sz w:val="22"/>
          <w:szCs w:val="22"/>
        </w:rPr>
        <w:t xml:space="preserve"> </w:t>
      </w:r>
      <w:r w:rsidRPr="00C34998">
        <w:rPr>
          <w:rFonts w:ascii="Arial" w:hAnsi="Arial" w:cs="Arial"/>
          <w:sz w:val="22"/>
          <w:szCs w:val="22"/>
        </w:rPr>
        <w:t>training</w:t>
      </w:r>
      <w:r w:rsidRPr="00C34998">
        <w:rPr>
          <w:rFonts w:ascii="Arial" w:hAnsi="Arial" w:cs="Arial"/>
          <w:spacing w:val="-4"/>
          <w:sz w:val="22"/>
          <w:szCs w:val="22"/>
        </w:rPr>
        <w:t xml:space="preserve"> </w:t>
      </w:r>
      <w:r w:rsidRPr="00C34998">
        <w:rPr>
          <w:rFonts w:ascii="Arial" w:hAnsi="Arial" w:cs="Arial"/>
          <w:sz w:val="22"/>
          <w:szCs w:val="22"/>
        </w:rPr>
        <w:t>our support</w:t>
      </w:r>
      <w:r w:rsidRPr="00C34998">
        <w:rPr>
          <w:rFonts w:ascii="Arial" w:hAnsi="Arial" w:cs="Arial"/>
          <w:spacing w:val="-2"/>
          <w:sz w:val="22"/>
          <w:szCs w:val="22"/>
        </w:rPr>
        <w:t xml:space="preserve"> </w:t>
      </w:r>
      <w:r w:rsidRPr="00C34998">
        <w:rPr>
          <w:rFonts w:ascii="Arial" w:hAnsi="Arial" w:cs="Arial"/>
          <w:sz w:val="22"/>
          <w:szCs w:val="22"/>
        </w:rPr>
        <w:t>staff</w:t>
      </w:r>
      <w:r w:rsidRPr="00C34998">
        <w:rPr>
          <w:rFonts w:ascii="Arial" w:hAnsi="Arial" w:cs="Arial"/>
          <w:spacing w:val="-2"/>
          <w:sz w:val="22"/>
          <w:szCs w:val="22"/>
        </w:rPr>
        <w:t xml:space="preserve"> </w:t>
      </w:r>
      <w:r w:rsidRPr="00C34998">
        <w:rPr>
          <w:rFonts w:ascii="Arial" w:hAnsi="Arial" w:cs="Arial"/>
          <w:sz w:val="22"/>
          <w:szCs w:val="22"/>
        </w:rPr>
        <w:t>to</w:t>
      </w:r>
      <w:r w:rsidRPr="00C34998">
        <w:rPr>
          <w:rFonts w:ascii="Arial" w:hAnsi="Arial" w:cs="Arial"/>
          <w:spacing w:val="-2"/>
          <w:sz w:val="22"/>
          <w:szCs w:val="22"/>
        </w:rPr>
        <w:t xml:space="preserve"> </w:t>
      </w:r>
      <w:r w:rsidRPr="00C34998">
        <w:rPr>
          <w:rFonts w:ascii="Arial" w:hAnsi="Arial" w:cs="Arial"/>
          <w:sz w:val="22"/>
          <w:szCs w:val="22"/>
        </w:rPr>
        <w:t>improve</w:t>
      </w:r>
      <w:r w:rsidRPr="00C34998">
        <w:rPr>
          <w:rFonts w:ascii="Arial" w:hAnsi="Arial" w:cs="Arial"/>
          <w:spacing w:val="-2"/>
          <w:sz w:val="22"/>
          <w:szCs w:val="22"/>
        </w:rPr>
        <w:t xml:space="preserve"> </w:t>
      </w:r>
      <w:r w:rsidRPr="00C34998">
        <w:rPr>
          <w:rFonts w:ascii="Arial" w:hAnsi="Arial" w:cs="Arial"/>
          <w:sz w:val="22"/>
          <w:szCs w:val="22"/>
        </w:rPr>
        <w:t>class</w:t>
      </w:r>
      <w:r w:rsidRPr="00C34998">
        <w:rPr>
          <w:rFonts w:ascii="Arial" w:hAnsi="Arial" w:cs="Arial"/>
          <w:spacing w:val="-2"/>
          <w:sz w:val="22"/>
          <w:szCs w:val="22"/>
        </w:rPr>
        <w:t xml:space="preserve"> </w:t>
      </w:r>
      <w:r w:rsidRPr="00C34998">
        <w:rPr>
          <w:rFonts w:ascii="Arial" w:hAnsi="Arial" w:cs="Arial"/>
          <w:sz w:val="22"/>
          <w:szCs w:val="22"/>
        </w:rPr>
        <w:t>teaching</w:t>
      </w:r>
      <w:r w:rsidRPr="00C34998">
        <w:rPr>
          <w:rFonts w:ascii="Arial" w:hAnsi="Arial" w:cs="Arial"/>
          <w:spacing w:val="4"/>
          <w:sz w:val="22"/>
          <w:szCs w:val="22"/>
        </w:rPr>
        <w:t xml:space="preserve"> </w:t>
      </w:r>
      <w:r w:rsidRPr="00C34998">
        <w:rPr>
          <w:rFonts w:ascii="Arial" w:hAnsi="Arial" w:cs="Arial"/>
          <w:sz w:val="22"/>
          <w:szCs w:val="22"/>
        </w:rPr>
        <w:t>delivery,</w:t>
      </w:r>
      <w:r w:rsidRPr="00C34998">
        <w:rPr>
          <w:rFonts w:ascii="Arial" w:hAnsi="Arial" w:cs="Arial"/>
          <w:spacing w:val="1"/>
          <w:sz w:val="22"/>
          <w:szCs w:val="22"/>
        </w:rPr>
        <w:t xml:space="preserve"> </w:t>
      </w:r>
      <w:r w:rsidRPr="00C34998">
        <w:rPr>
          <w:rFonts w:ascii="Arial" w:hAnsi="Arial" w:cs="Arial"/>
          <w:sz w:val="22"/>
          <w:szCs w:val="22"/>
        </w:rPr>
        <w:t>small</w:t>
      </w:r>
      <w:r w:rsidRPr="00C34998">
        <w:rPr>
          <w:rFonts w:ascii="Arial" w:hAnsi="Arial" w:cs="Arial"/>
          <w:spacing w:val="-3"/>
          <w:sz w:val="22"/>
          <w:szCs w:val="22"/>
        </w:rPr>
        <w:t xml:space="preserve"> </w:t>
      </w:r>
      <w:r w:rsidRPr="00C34998">
        <w:rPr>
          <w:rFonts w:ascii="Arial" w:hAnsi="Arial" w:cs="Arial"/>
          <w:sz w:val="22"/>
          <w:szCs w:val="22"/>
        </w:rPr>
        <w:t>groups</w:t>
      </w:r>
      <w:r w:rsidRPr="00C34998">
        <w:rPr>
          <w:rFonts w:ascii="Arial" w:hAnsi="Arial" w:cs="Arial"/>
          <w:spacing w:val="-4"/>
          <w:sz w:val="22"/>
          <w:szCs w:val="22"/>
        </w:rPr>
        <w:t xml:space="preserve"> </w:t>
      </w:r>
      <w:r w:rsidRPr="00C34998">
        <w:rPr>
          <w:rFonts w:ascii="Arial" w:hAnsi="Arial" w:cs="Arial"/>
          <w:sz w:val="22"/>
          <w:szCs w:val="22"/>
        </w:rPr>
        <w:t>and</w:t>
      </w:r>
      <w:r w:rsidRPr="00C34998">
        <w:rPr>
          <w:rFonts w:ascii="Arial" w:hAnsi="Arial" w:cs="Arial"/>
          <w:spacing w:val="-4"/>
          <w:sz w:val="22"/>
          <w:szCs w:val="22"/>
        </w:rPr>
        <w:t xml:space="preserve"> </w:t>
      </w:r>
      <w:r w:rsidRPr="00C34998">
        <w:rPr>
          <w:rFonts w:ascii="Arial" w:hAnsi="Arial" w:cs="Arial"/>
          <w:sz w:val="22"/>
          <w:szCs w:val="22"/>
        </w:rPr>
        <w:t>1;1</w:t>
      </w:r>
      <w:r w:rsidRPr="00C34998">
        <w:rPr>
          <w:rFonts w:ascii="Arial" w:hAnsi="Arial" w:cs="Arial"/>
          <w:spacing w:val="-2"/>
          <w:sz w:val="22"/>
          <w:szCs w:val="22"/>
        </w:rPr>
        <w:t xml:space="preserve"> </w:t>
      </w:r>
      <w:r w:rsidRPr="00C34998">
        <w:rPr>
          <w:rFonts w:ascii="Arial" w:hAnsi="Arial" w:cs="Arial"/>
          <w:sz w:val="22"/>
          <w:szCs w:val="22"/>
        </w:rPr>
        <w:t>intervention. We</w:t>
      </w:r>
      <w:r w:rsidRPr="00C34998">
        <w:rPr>
          <w:rFonts w:ascii="Arial" w:hAnsi="Arial" w:cs="Arial"/>
          <w:spacing w:val="3"/>
          <w:sz w:val="22"/>
          <w:szCs w:val="22"/>
        </w:rPr>
        <w:t xml:space="preserve"> </w:t>
      </w:r>
      <w:r w:rsidRPr="00C34998">
        <w:rPr>
          <w:rFonts w:ascii="Arial" w:hAnsi="Arial" w:cs="Arial"/>
          <w:sz w:val="22"/>
          <w:szCs w:val="22"/>
        </w:rPr>
        <w:t xml:space="preserve">have members of staff who </w:t>
      </w:r>
      <w:r w:rsidR="00C34998" w:rsidRPr="00C34998">
        <w:rPr>
          <w:rFonts w:ascii="Arial" w:hAnsi="Arial" w:cs="Arial"/>
          <w:sz w:val="22"/>
          <w:szCs w:val="22"/>
        </w:rPr>
        <w:t xml:space="preserve">are Makaton trained and also </w:t>
      </w:r>
      <w:r w:rsidRPr="00C34998">
        <w:rPr>
          <w:rFonts w:ascii="Arial" w:hAnsi="Arial" w:cs="Arial"/>
          <w:sz w:val="22"/>
          <w:szCs w:val="22"/>
        </w:rPr>
        <w:t xml:space="preserve">have the </w:t>
      </w:r>
      <w:proofErr w:type="spellStart"/>
      <w:r w:rsidRPr="00C34998">
        <w:rPr>
          <w:rFonts w:ascii="Arial" w:hAnsi="Arial" w:cs="Arial"/>
          <w:sz w:val="22"/>
          <w:szCs w:val="22"/>
        </w:rPr>
        <w:t>Elklan</w:t>
      </w:r>
      <w:proofErr w:type="spellEnd"/>
      <w:r w:rsidRPr="00C34998">
        <w:rPr>
          <w:rFonts w:ascii="Arial" w:hAnsi="Arial" w:cs="Arial"/>
          <w:sz w:val="22"/>
          <w:szCs w:val="22"/>
        </w:rPr>
        <w:t xml:space="preserve"> training f</w:t>
      </w:r>
      <w:r w:rsidR="00C34998" w:rsidRPr="00C34998">
        <w:rPr>
          <w:rFonts w:ascii="Arial" w:hAnsi="Arial" w:cs="Arial"/>
          <w:sz w:val="22"/>
          <w:szCs w:val="22"/>
        </w:rPr>
        <w:t xml:space="preserve">or speech and language support. We also have staff trained in delivering WELLCOM, Read Write </w:t>
      </w:r>
      <w:proofErr w:type="spellStart"/>
      <w:r w:rsidR="00C34998" w:rsidRPr="00C34998">
        <w:rPr>
          <w:rFonts w:ascii="Arial" w:hAnsi="Arial" w:cs="Arial"/>
          <w:sz w:val="22"/>
          <w:szCs w:val="22"/>
        </w:rPr>
        <w:t>Inc</w:t>
      </w:r>
      <w:proofErr w:type="spellEnd"/>
      <w:r w:rsidR="00C34998" w:rsidRPr="00C34998">
        <w:rPr>
          <w:rFonts w:ascii="Arial" w:hAnsi="Arial" w:cs="Arial"/>
          <w:sz w:val="22"/>
          <w:szCs w:val="22"/>
        </w:rPr>
        <w:t xml:space="preserve"> and All Aboard</w:t>
      </w:r>
      <w:r w:rsidRPr="00C34998">
        <w:rPr>
          <w:rFonts w:ascii="Arial" w:hAnsi="Arial" w:cs="Arial"/>
          <w:sz w:val="22"/>
          <w:szCs w:val="22"/>
        </w:rPr>
        <w:t xml:space="preserve">. </w:t>
      </w:r>
      <w:r w:rsidRPr="00C34998">
        <w:rPr>
          <w:rFonts w:ascii="Arial" w:hAnsi="Arial" w:cs="Arial"/>
          <w:spacing w:val="3"/>
          <w:sz w:val="22"/>
          <w:szCs w:val="22"/>
        </w:rPr>
        <w:t xml:space="preserve">We </w:t>
      </w:r>
      <w:r w:rsidR="00C34998" w:rsidRPr="00C34998">
        <w:rPr>
          <w:rFonts w:ascii="Arial" w:hAnsi="Arial" w:cs="Arial"/>
          <w:sz w:val="22"/>
          <w:szCs w:val="22"/>
        </w:rPr>
        <w:t>hold regular</w:t>
      </w:r>
      <w:r w:rsidRPr="00C34998">
        <w:rPr>
          <w:rFonts w:ascii="Arial" w:hAnsi="Arial" w:cs="Arial"/>
          <w:sz w:val="22"/>
          <w:szCs w:val="22"/>
        </w:rPr>
        <w:t xml:space="preserve"> staff meetings where all staff can be updated on matters relating to special educational needs and</w:t>
      </w:r>
      <w:r w:rsidR="00C34998" w:rsidRPr="00C34998">
        <w:rPr>
          <w:rFonts w:ascii="Arial" w:hAnsi="Arial" w:cs="Arial"/>
          <w:sz w:val="22"/>
          <w:szCs w:val="22"/>
        </w:rPr>
        <w:t xml:space="preserve"> </w:t>
      </w:r>
      <w:r w:rsidRPr="00C34998">
        <w:rPr>
          <w:rFonts w:ascii="Arial" w:hAnsi="Arial" w:cs="Arial"/>
          <w:spacing w:val="-38"/>
          <w:sz w:val="22"/>
          <w:szCs w:val="22"/>
        </w:rPr>
        <w:t xml:space="preserve"> </w:t>
      </w:r>
      <w:r w:rsidR="00C34998" w:rsidRPr="00C34998">
        <w:rPr>
          <w:rFonts w:ascii="Arial" w:hAnsi="Arial" w:cs="Arial"/>
          <w:spacing w:val="-38"/>
          <w:sz w:val="22"/>
          <w:szCs w:val="22"/>
        </w:rPr>
        <w:t xml:space="preserve"> </w:t>
      </w:r>
      <w:r w:rsidRPr="00C34998">
        <w:rPr>
          <w:rFonts w:ascii="Arial" w:hAnsi="Arial" w:cs="Arial"/>
          <w:sz w:val="22"/>
          <w:szCs w:val="22"/>
        </w:rPr>
        <w:t xml:space="preserve">disability. </w:t>
      </w:r>
      <w:r w:rsidR="00C34998" w:rsidRPr="00C34998">
        <w:rPr>
          <w:rFonts w:ascii="Arial" w:hAnsi="Arial" w:cs="Arial"/>
          <w:sz w:val="22"/>
          <w:szCs w:val="22"/>
        </w:rPr>
        <w:t>We have an experienced pastoral team</w:t>
      </w:r>
      <w:r w:rsidR="009B6DFD">
        <w:rPr>
          <w:rFonts w:ascii="Arial" w:hAnsi="Arial" w:cs="Arial"/>
          <w:sz w:val="22"/>
          <w:szCs w:val="22"/>
        </w:rPr>
        <w:t xml:space="preserve"> providing </w:t>
      </w:r>
      <w:r w:rsidR="00435225">
        <w:rPr>
          <w:rFonts w:ascii="Arial" w:hAnsi="Arial" w:cs="Arial"/>
          <w:sz w:val="22"/>
          <w:szCs w:val="22"/>
        </w:rPr>
        <w:t xml:space="preserve">nurture and support. </w:t>
      </w:r>
      <w:r w:rsidRPr="00C34998">
        <w:rPr>
          <w:rFonts w:ascii="Arial" w:hAnsi="Arial" w:cs="Arial"/>
          <w:sz w:val="22"/>
          <w:szCs w:val="22"/>
        </w:rPr>
        <w:t>We have a number</w:t>
      </w:r>
      <w:r w:rsidR="00435225">
        <w:rPr>
          <w:rFonts w:ascii="Arial" w:hAnsi="Arial" w:cs="Arial"/>
          <w:sz w:val="22"/>
          <w:szCs w:val="22"/>
        </w:rPr>
        <w:t xml:space="preserve"> of staff who are First Aiders </w:t>
      </w:r>
      <w:r w:rsidRPr="00C34998">
        <w:rPr>
          <w:rFonts w:ascii="Arial" w:hAnsi="Arial" w:cs="Arial"/>
          <w:sz w:val="22"/>
          <w:szCs w:val="22"/>
        </w:rPr>
        <w:t>and we have also staff who are trained in diabetes management and epi pen administration.</w:t>
      </w:r>
    </w:p>
    <w:p w:rsidR="006D6128" w:rsidRPr="00C34998" w:rsidRDefault="006D6128" w:rsidP="006D6128">
      <w:pPr>
        <w:pStyle w:val="TableParagraph"/>
        <w:kinsoku w:val="0"/>
        <w:overflowPunct w:val="0"/>
        <w:ind w:right="722"/>
        <w:rPr>
          <w:rFonts w:ascii="Arial" w:hAnsi="Arial" w:cs="Arial"/>
          <w:sz w:val="22"/>
          <w:szCs w:val="22"/>
        </w:rPr>
      </w:pPr>
    </w:p>
    <w:p w:rsidR="000F304A" w:rsidRDefault="00C34998" w:rsidP="00560BAC">
      <w:pPr>
        <w:widowControl w:val="0"/>
        <w:kinsoku w:val="0"/>
        <w:overflowPunct w:val="0"/>
        <w:autoSpaceDE w:val="0"/>
        <w:autoSpaceDN w:val="0"/>
        <w:adjustRightInd w:val="0"/>
        <w:spacing w:after="0" w:line="240" w:lineRule="auto"/>
        <w:ind w:right="757"/>
        <w:rPr>
          <w:rFonts w:ascii="Arial" w:eastAsiaTheme="minorEastAsia" w:hAnsi="Arial" w:cs="Arial"/>
          <w:lang w:eastAsia="en-GB"/>
        </w:rPr>
      </w:pPr>
      <w:r w:rsidRPr="00C34998">
        <w:rPr>
          <w:rFonts w:ascii="Arial" w:eastAsiaTheme="minorEastAsia" w:hAnsi="Arial" w:cs="Arial"/>
          <w:lang w:eastAsia="en-GB"/>
        </w:rPr>
        <w:t>Key</w:t>
      </w:r>
      <w:r w:rsidR="006D6128" w:rsidRPr="00C34998">
        <w:rPr>
          <w:rFonts w:ascii="Arial" w:eastAsiaTheme="minorEastAsia" w:hAnsi="Arial" w:cs="Arial"/>
          <w:lang w:eastAsia="en-GB"/>
        </w:rPr>
        <w:t xml:space="preserve"> staff have had training on Team Teaching and our teachers hold Qualified Teacher</w:t>
      </w:r>
      <w:r w:rsidR="006D6128" w:rsidRPr="00C34998">
        <w:rPr>
          <w:rFonts w:ascii="Arial" w:eastAsiaTheme="minorEastAsia" w:hAnsi="Arial" w:cs="Arial"/>
          <w:spacing w:val="-19"/>
          <w:lang w:eastAsia="en-GB"/>
        </w:rPr>
        <w:t xml:space="preserve"> </w:t>
      </w:r>
      <w:r w:rsidR="006D6128" w:rsidRPr="00C34998">
        <w:rPr>
          <w:rFonts w:ascii="Arial" w:eastAsiaTheme="minorEastAsia" w:hAnsi="Arial" w:cs="Arial"/>
          <w:lang w:eastAsia="en-GB"/>
        </w:rPr>
        <w:t xml:space="preserve">Status. Some of our staff are trained in specialist areas to support special educational needs and we encourage staff to continually update their knowledge, skills and understanding. </w:t>
      </w:r>
    </w:p>
    <w:p w:rsidR="00560BAC" w:rsidRPr="00560BAC" w:rsidRDefault="00560BAC" w:rsidP="00560BAC">
      <w:pPr>
        <w:widowControl w:val="0"/>
        <w:kinsoku w:val="0"/>
        <w:overflowPunct w:val="0"/>
        <w:autoSpaceDE w:val="0"/>
        <w:autoSpaceDN w:val="0"/>
        <w:adjustRightInd w:val="0"/>
        <w:spacing w:after="0" w:line="240" w:lineRule="auto"/>
        <w:ind w:right="757"/>
        <w:rPr>
          <w:rFonts w:ascii="Arial" w:eastAsiaTheme="minorEastAsia" w:hAnsi="Arial" w:cs="Arial"/>
          <w:lang w:eastAsia="en-GB"/>
        </w:rPr>
      </w:pPr>
    </w:p>
    <w:p w:rsidR="00962F7B" w:rsidRPr="004A5A55" w:rsidRDefault="00962F7B" w:rsidP="00962F7B">
      <w:pPr>
        <w:spacing w:after="72"/>
        <w:rPr>
          <w:rFonts w:ascii="Arial" w:hAnsi="Arial" w:cs="Arial"/>
          <w:b/>
        </w:rPr>
      </w:pPr>
      <w:r w:rsidRPr="004A5A55">
        <w:rPr>
          <w:rFonts w:ascii="Arial" w:hAnsi="Arial" w:cs="Arial"/>
          <w:b/>
        </w:rPr>
        <w:t xml:space="preserve">Securing equipment and facilities </w:t>
      </w:r>
    </w:p>
    <w:p w:rsidR="00ED30CC" w:rsidRPr="00E54DD3" w:rsidRDefault="00ED30CC" w:rsidP="00E54DD3">
      <w:pPr>
        <w:jc w:val="both"/>
        <w:rPr>
          <w:rFonts w:ascii="Arial" w:hAnsi="Arial" w:cs="Arial"/>
          <w:szCs w:val="24"/>
        </w:rPr>
      </w:pPr>
      <w:r w:rsidRPr="006D6128">
        <w:rPr>
          <w:rFonts w:ascii="Arial" w:hAnsi="Arial" w:cs="Arial"/>
          <w:spacing w:val="3"/>
        </w:rPr>
        <w:t xml:space="preserve">We </w:t>
      </w:r>
      <w:r w:rsidRPr="006D6128">
        <w:rPr>
          <w:rFonts w:ascii="Arial" w:hAnsi="Arial" w:cs="Arial"/>
        </w:rPr>
        <w:t xml:space="preserve">have </w:t>
      </w:r>
      <w:r w:rsidRPr="00E54DD3">
        <w:rPr>
          <w:rFonts w:ascii="Arial" w:hAnsi="Arial" w:cs="Arial"/>
        </w:rPr>
        <w:t xml:space="preserve">an Accessibility </w:t>
      </w:r>
      <w:r w:rsidR="00E54DD3" w:rsidRPr="00E54DD3">
        <w:rPr>
          <w:rFonts w:ascii="Arial" w:hAnsi="Arial" w:cs="Arial"/>
        </w:rPr>
        <w:t xml:space="preserve">Policy and </w:t>
      </w:r>
      <w:r w:rsidRPr="00B4589F">
        <w:rPr>
          <w:rFonts w:ascii="Arial" w:hAnsi="Arial" w:cs="Arial"/>
        </w:rPr>
        <w:t>Plan</w:t>
      </w:r>
      <w:r w:rsidR="00B4589F" w:rsidRPr="00B4589F">
        <w:rPr>
          <w:rFonts w:ascii="Arial" w:hAnsi="Arial" w:cs="Arial"/>
        </w:rPr>
        <w:t xml:space="preserve"> and as such make every effort to make reasonable adjustments where possible. </w:t>
      </w:r>
      <w:r w:rsidRPr="00B4589F">
        <w:rPr>
          <w:rFonts w:ascii="Arial" w:hAnsi="Arial" w:cs="Arial"/>
        </w:rPr>
        <w:t>We have Personal Evacuation Plans</w:t>
      </w:r>
      <w:r w:rsidRPr="006D6128">
        <w:rPr>
          <w:rFonts w:ascii="Arial" w:hAnsi="Arial" w:cs="Arial"/>
        </w:rPr>
        <w:t xml:space="preserve"> for any pupil who needs</w:t>
      </w:r>
      <w:r w:rsidRPr="006D6128">
        <w:rPr>
          <w:rFonts w:ascii="Arial" w:hAnsi="Arial" w:cs="Arial"/>
          <w:spacing w:val="-11"/>
        </w:rPr>
        <w:t xml:space="preserve"> </w:t>
      </w:r>
      <w:r w:rsidRPr="006D6128">
        <w:rPr>
          <w:rFonts w:ascii="Arial" w:hAnsi="Arial" w:cs="Arial"/>
        </w:rPr>
        <w:t xml:space="preserve">one. </w:t>
      </w:r>
      <w:r>
        <w:rPr>
          <w:rFonts w:ascii="Arial" w:hAnsi="Arial" w:cs="Arial"/>
        </w:rPr>
        <w:t>O</w:t>
      </w:r>
      <w:r w:rsidRPr="006D6128">
        <w:rPr>
          <w:rFonts w:ascii="Arial" w:hAnsi="Arial" w:cs="Arial"/>
        </w:rPr>
        <w:t>ur school is wheelchair accessible and we have disabled toilet</w:t>
      </w:r>
      <w:r w:rsidRPr="006D6128">
        <w:rPr>
          <w:rFonts w:ascii="Arial" w:hAnsi="Arial" w:cs="Arial"/>
          <w:spacing w:val="-18"/>
        </w:rPr>
        <w:t xml:space="preserve"> </w:t>
      </w:r>
      <w:r w:rsidRPr="006D6128">
        <w:rPr>
          <w:rFonts w:ascii="Arial" w:hAnsi="Arial" w:cs="Arial"/>
        </w:rPr>
        <w:t>facilities. Equipment and resources are purchased for pupils with SEND when</w:t>
      </w:r>
      <w:r w:rsidRPr="006D6128">
        <w:rPr>
          <w:rFonts w:ascii="Arial" w:hAnsi="Arial" w:cs="Arial"/>
          <w:spacing w:val="-31"/>
        </w:rPr>
        <w:t xml:space="preserve"> </w:t>
      </w:r>
      <w:r w:rsidRPr="006D6128">
        <w:rPr>
          <w:rFonts w:ascii="Arial" w:hAnsi="Arial" w:cs="Arial"/>
        </w:rPr>
        <w:t>needed. There are a large number of resources in school which are used to support</w:t>
      </w:r>
      <w:r w:rsidRPr="006D6128">
        <w:rPr>
          <w:rFonts w:ascii="Arial" w:hAnsi="Arial" w:cs="Arial"/>
          <w:spacing w:val="-22"/>
        </w:rPr>
        <w:t xml:space="preserve"> </w:t>
      </w:r>
      <w:r w:rsidRPr="006D6128">
        <w:rPr>
          <w:rFonts w:ascii="Arial" w:hAnsi="Arial" w:cs="Arial"/>
        </w:rPr>
        <w:t>pupils. Our Equality Policy is a working document and we would ensure that expert advice was sought in the first instance to ensure that we were able to meet the needs of all</w:t>
      </w:r>
      <w:r w:rsidRPr="006D6128">
        <w:rPr>
          <w:rFonts w:ascii="Arial" w:hAnsi="Arial" w:cs="Arial"/>
          <w:spacing w:val="-15"/>
        </w:rPr>
        <w:t xml:space="preserve"> </w:t>
      </w:r>
      <w:r w:rsidRPr="006D6128">
        <w:rPr>
          <w:rFonts w:ascii="Arial" w:hAnsi="Arial" w:cs="Arial"/>
        </w:rPr>
        <w:t>pupils.</w:t>
      </w:r>
      <w:r w:rsidRPr="006D6128">
        <w:rPr>
          <w:rFonts w:ascii="Arial" w:hAnsi="Arial" w:cs="Arial"/>
          <w:spacing w:val="3"/>
        </w:rPr>
        <w:t xml:space="preserve"> We </w:t>
      </w:r>
      <w:r>
        <w:rPr>
          <w:rFonts w:ascii="Arial" w:hAnsi="Arial" w:cs="Arial"/>
        </w:rPr>
        <w:t>work closely with the L</w:t>
      </w:r>
      <w:r w:rsidRPr="006D6128">
        <w:rPr>
          <w:rFonts w:ascii="Arial" w:hAnsi="Arial" w:cs="Arial"/>
        </w:rPr>
        <w:t>ocal Authority and Health Services to provide for our</w:t>
      </w:r>
      <w:r w:rsidRPr="006D6128">
        <w:rPr>
          <w:rFonts w:ascii="Arial" w:hAnsi="Arial" w:cs="Arial"/>
          <w:spacing w:val="-28"/>
        </w:rPr>
        <w:t xml:space="preserve"> </w:t>
      </w:r>
      <w:r w:rsidRPr="006D6128">
        <w:rPr>
          <w:rFonts w:ascii="Arial" w:hAnsi="Arial" w:cs="Arial"/>
        </w:rPr>
        <w:t>pupils.</w:t>
      </w:r>
      <w:r w:rsidRPr="006D6128">
        <w:rPr>
          <w:rFonts w:ascii="Arial" w:hAnsi="Arial" w:cs="Arial"/>
          <w:b/>
          <w:bCs/>
        </w:rPr>
        <w:t xml:space="preserve"> </w:t>
      </w:r>
    </w:p>
    <w:p w:rsidR="00962F7B" w:rsidRPr="004A5A55" w:rsidRDefault="00962F7B" w:rsidP="00962F7B">
      <w:pPr>
        <w:rPr>
          <w:rFonts w:ascii="Arial" w:hAnsi="Arial" w:cs="Arial"/>
          <w:b/>
        </w:rPr>
      </w:pPr>
      <w:r w:rsidRPr="004A5A55">
        <w:rPr>
          <w:rFonts w:ascii="Arial" w:hAnsi="Arial" w:cs="Arial"/>
          <w:b/>
        </w:rPr>
        <w:t xml:space="preserve">Evaluating the effectiveness of SEN provision </w:t>
      </w:r>
    </w:p>
    <w:p w:rsidR="00962F7B" w:rsidRPr="004A5A55" w:rsidRDefault="00962F7B" w:rsidP="00962F7B">
      <w:pPr>
        <w:rPr>
          <w:rFonts w:ascii="Arial" w:hAnsi="Arial" w:cs="Arial"/>
        </w:rPr>
      </w:pPr>
      <w:r w:rsidRPr="004A5A55">
        <w:rPr>
          <w:rFonts w:ascii="Arial" w:hAnsi="Arial" w:cs="Arial"/>
        </w:rPr>
        <w:t>We evaluate the effectiveness of provision for pupils with SEN by:</w:t>
      </w:r>
    </w:p>
    <w:p w:rsidR="00962F7B" w:rsidRPr="004A5A55" w:rsidRDefault="00962F7B" w:rsidP="00962F7B">
      <w:pPr>
        <w:pStyle w:val="ListParagraph"/>
        <w:rPr>
          <w:rFonts w:cs="Arial"/>
          <w:sz w:val="22"/>
          <w:szCs w:val="22"/>
        </w:rPr>
      </w:pPr>
      <w:r w:rsidRPr="004A5A55">
        <w:rPr>
          <w:rFonts w:cs="Arial"/>
          <w:sz w:val="22"/>
          <w:szCs w:val="22"/>
        </w:rPr>
        <w:t xml:space="preserve">Reviewing pupils’ individual progress towards their goals each </w:t>
      </w:r>
      <w:r w:rsidR="00955467">
        <w:rPr>
          <w:rFonts w:cs="Arial"/>
          <w:sz w:val="22"/>
          <w:szCs w:val="22"/>
        </w:rPr>
        <w:t xml:space="preserve">half </w:t>
      </w:r>
      <w:r w:rsidRPr="004A5A55">
        <w:rPr>
          <w:rFonts w:cs="Arial"/>
          <w:sz w:val="22"/>
          <w:szCs w:val="22"/>
        </w:rPr>
        <w:t>term</w:t>
      </w:r>
    </w:p>
    <w:p w:rsidR="00962F7B" w:rsidRPr="004A5A55" w:rsidRDefault="00962F7B" w:rsidP="00962F7B">
      <w:pPr>
        <w:pStyle w:val="ListParagraph"/>
        <w:rPr>
          <w:rFonts w:cs="Arial"/>
          <w:sz w:val="22"/>
          <w:szCs w:val="22"/>
        </w:rPr>
      </w:pPr>
      <w:r w:rsidRPr="004A5A55">
        <w:rPr>
          <w:rFonts w:cs="Arial"/>
          <w:sz w:val="22"/>
          <w:szCs w:val="22"/>
        </w:rPr>
        <w:t xml:space="preserve">Reviewing the impact of interventions </w:t>
      </w:r>
      <w:r w:rsidRPr="00955467">
        <w:rPr>
          <w:rFonts w:cs="Arial"/>
          <w:sz w:val="22"/>
          <w:szCs w:val="22"/>
        </w:rPr>
        <w:t xml:space="preserve">after </w:t>
      </w:r>
      <w:r w:rsidR="00955467" w:rsidRPr="00955467">
        <w:rPr>
          <w:rFonts w:cs="Arial"/>
          <w:sz w:val="22"/>
          <w:szCs w:val="22"/>
        </w:rPr>
        <w:t>each half term</w:t>
      </w:r>
    </w:p>
    <w:p w:rsidR="00962F7B" w:rsidRPr="004A5A55" w:rsidRDefault="00962F7B" w:rsidP="00962F7B">
      <w:pPr>
        <w:pStyle w:val="ListParagraph"/>
        <w:rPr>
          <w:rFonts w:cs="Arial"/>
          <w:sz w:val="22"/>
          <w:szCs w:val="22"/>
        </w:rPr>
      </w:pPr>
      <w:r w:rsidRPr="004A5A55">
        <w:rPr>
          <w:rFonts w:cs="Arial"/>
          <w:sz w:val="22"/>
          <w:szCs w:val="22"/>
        </w:rPr>
        <w:t xml:space="preserve">Using pupil </w:t>
      </w:r>
      <w:r w:rsidR="00955467">
        <w:rPr>
          <w:rFonts w:cs="Arial"/>
          <w:sz w:val="22"/>
          <w:szCs w:val="22"/>
        </w:rPr>
        <w:t>views</w:t>
      </w:r>
    </w:p>
    <w:p w:rsidR="00962F7B" w:rsidRPr="004A5A55" w:rsidRDefault="00962F7B" w:rsidP="00962F7B">
      <w:pPr>
        <w:pStyle w:val="ListParagraph"/>
        <w:rPr>
          <w:rFonts w:cs="Arial"/>
          <w:sz w:val="22"/>
          <w:szCs w:val="22"/>
        </w:rPr>
      </w:pPr>
      <w:r w:rsidRPr="004A5A55">
        <w:rPr>
          <w:rFonts w:cs="Arial"/>
          <w:sz w:val="22"/>
          <w:szCs w:val="22"/>
        </w:rPr>
        <w:t xml:space="preserve">Monitoring by the SENCO </w:t>
      </w:r>
    </w:p>
    <w:p w:rsidR="00962F7B" w:rsidRPr="004A5A55" w:rsidRDefault="00962F7B" w:rsidP="00962F7B">
      <w:pPr>
        <w:pStyle w:val="ListParagraph"/>
        <w:rPr>
          <w:rFonts w:cs="Arial"/>
          <w:sz w:val="22"/>
          <w:szCs w:val="22"/>
        </w:rPr>
      </w:pPr>
      <w:r w:rsidRPr="004A5A55">
        <w:rPr>
          <w:rFonts w:cs="Arial"/>
          <w:sz w:val="22"/>
          <w:szCs w:val="22"/>
        </w:rPr>
        <w:t xml:space="preserve">Using provision maps to measure progress </w:t>
      </w:r>
    </w:p>
    <w:p w:rsidR="00E54DD3" w:rsidRDefault="00962F7B" w:rsidP="00962F7B">
      <w:pPr>
        <w:pStyle w:val="ListParagraph"/>
        <w:rPr>
          <w:rFonts w:cs="Arial"/>
          <w:sz w:val="22"/>
          <w:szCs w:val="22"/>
        </w:rPr>
      </w:pPr>
      <w:r w:rsidRPr="004A5A55">
        <w:rPr>
          <w:rFonts w:cs="Arial"/>
          <w:sz w:val="22"/>
          <w:szCs w:val="22"/>
        </w:rPr>
        <w:t xml:space="preserve">Holding annual reviews for pupils with EHC plans </w:t>
      </w:r>
    </w:p>
    <w:p w:rsidR="00E54DD3" w:rsidRDefault="00E54DD3" w:rsidP="00E54DD3">
      <w:pPr>
        <w:pStyle w:val="ListParagraph"/>
        <w:numPr>
          <w:ilvl w:val="0"/>
          <w:numId w:val="0"/>
        </w:numPr>
        <w:ind w:left="720"/>
        <w:rPr>
          <w:rFonts w:cs="Arial"/>
          <w:sz w:val="22"/>
          <w:szCs w:val="22"/>
        </w:rPr>
      </w:pPr>
    </w:p>
    <w:p w:rsidR="00B4589F" w:rsidRDefault="00E54DD3" w:rsidP="00E54DD3">
      <w:pPr>
        <w:rPr>
          <w:rFonts w:ascii="Arial" w:hAnsi="Arial" w:cs="Arial"/>
          <w:b/>
        </w:rPr>
      </w:pPr>
      <w:r w:rsidRPr="009A0675">
        <w:rPr>
          <w:rFonts w:ascii="Arial" w:hAnsi="Arial" w:cs="Arial"/>
          <w:b/>
        </w:rPr>
        <w:t>Enabling pupils with SEN to engage in activities available to those in the school who do not have SEN</w:t>
      </w:r>
    </w:p>
    <w:p w:rsidR="00B4589F" w:rsidRPr="00B4589F" w:rsidRDefault="00B4589F" w:rsidP="00E54DD3">
      <w:pPr>
        <w:rPr>
          <w:rFonts w:ascii="Arial" w:hAnsi="Arial" w:cs="Arial"/>
          <w:b/>
        </w:rPr>
      </w:pPr>
      <w:r w:rsidRPr="00E54DD3">
        <w:rPr>
          <w:rFonts w:ascii="Arial" w:hAnsi="Arial" w:cs="Arial"/>
          <w:szCs w:val="24"/>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w:t>
      </w:r>
      <w:r>
        <w:rPr>
          <w:rFonts w:ascii="Arial" w:hAnsi="Arial" w:cs="Arial"/>
          <w:szCs w:val="24"/>
        </w:rPr>
        <w:t>eness, tolerance and inclusion.</w:t>
      </w:r>
      <w:r w:rsidRPr="00E54DD3">
        <w:rPr>
          <w:rFonts w:ascii="Arial" w:hAnsi="Arial" w:cs="Arial"/>
        </w:rPr>
        <w:t xml:space="preserve"> </w:t>
      </w:r>
    </w:p>
    <w:p w:rsidR="00B4589F" w:rsidRPr="009A0675" w:rsidRDefault="00B4589F" w:rsidP="00B4589F">
      <w:pPr>
        <w:rPr>
          <w:rFonts w:ascii="Arial" w:hAnsi="Arial" w:cs="Arial"/>
        </w:rPr>
      </w:pPr>
      <w:r w:rsidRPr="009A0675">
        <w:rPr>
          <w:rFonts w:ascii="Arial" w:hAnsi="Arial" w:cs="Arial"/>
        </w:rPr>
        <w:t xml:space="preserve">All of our extra-curricular activities and school visits are available to all our pupils, including our before-and after-school clubs. </w:t>
      </w:r>
    </w:p>
    <w:p w:rsidR="00B4589F" w:rsidRPr="009A0675" w:rsidRDefault="00B4589F" w:rsidP="00B4589F">
      <w:pPr>
        <w:rPr>
          <w:rFonts w:ascii="Arial" w:hAnsi="Arial" w:cs="Arial"/>
        </w:rPr>
      </w:pPr>
      <w:r w:rsidRPr="009A0675">
        <w:rPr>
          <w:rFonts w:ascii="Arial" w:hAnsi="Arial" w:cs="Arial"/>
        </w:rPr>
        <w:t>All Year 5 pupils are encouraged to go on our residential trip</w:t>
      </w:r>
      <w:r>
        <w:rPr>
          <w:rFonts w:ascii="Arial" w:hAnsi="Arial" w:cs="Arial"/>
        </w:rPr>
        <w:t xml:space="preserve"> </w:t>
      </w:r>
      <w:r w:rsidRPr="009A0675">
        <w:rPr>
          <w:rFonts w:ascii="Arial" w:hAnsi="Arial" w:cs="Arial"/>
        </w:rPr>
        <w:t xml:space="preserve">to </w:t>
      </w:r>
      <w:proofErr w:type="spellStart"/>
      <w:r w:rsidRPr="009A0675">
        <w:rPr>
          <w:rFonts w:ascii="Arial" w:hAnsi="Arial" w:cs="Arial"/>
        </w:rPr>
        <w:t>Robinwood</w:t>
      </w:r>
      <w:proofErr w:type="spellEnd"/>
      <w:r w:rsidRPr="009A0675">
        <w:rPr>
          <w:rFonts w:ascii="Arial" w:hAnsi="Arial" w:cs="Arial"/>
          <w:color w:val="F15F01"/>
        </w:rPr>
        <w:t xml:space="preserve">. </w:t>
      </w:r>
    </w:p>
    <w:p w:rsidR="00E54DD3" w:rsidRPr="00B4589F" w:rsidRDefault="00B4589F" w:rsidP="00E54DD3">
      <w:pPr>
        <w:rPr>
          <w:rFonts w:ascii="Arial" w:hAnsi="Arial" w:cs="Arial"/>
        </w:rPr>
      </w:pPr>
      <w:r w:rsidRPr="009A0675">
        <w:rPr>
          <w:rFonts w:ascii="Arial" w:hAnsi="Arial" w:cs="Arial"/>
        </w:rPr>
        <w:t>All pupils are encouraged to take part in sports day/school plays/special workshops, etc. No pupil is ever excluded from taking part in these activities becau</w:t>
      </w:r>
      <w:r>
        <w:rPr>
          <w:rFonts w:ascii="Arial" w:hAnsi="Arial" w:cs="Arial"/>
        </w:rPr>
        <w:t>se of their SEN or disability.</w:t>
      </w:r>
    </w:p>
    <w:p w:rsidR="00962F7B" w:rsidRPr="00B4589F" w:rsidRDefault="00962F7B" w:rsidP="00962F7B">
      <w:pPr>
        <w:rPr>
          <w:rFonts w:ascii="Arial" w:hAnsi="Arial" w:cs="Arial"/>
          <w:b/>
        </w:rPr>
      </w:pPr>
      <w:r w:rsidRPr="00B4589F">
        <w:rPr>
          <w:rFonts w:ascii="Arial" w:hAnsi="Arial" w:cs="Arial"/>
          <w:b/>
        </w:rPr>
        <w:t>Support for improving emotional and social development</w:t>
      </w:r>
    </w:p>
    <w:p w:rsidR="00B4589F" w:rsidRDefault="00B4589F" w:rsidP="00B4589F">
      <w:pPr>
        <w:widowControl w:val="0"/>
        <w:kinsoku w:val="0"/>
        <w:overflowPunct w:val="0"/>
        <w:autoSpaceDE w:val="0"/>
        <w:autoSpaceDN w:val="0"/>
        <w:adjustRightInd w:val="0"/>
        <w:spacing w:after="0" w:line="240" w:lineRule="auto"/>
        <w:ind w:right="170"/>
        <w:rPr>
          <w:rFonts w:ascii="Arial" w:eastAsiaTheme="minorEastAsia" w:hAnsi="Arial" w:cs="Arial"/>
          <w:lang w:eastAsia="en-GB"/>
        </w:rPr>
      </w:pPr>
      <w:r w:rsidRPr="00B4589F">
        <w:rPr>
          <w:rFonts w:ascii="Arial" w:eastAsiaTheme="minorEastAsia" w:hAnsi="Arial" w:cs="Arial"/>
          <w:lang w:eastAsia="en-GB"/>
        </w:rPr>
        <w:t>All</w:t>
      </w:r>
      <w:r w:rsidRPr="00B4589F">
        <w:rPr>
          <w:rFonts w:ascii="Arial" w:eastAsiaTheme="minorEastAsia" w:hAnsi="Arial" w:cs="Arial"/>
          <w:spacing w:val="-1"/>
          <w:lang w:eastAsia="en-GB"/>
        </w:rPr>
        <w:t xml:space="preserve"> o</w:t>
      </w:r>
      <w:r w:rsidRPr="00B4589F">
        <w:rPr>
          <w:rFonts w:ascii="Arial" w:eastAsiaTheme="minorEastAsia" w:hAnsi="Arial" w:cs="Arial"/>
          <w:lang w:eastAsia="en-GB"/>
        </w:rPr>
        <w:t>f</w:t>
      </w:r>
      <w:r w:rsidRPr="00B4589F">
        <w:rPr>
          <w:rFonts w:ascii="Arial" w:eastAsiaTheme="minorEastAsia" w:hAnsi="Arial" w:cs="Arial"/>
          <w:spacing w:val="2"/>
          <w:lang w:eastAsia="en-GB"/>
        </w:rPr>
        <w:t xml:space="preserve"> </w:t>
      </w:r>
      <w:r w:rsidRPr="00B4589F">
        <w:rPr>
          <w:rFonts w:ascii="Arial" w:eastAsiaTheme="minorEastAsia" w:hAnsi="Arial" w:cs="Arial"/>
          <w:spacing w:val="-1"/>
          <w:lang w:eastAsia="en-GB"/>
        </w:rPr>
        <w:t>o</w:t>
      </w:r>
      <w:r w:rsidRPr="00B4589F">
        <w:rPr>
          <w:rFonts w:ascii="Arial" w:eastAsiaTheme="minorEastAsia" w:hAnsi="Arial" w:cs="Arial"/>
          <w:lang w:eastAsia="en-GB"/>
        </w:rPr>
        <w:t>ur st</w:t>
      </w:r>
      <w:r w:rsidRPr="00B4589F">
        <w:rPr>
          <w:rFonts w:ascii="Arial" w:eastAsiaTheme="minorEastAsia" w:hAnsi="Arial" w:cs="Arial"/>
          <w:spacing w:val="-2"/>
          <w:lang w:eastAsia="en-GB"/>
        </w:rPr>
        <w:t>a</w:t>
      </w:r>
      <w:r w:rsidRPr="00B4589F">
        <w:rPr>
          <w:rFonts w:ascii="Arial" w:eastAsiaTheme="minorEastAsia" w:hAnsi="Arial" w:cs="Arial"/>
          <w:lang w:eastAsia="en-GB"/>
        </w:rPr>
        <w:t xml:space="preserve">ff </w:t>
      </w:r>
      <w:r w:rsidRPr="00B4589F">
        <w:rPr>
          <w:rFonts w:ascii="Arial" w:eastAsiaTheme="minorEastAsia" w:hAnsi="Arial" w:cs="Arial"/>
          <w:spacing w:val="-1"/>
          <w:lang w:eastAsia="en-GB"/>
        </w:rPr>
        <w:t>g</w:t>
      </w:r>
      <w:r w:rsidRPr="00B4589F">
        <w:rPr>
          <w:rFonts w:ascii="Arial" w:eastAsiaTheme="minorEastAsia" w:hAnsi="Arial" w:cs="Arial"/>
          <w:lang w:eastAsia="en-GB"/>
        </w:rPr>
        <w:t>i</w:t>
      </w:r>
      <w:r w:rsidRPr="00B4589F">
        <w:rPr>
          <w:rFonts w:ascii="Arial" w:eastAsiaTheme="minorEastAsia" w:hAnsi="Arial" w:cs="Arial"/>
          <w:spacing w:val="-3"/>
          <w:lang w:eastAsia="en-GB"/>
        </w:rPr>
        <w:t>v</w:t>
      </w:r>
      <w:r w:rsidRPr="00B4589F">
        <w:rPr>
          <w:rFonts w:ascii="Arial" w:eastAsiaTheme="minorEastAsia" w:hAnsi="Arial" w:cs="Arial"/>
          <w:lang w:eastAsia="en-GB"/>
        </w:rPr>
        <w:t>es a</w:t>
      </w:r>
      <w:r w:rsidRPr="00B4589F">
        <w:rPr>
          <w:rFonts w:ascii="Arial" w:eastAsiaTheme="minorEastAsia" w:hAnsi="Arial" w:cs="Arial"/>
          <w:spacing w:val="3"/>
          <w:lang w:eastAsia="en-GB"/>
        </w:rPr>
        <w:t xml:space="preserve"> </w:t>
      </w:r>
      <w:r w:rsidRPr="00B4589F">
        <w:rPr>
          <w:rFonts w:ascii="Arial" w:eastAsiaTheme="minorEastAsia" w:hAnsi="Arial" w:cs="Arial"/>
          <w:lang w:eastAsia="en-GB"/>
        </w:rPr>
        <w:t>hi</w:t>
      </w:r>
      <w:r w:rsidRPr="00B4589F">
        <w:rPr>
          <w:rFonts w:ascii="Arial" w:eastAsiaTheme="minorEastAsia" w:hAnsi="Arial" w:cs="Arial"/>
          <w:spacing w:val="-2"/>
          <w:lang w:eastAsia="en-GB"/>
        </w:rPr>
        <w:t>g</w:t>
      </w:r>
      <w:r w:rsidRPr="00B4589F">
        <w:rPr>
          <w:rFonts w:ascii="Arial" w:eastAsiaTheme="minorEastAsia" w:hAnsi="Arial" w:cs="Arial"/>
          <w:lang w:eastAsia="en-GB"/>
        </w:rPr>
        <w:t>h le</w:t>
      </w:r>
      <w:r w:rsidRPr="00B4589F">
        <w:rPr>
          <w:rFonts w:ascii="Arial" w:eastAsiaTheme="minorEastAsia" w:hAnsi="Arial" w:cs="Arial"/>
          <w:spacing w:val="-3"/>
          <w:lang w:eastAsia="en-GB"/>
        </w:rPr>
        <w:t>v</w:t>
      </w:r>
      <w:r w:rsidRPr="00B4589F">
        <w:rPr>
          <w:rFonts w:ascii="Arial" w:eastAsiaTheme="minorEastAsia" w:hAnsi="Arial" w:cs="Arial"/>
          <w:lang w:eastAsia="en-GB"/>
        </w:rPr>
        <w:t>el of pas</w:t>
      </w:r>
      <w:r w:rsidRPr="00B4589F">
        <w:rPr>
          <w:rFonts w:ascii="Arial" w:eastAsiaTheme="minorEastAsia" w:hAnsi="Arial" w:cs="Arial"/>
          <w:spacing w:val="-2"/>
          <w:lang w:eastAsia="en-GB"/>
        </w:rPr>
        <w:t>t</w:t>
      </w:r>
      <w:r w:rsidRPr="00B4589F">
        <w:rPr>
          <w:rFonts w:ascii="Arial" w:eastAsiaTheme="minorEastAsia" w:hAnsi="Arial" w:cs="Arial"/>
          <w:lang w:eastAsia="en-GB"/>
        </w:rPr>
        <w:t>oral s</w:t>
      </w:r>
      <w:r w:rsidRPr="00B4589F">
        <w:rPr>
          <w:rFonts w:ascii="Arial" w:eastAsiaTheme="minorEastAsia" w:hAnsi="Arial" w:cs="Arial"/>
          <w:spacing w:val="-2"/>
          <w:lang w:eastAsia="en-GB"/>
        </w:rPr>
        <w:t>u</w:t>
      </w:r>
      <w:r w:rsidRPr="00B4589F">
        <w:rPr>
          <w:rFonts w:ascii="Arial" w:eastAsiaTheme="minorEastAsia" w:hAnsi="Arial" w:cs="Arial"/>
          <w:lang w:eastAsia="en-GB"/>
        </w:rPr>
        <w:t>pport</w:t>
      </w:r>
      <w:r w:rsidRPr="00B4589F">
        <w:rPr>
          <w:rFonts w:ascii="Arial" w:eastAsiaTheme="minorEastAsia" w:hAnsi="Arial" w:cs="Arial"/>
          <w:spacing w:val="-3"/>
          <w:lang w:eastAsia="en-GB"/>
        </w:rPr>
        <w:t xml:space="preserve"> </w:t>
      </w:r>
      <w:r w:rsidRPr="00B4589F">
        <w:rPr>
          <w:rFonts w:ascii="Arial" w:eastAsiaTheme="minorEastAsia" w:hAnsi="Arial" w:cs="Arial"/>
          <w:lang w:eastAsia="en-GB"/>
        </w:rPr>
        <w:t>and</w:t>
      </w:r>
      <w:r w:rsidRPr="00B4589F">
        <w:rPr>
          <w:rFonts w:ascii="Arial" w:eastAsiaTheme="minorEastAsia" w:hAnsi="Arial" w:cs="Arial"/>
          <w:spacing w:val="-2"/>
          <w:lang w:eastAsia="en-GB"/>
        </w:rPr>
        <w:t xml:space="preserve"> </w:t>
      </w:r>
      <w:r w:rsidRPr="00B4589F">
        <w:rPr>
          <w:rFonts w:ascii="Arial" w:eastAsiaTheme="minorEastAsia" w:hAnsi="Arial" w:cs="Arial"/>
          <w:spacing w:val="5"/>
          <w:lang w:eastAsia="en-GB"/>
        </w:rPr>
        <w:t>p</w:t>
      </w:r>
      <w:r w:rsidRPr="00B4589F">
        <w:rPr>
          <w:rFonts w:ascii="Arial" w:eastAsiaTheme="minorEastAsia" w:hAnsi="Arial" w:cs="Arial"/>
          <w:spacing w:val="-2"/>
          <w:lang w:eastAsia="en-GB"/>
        </w:rPr>
        <w:t>u</w:t>
      </w:r>
      <w:r w:rsidRPr="00B4589F">
        <w:rPr>
          <w:rFonts w:ascii="Arial" w:eastAsiaTheme="minorEastAsia" w:hAnsi="Arial" w:cs="Arial"/>
          <w:lang w:eastAsia="en-GB"/>
        </w:rPr>
        <w:t>pi</w:t>
      </w:r>
      <w:r w:rsidRPr="00B4589F">
        <w:rPr>
          <w:rFonts w:ascii="Arial" w:eastAsiaTheme="minorEastAsia" w:hAnsi="Arial" w:cs="Arial"/>
          <w:spacing w:val="-1"/>
          <w:lang w:eastAsia="en-GB"/>
        </w:rPr>
        <w:t>l</w:t>
      </w:r>
      <w:r w:rsidRPr="00B4589F">
        <w:rPr>
          <w:rFonts w:ascii="Arial" w:eastAsiaTheme="minorEastAsia" w:hAnsi="Arial" w:cs="Arial"/>
          <w:lang w:eastAsia="en-GB"/>
        </w:rPr>
        <w:t xml:space="preserve">s </w:t>
      </w:r>
      <w:r w:rsidRPr="00B4589F">
        <w:rPr>
          <w:rFonts w:ascii="Arial" w:eastAsiaTheme="minorEastAsia" w:hAnsi="Arial" w:cs="Arial"/>
          <w:spacing w:val="1"/>
          <w:lang w:eastAsia="en-GB"/>
        </w:rPr>
        <w:t>a</w:t>
      </w:r>
      <w:r w:rsidRPr="00B4589F">
        <w:rPr>
          <w:rFonts w:ascii="Arial" w:eastAsiaTheme="minorEastAsia" w:hAnsi="Arial" w:cs="Arial"/>
          <w:lang w:eastAsia="en-GB"/>
        </w:rPr>
        <w:t>re</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e</w:t>
      </w:r>
      <w:r w:rsidRPr="00B4589F">
        <w:rPr>
          <w:rFonts w:ascii="Arial" w:eastAsiaTheme="minorEastAsia" w:hAnsi="Arial" w:cs="Arial"/>
          <w:spacing w:val="-2"/>
          <w:lang w:eastAsia="en-GB"/>
        </w:rPr>
        <w:t>n</w:t>
      </w:r>
      <w:r w:rsidRPr="00B4589F">
        <w:rPr>
          <w:rFonts w:ascii="Arial" w:eastAsiaTheme="minorEastAsia" w:hAnsi="Arial" w:cs="Arial"/>
          <w:lang w:eastAsia="en-GB"/>
        </w:rPr>
        <w:t>coura</w:t>
      </w:r>
      <w:r w:rsidRPr="00B4589F">
        <w:rPr>
          <w:rFonts w:ascii="Arial" w:eastAsiaTheme="minorEastAsia" w:hAnsi="Arial" w:cs="Arial"/>
          <w:spacing w:val="-2"/>
          <w:lang w:eastAsia="en-GB"/>
        </w:rPr>
        <w:t>g</w:t>
      </w:r>
      <w:r w:rsidRPr="00B4589F">
        <w:rPr>
          <w:rFonts w:ascii="Arial" w:eastAsiaTheme="minorEastAsia" w:hAnsi="Arial" w:cs="Arial"/>
          <w:lang w:eastAsia="en-GB"/>
        </w:rPr>
        <w:t xml:space="preserve">ed </w:t>
      </w:r>
      <w:r w:rsidRPr="00B4589F">
        <w:rPr>
          <w:rFonts w:ascii="Arial" w:eastAsiaTheme="minorEastAsia" w:hAnsi="Arial" w:cs="Arial"/>
          <w:spacing w:val="-2"/>
          <w:lang w:eastAsia="en-GB"/>
        </w:rPr>
        <w:t>t</w:t>
      </w:r>
      <w:r w:rsidRPr="00B4589F">
        <w:rPr>
          <w:rFonts w:ascii="Arial" w:eastAsiaTheme="minorEastAsia" w:hAnsi="Arial" w:cs="Arial"/>
          <w:lang w:eastAsia="en-GB"/>
        </w:rPr>
        <w:t xml:space="preserve">o </w:t>
      </w:r>
      <w:r w:rsidRPr="00B4589F">
        <w:rPr>
          <w:rFonts w:ascii="Arial" w:eastAsiaTheme="minorEastAsia" w:hAnsi="Arial" w:cs="Arial"/>
          <w:spacing w:val="-2"/>
          <w:lang w:eastAsia="en-GB"/>
        </w:rPr>
        <w:t>t</w:t>
      </w:r>
      <w:r w:rsidRPr="00B4589F">
        <w:rPr>
          <w:rFonts w:ascii="Arial" w:eastAsiaTheme="minorEastAsia" w:hAnsi="Arial" w:cs="Arial"/>
          <w:lang w:eastAsia="en-GB"/>
        </w:rPr>
        <w:t>alk to</w:t>
      </w:r>
      <w:r w:rsidRPr="00B4589F">
        <w:rPr>
          <w:rFonts w:ascii="Arial" w:eastAsiaTheme="minorEastAsia" w:hAnsi="Arial" w:cs="Arial"/>
          <w:spacing w:val="1"/>
          <w:lang w:eastAsia="en-GB"/>
        </w:rPr>
        <w:t xml:space="preserve"> </w:t>
      </w:r>
      <w:r w:rsidRPr="00B4589F">
        <w:rPr>
          <w:rFonts w:ascii="Arial" w:eastAsiaTheme="minorEastAsia" w:hAnsi="Arial" w:cs="Arial"/>
          <w:spacing w:val="-2"/>
          <w:lang w:eastAsia="en-GB"/>
        </w:rPr>
        <w:t>s</w:t>
      </w:r>
      <w:r w:rsidRPr="00B4589F">
        <w:rPr>
          <w:rFonts w:ascii="Arial" w:eastAsiaTheme="minorEastAsia" w:hAnsi="Arial" w:cs="Arial"/>
          <w:lang w:eastAsia="en-GB"/>
        </w:rPr>
        <w:t>t</w:t>
      </w:r>
      <w:r w:rsidRPr="00B4589F">
        <w:rPr>
          <w:rFonts w:ascii="Arial" w:eastAsiaTheme="minorEastAsia" w:hAnsi="Arial" w:cs="Arial"/>
          <w:spacing w:val="-1"/>
          <w:lang w:eastAsia="en-GB"/>
        </w:rPr>
        <w:t>a</w:t>
      </w:r>
      <w:r w:rsidRPr="00B4589F">
        <w:rPr>
          <w:rFonts w:ascii="Arial" w:eastAsiaTheme="minorEastAsia" w:hAnsi="Arial" w:cs="Arial"/>
          <w:lang w:eastAsia="en-GB"/>
        </w:rPr>
        <w:t>ff</w:t>
      </w:r>
      <w:r w:rsidRPr="00B4589F">
        <w:rPr>
          <w:rFonts w:ascii="Arial" w:eastAsiaTheme="minorEastAsia" w:hAnsi="Arial" w:cs="Arial"/>
          <w:spacing w:val="3"/>
          <w:lang w:eastAsia="en-GB"/>
        </w:rPr>
        <w:t xml:space="preserve"> </w:t>
      </w:r>
      <w:r w:rsidRPr="00B4589F">
        <w:rPr>
          <w:rFonts w:ascii="Arial" w:eastAsiaTheme="minorEastAsia" w:hAnsi="Arial" w:cs="Arial"/>
          <w:spacing w:val="-3"/>
          <w:lang w:eastAsia="en-GB"/>
        </w:rPr>
        <w:t>i</w:t>
      </w:r>
      <w:r w:rsidRPr="00B4589F">
        <w:rPr>
          <w:rFonts w:ascii="Arial" w:eastAsiaTheme="minorEastAsia" w:hAnsi="Arial" w:cs="Arial"/>
          <w:lang w:eastAsia="en-GB"/>
        </w:rPr>
        <w:t>f t</w:t>
      </w:r>
      <w:r w:rsidRPr="00B4589F">
        <w:rPr>
          <w:rFonts w:ascii="Arial" w:eastAsiaTheme="minorEastAsia" w:hAnsi="Arial" w:cs="Arial"/>
          <w:spacing w:val="-1"/>
          <w:lang w:eastAsia="en-GB"/>
        </w:rPr>
        <w:t>h</w:t>
      </w:r>
      <w:r w:rsidRPr="00B4589F">
        <w:rPr>
          <w:rFonts w:ascii="Arial" w:eastAsiaTheme="minorEastAsia" w:hAnsi="Arial" w:cs="Arial"/>
          <w:lang w:eastAsia="en-GB"/>
        </w:rPr>
        <w:t xml:space="preserve">e </w:t>
      </w:r>
      <w:r w:rsidRPr="00B4589F">
        <w:rPr>
          <w:rFonts w:ascii="Arial" w:eastAsiaTheme="minorEastAsia" w:hAnsi="Arial" w:cs="Arial"/>
          <w:spacing w:val="-1"/>
          <w:lang w:eastAsia="en-GB"/>
        </w:rPr>
        <w:t>n</w:t>
      </w:r>
      <w:r w:rsidRPr="00B4589F">
        <w:rPr>
          <w:rFonts w:ascii="Arial" w:eastAsiaTheme="minorEastAsia" w:hAnsi="Arial" w:cs="Arial"/>
          <w:lang w:eastAsia="en-GB"/>
        </w:rPr>
        <w:t>eed</w:t>
      </w:r>
      <w:r w:rsidRPr="00B4589F">
        <w:rPr>
          <w:rFonts w:ascii="Arial" w:eastAsiaTheme="minorEastAsia" w:hAnsi="Arial" w:cs="Arial"/>
          <w:spacing w:val="-2"/>
          <w:lang w:eastAsia="en-GB"/>
        </w:rPr>
        <w:t xml:space="preserve"> </w:t>
      </w:r>
      <w:r w:rsidRPr="00B4589F">
        <w:rPr>
          <w:rFonts w:ascii="Arial" w:eastAsiaTheme="minorEastAsia" w:hAnsi="Arial" w:cs="Arial"/>
          <w:spacing w:val="1"/>
          <w:lang w:eastAsia="en-GB"/>
        </w:rPr>
        <w:t>a</w:t>
      </w:r>
      <w:r w:rsidRPr="00B4589F">
        <w:rPr>
          <w:rFonts w:ascii="Arial" w:eastAsiaTheme="minorEastAsia" w:hAnsi="Arial" w:cs="Arial"/>
          <w:lang w:eastAsia="en-GB"/>
        </w:rPr>
        <w:t>r</w:t>
      </w:r>
      <w:r w:rsidRPr="00B4589F">
        <w:rPr>
          <w:rFonts w:ascii="Arial" w:eastAsiaTheme="minorEastAsia" w:hAnsi="Arial" w:cs="Arial"/>
          <w:spacing w:val="-2"/>
          <w:lang w:eastAsia="en-GB"/>
        </w:rPr>
        <w:t>i</w:t>
      </w:r>
      <w:r w:rsidRPr="00B4589F">
        <w:rPr>
          <w:rFonts w:ascii="Arial" w:eastAsiaTheme="minorEastAsia" w:hAnsi="Arial" w:cs="Arial"/>
          <w:lang w:eastAsia="en-GB"/>
        </w:rPr>
        <w:t>se</w:t>
      </w:r>
      <w:r w:rsidRPr="00B4589F">
        <w:rPr>
          <w:rFonts w:ascii="Arial" w:eastAsiaTheme="minorEastAsia" w:hAnsi="Arial" w:cs="Arial"/>
          <w:spacing w:val="5"/>
          <w:lang w:eastAsia="en-GB"/>
        </w:rPr>
        <w:t>s</w:t>
      </w:r>
      <w:r w:rsidRPr="00B4589F">
        <w:rPr>
          <w:rFonts w:ascii="Arial" w:eastAsiaTheme="minorEastAsia" w:hAnsi="Arial" w:cs="Arial"/>
          <w:lang w:eastAsia="en-GB"/>
        </w:rPr>
        <w:t xml:space="preserve">. Each class has a full-time teacher and teaching assistant. </w:t>
      </w:r>
    </w:p>
    <w:p w:rsidR="00BE5A80" w:rsidRDefault="00BE5A80" w:rsidP="00B4589F">
      <w:pPr>
        <w:widowControl w:val="0"/>
        <w:kinsoku w:val="0"/>
        <w:overflowPunct w:val="0"/>
        <w:autoSpaceDE w:val="0"/>
        <w:autoSpaceDN w:val="0"/>
        <w:adjustRightInd w:val="0"/>
        <w:spacing w:after="0" w:line="240" w:lineRule="auto"/>
        <w:ind w:right="170"/>
        <w:rPr>
          <w:rFonts w:ascii="Arial" w:eastAsiaTheme="minorEastAsia" w:hAnsi="Arial" w:cs="Arial"/>
          <w:lang w:eastAsia="en-GB"/>
        </w:rPr>
      </w:pPr>
    </w:p>
    <w:p w:rsidR="00BE5A80" w:rsidRPr="00B4589F" w:rsidRDefault="00BE5A80" w:rsidP="00B4589F">
      <w:pPr>
        <w:widowControl w:val="0"/>
        <w:kinsoku w:val="0"/>
        <w:overflowPunct w:val="0"/>
        <w:autoSpaceDE w:val="0"/>
        <w:autoSpaceDN w:val="0"/>
        <w:adjustRightInd w:val="0"/>
        <w:spacing w:after="0" w:line="240" w:lineRule="auto"/>
        <w:ind w:right="170"/>
        <w:rPr>
          <w:rFonts w:ascii="Arial" w:eastAsiaTheme="minorEastAsia" w:hAnsi="Arial" w:cs="Arial"/>
          <w:lang w:eastAsia="en-GB"/>
        </w:rPr>
      </w:pPr>
      <w:r>
        <w:rPr>
          <w:rFonts w:ascii="Arial" w:eastAsiaTheme="minorEastAsia" w:hAnsi="Arial" w:cs="Arial"/>
          <w:lang w:eastAsia="en-GB"/>
        </w:rPr>
        <w:t xml:space="preserve">The </w:t>
      </w:r>
      <w:r w:rsidRPr="00BE5A80">
        <w:rPr>
          <w:rFonts w:ascii="Arial" w:eastAsiaTheme="minorEastAsia" w:hAnsi="Arial" w:cs="Arial"/>
          <w:i/>
          <w:lang w:eastAsia="en-GB"/>
        </w:rPr>
        <w:t>Wibsey Primary School Skills for Life</w:t>
      </w:r>
      <w:r>
        <w:rPr>
          <w:rFonts w:ascii="Arial" w:eastAsiaTheme="minorEastAsia" w:hAnsi="Arial" w:cs="Arial"/>
          <w:lang w:eastAsia="en-GB"/>
        </w:rPr>
        <w:t xml:space="preserve"> curriculum is a holistic, progressive approach to the teaching and learning of Personal, Social, Health and Economic (PSHE) and citizenship education. It aims to put children’s wellbeing and Spiritual, Moral, Social and Cultural (SMSC) development at the heart of school’s priorities and initiatives.</w:t>
      </w:r>
    </w:p>
    <w:p w:rsidR="00B4589F" w:rsidRPr="00B4589F" w:rsidRDefault="00B4589F" w:rsidP="00B4589F">
      <w:pPr>
        <w:widowControl w:val="0"/>
        <w:kinsoku w:val="0"/>
        <w:overflowPunct w:val="0"/>
        <w:autoSpaceDE w:val="0"/>
        <w:autoSpaceDN w:val="0"/>
        <w:adjustRightInd w:val="0"/>
        <w:spacing w:after="0" w:line="240" w:lineRule="auto"/>
        <w:ind w:right="170"/>
        <w:rPr>
          <w:rFonts w:ascii="Arial" w:eastAsiaTheme="minorEastAsia" w:hAnsi="Arial" w:cs="Arial"/>
          <w:spacing w:val="-7"/>
          <w:lang w:eastAsia="en-GB"/>
        </w:rPr>
      </w:pPr>
    </w:p>
    <w:p w:rsidR="00B4589F" w:rsidRPr="00B4589F" w:rsidRDefault="00B4589F" w:rsidP="00B4589F">
      <w:pPr>
        <w:widowControl w:val="0"/>
        <w:kinsoku w:val="0"/>
        <w:overflowPunct w:val="0"/>
        <w:autoSpaceDE w:val="0"/>
        <w:autoSpaceDN w:val="0"/>
        <w:adjustRightInd w:val="0"/>
        <w:spacing w:after="0" w:line="240" w:lineRule="auto"/>
        <w:ind w:right="154"/>
        <w:rPr>
          <w:rFonts w:ascii="Arial" w:eastAsiaTheme="minorEastAsia" w:hAnsi="Arial" w:cs="Arial"/>
          <w:lang w:eastAsia="en-GB"/>
        </w:rPr>
      </w:pPr>
      <w:r w:rsidRPr="00B4589F">
        <w:rPr>
          <w:rFonts w:ascii="Arial" w:eastAsiaTheme="minorEastAsia" w:hAnsi="Arial" w:cs="Arial"/>
          <w:lang w:eastAsia="en-GB"/>
        </w:rPr>
        <w:t>Our Behaviour Policy gives clear guidance on expectations, rewards and sanctions and is fully implemented throughout the</w:t>
      </w:r>
      <w:r w:rsidRPr="00B4589F">
        <w:rPr>
          <w:rFonts w:ascii="Arial" w:eastAsiaTheme="minorEastAsia" w:hAnsi="Arial" w:cs="Arial"/>
          <w:spacing w:val="-29"/>
          <w:lang w:eastAsia="en-GB"/>
        </w:rPr>
        <w:t xml:space="preserve"> </w:t>
      </w:r>
      <w:r w:rsidRPr="00B4589F">
        <w:rPr>
          <w:rFonts w:ascii="Arial" w:eastAsiaTheme="minorEastAsia" w:hAnsi="Arial" w:cs="Arial"/>
          <w:lang w:eastAsia="en-GB"/>
        </w:rPr>
        <w:t xml:space="preserve">school. </w:t>
      </w:r>
      <w:r w:rsidRPr="00B4589F">
        <w:rPr>
          <w:rFonts w:ascii="Arial" w:eastAsiaTheme="minorEastAsia" w:hAnsi="Arial" w:cs="Arial"/>
          <w:spacing w:val="3"/>
          <w:lang w:eastAsia="en-GB"/>
        </w:rPr>
        <w:t xml:space="preserve">We </w:t>
      </w:r>
      <w:r w:rsidRPr="00B4589F">
        <w:rPr>
          <w:rFonts w:ascii="Arial" w:eastAsiaTheme="minorEastAsia" w:hAnsi="Arial" w:cs="Arial"/>
          <w:lang w:eastAsia="en-GB"/>
        </w:rPr>
        <w:t>are prepared to personalise this system so that it can be fairly applied to all</w:t>
      </w:r>
      <w:r w:rsidRPr="00B4589F">
        <w:rPr>
          <w:rFonts w:ascii="Arial" w:eastAsiaTheme="minorEastAsia" w:hAnsi="Arial" w:cs="Arial"/>
          <w:spacing w:val="-41"/>
          <w:lang w:eastAsia="en-GB"/>
        </w:rPr>
        <w:t xml:space="preserve">   </w:t>
      </w:r>
      <w:r w:rsidRPr="00B4589F">
        <w:rPr>
          <w:rFonts w:ascii="Arial" w:eastAsiaTheme="minorEastAsia" w:hAnsi="Arial" w:cs="Arial"/>
          <w:lang w:eastAsia="en-GB"/>
        </w:rPr>
        <w:t>pupils (e.g. Visual cue cards/symbols for autistic pupils)</w:t>
      </w:r>
    </w:p>
    <w:p w:rsidR="00B4589F" w:rsidRPr="00B4589F" w:rsidRDefault="00B4589F" w:rsidP="00B4589F">
      <w:pPr>
        <w:widowControl w:val="0"/>
        <w:kinsoku w:val="0"/>
        <w:overflowPunct w:val="0"/>
        <w:autoSpaceDE w:val="0"/>
        <w:autoSpaceDN w:val="0"/>
        <w:adjustRightInd w:val="0"/>
        <w:spacing w:after="0" w:line="240" w:lineRule="auto"/>
        <w:ind w:right="154"/>
        <w:rPr>
          <w:rFonts w:ascii="Arial" w:eastAsiaTheme="minorEastAsia" w:hAnsi="Arial" w:cs="Arial"/>
          <w:lang w:eastAsia="en-GB"/>
        </w:rPr>
      </w:pPr>
    </w:p>
    <w:p w:rsidR="00B4589F" w:rsidRPr="00B4589F" w:rsidRDefault="00B4589F" w:rsidP="00B4589F">
      <w:pPr>
        <w:widowControl w:val="0"/>
        <w:kinsoku w:val="0"/>
        <w:overflowPunct w:val="0"/>
        <w:autoSpaceDE w:val="0"/>
        <w:autoSpaceDN w:val="0"/>
        <w:adjustRightInd w:val="0"/>
        <w:spacing w:after="0" w:line="240" w:lineRule="auto"/>
        <w:ind w:right="112"/>
        <w:rPr>
          <w:rFonts w:ascii="Arial" w:eastAsiaTheme="minorEastAsia" w:hAnsi="Arial" w:cs="Arial"/>
          <w:lang w:eastAsia="en-GB"/>
        </w:rPr>
      </w:pPr>
      <w:r w:rsidRPr="00B4589F">
        <w:rPr>
          <w:rFonts w:ascii="Arial" w:eastAsiaTheme="minorEastAsia" w:hAnsi="Arial" w:cs="Arial"/>
          <w:spacing w:val="4"/>
          <w:lang w:eastAsia="en-GB"/>
        </w:rPr>
        <w:t>We</w:t>
      </w:r>
      <w:r w:rsidRPr="00B4589F">
        <w:rPr>
          <w:rFonts w:ascii="Arial" w:eastAsiaTheme="minorEastAsia" w:hAnsi="Arial" w:cs="Arial"/>
          <w:lang w:eastAsia="en-GB"/>
        </w:rPr>
        <w:t xml:space="preserve"> have</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a</w:t>
      </w:r>
      <w:r w:rsidRPr="00B4589F">
        <w:rPr>
          <w:rFonts w:ascii="Arial" w:eastAsiaTheme="minorEastAsia" w:hAnsi="Arial" w:cs="Arial"/>
          <w:spacing w:val="-1"/>
          <w:lang w:eastAsia="en-GB"/>
        </w:rPr>
        <w:t xml:space="preserve"> </w:t>
      </w:r>
      <w:r w:rsidRPr="00B4589F">
        <w:rPr>
          <w:rFonts w:ascii="Arial" w:eastAsiaTheme="minorEastAsia" w:hAnsi="Arial" w:cs="Arial"/>
          <w:lang w:eastAsia="en-GB"/>
        </w:rPr>
        <w:t>school</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council</w:t>
      </w:r>
      <w:r w:rsidRPr="00B4589F">
        <w:rPr>
          <w:rFonts w:ascii="Arial" w:eastAsiaTheme="minorEastAsia" w:hAnsi="Arial" w:cs="Arial"/>
          <w:spacing w:val="-3"/>
          <w:lang w:eastAsia="en-GB"/>
        </w:rPr>
        <w:t xml:space="preserve"> </w:t>
      </w:r>
      <w:r w:rsidRPr="00B4589F">
        <w:rPr>
          <w:rFonts w:ascii="Arial" w:eastAsiaTheme="minorEastAsia" w:hAnsi="Arial" w:cs="Arial"/>
          <w:lang w:eastAsia="en-GB"/>
        </w:rPr>
        <w:t>to</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elicit</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views</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of the</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pupils.</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Pupils</w:t>
      </w:r>
      <w:r w:rsidRPr="00B4589F">
        <w:rPr>
          <w:rFonts w:ascii="Arial" w:eastAsiaTheme="minorEastAsia" w:hAnsi="Arial" w:cs="Arial"/>
          <w:spacing w:val="-4"/>
          <w:lang w:eastAsia="en-GB"/>
        </w:rPr>
        <w:t xml:space="preserve"> </w:t>
      </w:r>
      <w:r w:rsidRPr="00B4589F">
        <w:rPr>
          <w:rFonts w:ascii="Arial" w:eastAsiaTheme="minorEastAsia" w:hAnsi="Arial" w:cs="Arial"/>
          <w:lang w:eastAsia="en-GB"/>
        </w:rPr>
        <w:t>are</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encouraged</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to</w:t>
      </w:r>
      <w:r w:rsidRPr="00B4589F">
        <w:rPr>
          <w:rFonts w:ascii="Arial" w:eastAsiaTheme="minorEastAsia" w:hAnsi="Arial" w:cs="Arial"/>
          <w:spacing w:val="-4"/>
          <w:lang w:eastAsia="en-GB"/>
        </w:rPr>
        <w:t xml:space="preserve"> </w:t>
      </w:r>
      <w:r w:rsidRPr="00B4589F">
        <w:rPr>
          <w:rFonts w:ascii="Arial" w:eastAsiaTheme="minorEastAsia" w:hAnsi="Arial" w:cs="Arial"/>
          <w:lang w:eastAsia="en-GB"/>
        </w:rPr>
        <w:t>share</w:t>
      </w:r>
      <w:r w:rsidRPr="00B4589F">
        <w:rPr>
          <w:rFonts w:ascii="Arial" w:eastAsiaTheme="minorEastAsia" w:hAnsi="Arial" w:cs="Arial"/>
          <w:spacing w:val="-5"/>
          <w:lang w:eastAsia="en-GB"/>
        </w:rPr>
        <w:t xml:space="preserve"> </w:t>
      </w:r>
      <w:r w:rsidRPr="00B4589F">
        <w:rPr>
          <w:rFonts w:ascii="Arial" w:eastAsiaTheme="minorEastAsia" w:hAnsi="Arial" w:cs="Arial"/>
          <w:lang w:eastAsia="en-GB"/>
        </w:rPr>
        <w:t>their</w:t>
      </w:r>
      <w:r w:rsidRPr="00B4589F">
        <w:rPr>
          <w:rFonts w:ascii="Arial" w:eastAsiaTheme="minorEastAsia" w:hAnsi="Arial" w:cs="Arial"/>
          <w:spacing w:val="-4"/>
          <w:lang w:eastAsia="en-GB"/>
        </w:rPr>
        <w:t xml:space="preserve"> </w:t>
      </w:r>
      <w:r w:rsidRPr="00B4589F">
        <w:rPr>
          <w:rFonts w:ascii="Arial" w:eastAsiaTheme="minorEastAsia" w:hAnsi="Arial" w:cs="Arial"/>
          <w:lang w:eastAsia="en-GB"/>
        </w:rPr>
        <w:t>ideas</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and</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have</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been</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able</w:t>
      </w:r>
      <w:r w:rsidRPr="00B4589F">
        <w:rPr>
          <w:rFonts w:ascii="Arial" w:eastAsiaTheme="minorEastAsia" w:hAnsi="Arial" w:cs="Arial"/>
          <w:spacing w:val="-4"/>
          <w:lang w:eastAsia="en-GB"/>
        </w:rPr>
        <w:t xml:space="preserve"> </w:t>
      </w:r>
      <w:r w:rsidRPr="00B4589F">
        <w:rPr>
          <w:rFonts w:ascii="Arial" w:eastAsiaTheme="minorEastAsia" w:hAnsi="Arial" w:cs="Arial"/>
          <w:lang w:eastAsia="en-GB"/>
        </w:rPr>
        <w:t>to</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influence</w:t>
      </w:r>
      <w:r w:rsidRPr="00B4589F">
        <w:rPr>
          <w:rFonts w:ascii="Arial" w:eastAsiaTheme="minorEastAsia" w:hAnsi="Arial" w:cs="Arial"/>
          <w:spacing w:val="-2"/>
          <w:lang w:eastAsia="en-GB"/>
        </w:rPr>
        <w:t xml:space="preserve"> </w:t>
      </w:r>
      <w:r w:rsidRPr="00B4589F">
        <w:rPr>
          <w:rFonts w:ascii="Arial" w:eastAsiaTheme="minorEastAsia" w:hAnsi="Arial" w:cs="Arial"/>
          <w:lang w:eastAsia="en-GB"/>
        </w:rPr>
        <w:t>policy and practice within the</w:t>
      </w:r>
      <w:r w:rsidRPr="00B4589F">
        <w:rPr>
          <w:rFonts w:ascii="Arial" w:eastAsiaTheme="minorEastAsia" w:hAnsi="Arial" w:cs="Arial"/>
          <w:spacing w:val="-9"/>
          <w:lang w:eastAsia="en-GB"/>
        </w:rPr>
        <w:t xml:space="preserve"> </w:t>
      </w:r>
      <w:r w:rsidRPr="00B4589F">
        <w:rPr>
          <w:rFonts w:ascii="Arial" w:eastAsiaTheme="minorEastAsia" w:hAnsi="Arial" w:cs="Arial"/>
          <w:lang w:eastAsia="en-GB"/>
        </w:rPr>
        <w:t>school.</w:t>
      </w:r>
    </w:p>
    <w:p w:rsidR="00B4589F" w:rsidRPr="00B4589F" w:rsidRDefault="00B4589F" w:rsidP="00B4589F">
      <w:pPr>
        <w:widowControl w:val="0"/>
        <w:kinsoku w:val="0"/>
        <w:overflowPunct w:val="0"/>
        <w:autoSpaceDE w:val="0"/>
        <w:autoSpaceDN w:val="0"/>
        <w:adjustRightInd w:val="0"/>
        <w:spacing w:after="0" w:line="240" w:lineRule="auto"/>
        <w:ind w:right="112"/>
        <w:rPr>
          <w:rFonts w:ascii="Arial" w:eastAsiaTheme="minorEastAsia" w:hAnsi="Arial" w:cs="Arial"/>
          <w:lang w:eastAsia="en-GB"/>
        </w:rPr>
      </w:pPr>
    </w:p>
    <w:p w:rsidR="00B4589F" w:rsidRDefault="00B4589F" w:rsidP="00B4589F">
      <w:pPr>
        <w:widowControl w:val="0"/>
        <w:kinsoku w:val="0"/>
        <w:overflowPunct w:val="0"/>
        <w:autoSpaceDE w:val="0"/>
        <w:autoSpaceDN w:val="0"/>
        <w:adjustRightInd w:val="0"/>
        <w:spacing w:after="0" w:line="240" w:lineRule="auto"/>
        <w:ind w:right="170"/>
        <w:rPr>
          <w:rFonts w:ascii="Arial" w:eastAsiaTheme="minorEastAsia" w:hAnsi="Arial" w:cs="Arial"/>
          <w:lang w:eastAsia="en-GB"/>
        </w:rPr>
      </w:pPr>
      <w:r w:rsidRPr="00B4589F">
        <w:rPr>
          <w:rFonts w:ascii="Arial" w:eastAsiaTheme="minorEastAsia" w:hAnsi="Arial" w:cs="Arial"/>
          <w:spacing w:val="3"/>
          <w:lang w:eastAsia="en-GB"/>
        </w:rPr>
        <w:t xml:space="preserve">We </w:t>
      </w:r>
      <w:r w:rsidRPr="00B4589F">
        <w:rPr>
          <w:rFonts w:ascii="Arial" w:eastAsiaTheme="minorEastAsia" w:hAnsi="Arial" w:cs="Arial"/>
          <w:lang w:eastAsia="en-GB"/>
        </w:rPr>
        <w:t xml:space="preserve">rigorously monitor attendance and work with our Family Support Worker to take necessary actions to prevent prolonged unauthorised absence. </w:t>
      </w:r>
    </w:p>
    <w:p w:rsidR="00B4589F" w:rsidRDefault="00B4589F" w:rsidP="00B4589F">
      <w:pPr>
        <w:widowControl w:val="0"/>
        <w:kinsoku w:val="0"/>
        <w:overflowPunct w:val="0"/>
        <w:autoSpaceDE w:val="0"/>
        <w:autoSpaceDN w:val="0"/>
        <w:adjustRightInd w:val="0"/>
        <w:spacing w:after="0" w:line="240" w:lineRule="auto"/>
        <w:ind w:right="170"/>
        <w:rPr>
          <w:rFonts w:ascii="Arial" w:eastAsiaTheme="minorEastAsia" w:hAnsi="Arial" w:cs="Arial"/>
          <w:lang w:eastAsia="en-GB"/>
        </w:rPr>
      </w:pPr>
    </w:p>
    <w:p w:rsidR="00B4589F" w:rsidRPr="00563FE9" w:rsidRDefault="00BE5A80" w:rsidP="00560BAC">
      <w:pPr>
        <w:widowControl w:val="0"/>
        <w:kinsoku w:val="0"/>
        <w:overflowPunct w:val="0"/>
        <w:autoSpaceDE w:val="0"/>
        <w:autoSpaceDN w:val="0"/>
        <w:adjustRightInd w:val="0"/>
        <w:spacing w:after="0" w:line="240" w:lineRule="auto"/>
        <w:ind w:right="170"/>
        <w:rPr>
          <w:rFonts w:ascii="Arial" w:eastAsiaTheme="minorEastAsia" w:hAnsi="Arial" w:cs="Arial"/>
          <w:lang w:eastAsia="en-GB"/>
        </w:rPr>
      </w:pPr>
      <w:r w:rsidRPr="00B4589F">
        <w:rPr>
          <w:rFonts w:ascii="Arial" w:eastAsiaTheme="minorEastAsia" w:hAnsi="Arial" w:cs="Arial"/>
          <w:lang w:eastAsia="en-GB"/>
        </w:rPr>
        <w:t xml:space="preserve">The school </w:t>
      </w:r>
      <w:r w:rsidR="00563FE9">
        <w:rPr>
          <w:rFonts w:ascii="Arial" w:eastAsiaTheme="minorEastAsia" w:hAnsi="Arial" w:cs="Arial"/>
          <w:lang w:eastAsia="en-GB"/>
        </w:rPr>
        <w:t xml:space="preserve">‘s </w:t>
      </w:r>
      <w:r>
        <w:rPr>
          <w:rFonts w:ascii="Arial" w:eastAsiaTheme="minorEastAsia" w:hAnsi="Arial" w:cs="Arial"/>
          <w:lang w:eastAsia="en-GB"/>
        </w:rPr>
        <w:t xml:space="preserve">pastoral team </w:t>
      </w:r>
      <w:r w:rsidRPr="00B4589F">
        <w:rPr>
          <w:rFonts w:ascii="Arial" w:eastAsiaTheme="minorEastAsia" w:hAnsi="Arial" w:cs="Arial"/>
          <w:lang w:eastAsia="en-GB"/>
        </w:rPr>
        <w:t>works closely wi</w:t>
      </w:r>
      <w:r>
        <w:rPr>
          <w:rFonts w:ascii="Arial" w:eastAsiaTheme="minorEastAsia" w:hAnsi="Arial" w:cs="Arial"/>
          <w:lang w:eastAsia="en-GB"/>
        </w:rPr>
        <w:t>th our most vulnerable families and is accessible to those p</w:t>
      </w:r>
      <w:r w:rsidR="00B4589F">
        <w:rPr>
          <w:rFonts w:ascii="Arial" w:eastAsiaTheme="minorEastAsia" w:hAnsi="Arial" w:cs="Arial"/>
          <w:lang w:eastAsia="en-GB"/>
        </w:rPr>
        <w:t xml:space="preserve">upils </w:t>
      </w:r>
      <w:r>
        <w:rPr>
          <w:rFonts w:ascii="Arial" w:eastAsiaTheme="minorEastAsia" w:hAnsi="Arial" w:cs="Arial"/>
          <w:lang w:eastAsia="en-GB"/>
        </w:rPr>
        <w:t xml:space="preserve">experiencing social and emotional difficulties. </w:t>
      </w:r>
      <w:r w:rsidR="00563FE9">
        <w:rPr>
          <w:rFonts w:ascii="Arial" w:eastAsiaTheme="minorEastAsia" w:hAnsi="Arial" w:cs="Arial"/>
          <w:lang w:eastAsia="en-GB"/>
        </w:rPr>
        <w:t xml:space="preserve">The pastoral team also deliver targeted intervention. The </w:t>
      </w:r>
      <w:proofErr w:type="spellStart"/>
      <w:r w:rsidR="00563FE9">
        <w:rPr>
          <w:rFonts w:ascii="Arial" w:eastAsiaTheme="minorEastAsia" w:hAnsi="Arial" w:cs="Arial"/>
          <w:lang w:eastAsia="en-GB"/>
        </w:rPr>
        <w:t>SENCo</w:t>
      </w:r>
      <w:proofErr w:type="spellEnd"/>
      <w:r w:rsidR="002A6CA9">
        <w:rPr>
          <w:rFonts w:ascii="Arial" w:eastAsiaTheme="minorEastAsia" w:hAnsi="Arial" w:cs="Arial"/>
          <w:lang w:eastAsia="en-GB"/>
        </w:rPr>
        <w:t xml:space="preserve"> along with the Behaviour and Inclusion Lead </w:t>
      </w:r>
      <w:r w:rsidR="00563FE9">
        <w:rPr>
          <w:rFonts w:ascii="Arial" w:eastAsiaTheme="minorEastAsia" w:hAnsi="Arial" w:cs="Arial"/>
          <w:lang w:eastAsia="en-GB"/>
        </w:rPr>
        <w:t xml:space="preserve">are the school’s Mental Health Champions and are involved in the Mental Health Champions in Bradford project. This academic year two programmes Inspired Neighbourhoods for </w:t>
      </w:r>
      <w:proofErr w:type="spellStart"/>
      <w:r w:rsidR="00563FE9">
        <w:rPr>
          <w:rFonts w:ascii="Arial" w:eastAsiaTheme="minorEastAsia" w:hAnsi="Arial" w:cs="Arial"/>
          <w:lang w:eastAsia="en-GB"/>
        </w:rPr>
        <w:t>Yr</w:t>
      </w:r>
      <w:proofErr w:type="spellEnd"/>
      <w:r w:rsidR="00563FE9">
        <w:rPr>
          <w:rFonts w:ascii="Arial" w:eastAsiaTheme="minorEastAsia" w:hAnsi="Arial" w:cs="Arial"/>
          <w:lang w:eastAsia="en-GB"/>
        </w:rPr>
        <w:t xml:space="preserve"> 6 and the </w:t>
      </w:r>
      <w:proofErr w:type="spellStart"/>
      <w:r w:rsidR="00563FE9">
        <w:rPr>
          <w:rFonts w:ascii="Arial" w:eastAsiaTheme="minorEastAsia" w:hAnsi="Arial" w:cs="Arial"/>
          <w:lang w:eastAsia="en-GB"/>
        </w:rPr>
        <w:t>Brathay</w:t>
      </w:r>
      <w:proofErr w:type="spellEnd"/>
      <w:r w:rsidR="00563FE9">
        <w:rPr>
          <w:rFonts w:ascii="Arial" w:eastAsiaTheme="minorEastAsia" w:hAnsi="Arial" w:cs="Arial"/>
          <w:lang w:eastAsia="en-GB"/>
        </w:rPr>
        <w:t xml:space="preserve"> Trust 3.7 Programme for Year 5 have been put in place to develop</w:t>
      </w:r>
      <w:r w:rsidR="00560BAC">
        <w:rPr>
          <w:rFonts w:ascii="Arial" w:eastAsiaTheme="minorEastAsia" w:hAnsi="Arial" w:cs="Arial"/>
          <w:lang w:eastAsia="en-GB"/>
        </w:rPr>
        <w:t xml:space="preserve"> the social and </w:t>
      </w:r>
      <w:r w:rsidR="00563FE9">
        <w:rPr>
          <w:rFonts w:ascii="Arial" w:eastAsiaTheme="minorEastAsia" w:hAnsi="Arial" w:cs="Arial"/>
          <w:lang w:eastAsia="en-GB"/>
        </w:rPr>
        <w:t xml:space="preserve">emotional well-being of </w:t>
      </w:r>
      <w:r w:rsidR="00560BAC">
        <w:rPr>
          <w:rFonts w:ascii="Arial" w:eastAsiaTheme="minorEastAsia" w:hAnsi="Arial" w:cs="Arial"/>
          <w:lang w:eastAsia="en-GB"/>
        </w:rPr>
        <w:t>some of our vulnerable KS2 pupils.</w:t>
      </w:r>
    </w:p>
    <w:p w:rsidR="00560BAC" w:rsidRDefault="00560BAC" w:rsidP="00560BAC">
      <w:pPr>
        <w:spacing w:after="0"/>
        <w:rPr>
          <w:rFonts w:ascii="Arial" w:eastAsia="MS Mincho" w:hAnsi="Arial" w:cs="Arial"/>
          <w:i/>
          <w:color w:val="F15F22"/>
          <w:lang w:val="en-US"/>
        </w:rPr>
      </w:pPr>
    </w:p>
    <w:p w:rsidR="00962F7B" w:rsidRPr="004A5A55" w:rsidRDefault="00962F7B" w:rsidP="00962F7B">
      <w:pPr>
        <w:rPr>
          <w:rFonts w:ascii="Arial" w:hAnsi="Arial" w:cs="Arial"/>
        </w:rPr>
      </w:pPr>
      <w:r w:rsidRPr="004A5A55">
        <w:rPr>
          <w:rFonts w:ascii="Arial" w:hAnsi="Arial" w:cs="Arial"/>
        </w:rPr>
        <w:t xml:space="preserve">We have a zero tolerance approach to bullying. </w:t>
      </w:r>
      <w:r w:rsidRPr="004A5A55">
        <w:rPr>
          <w:rFonts w:ascii="Arial" w:hAnsi="Arial" w:cs="Arial"/>
          <w:color w:val="ED7D31"/>
        </w:rPr>
        <w:t xml:space="preserve"> </w:t>
      </w:r>
    </w:p>
    <w:p w:rsidR="00962F7B" w:rsidRPr="00560BAC" w:rsidRDefault="00962F7B" w:rsidP="00962F7B">
      <w:pPr>
        <w:rPr>
          <w:rFonts w:ascii="Arial" w:hAnsi="Arial" w:cs="Arial"/>
          <w:b/>
        </w:rPr>
      </w:pPr>
      <w:r w:rsidRPr="00560BAC">
        <w:rPr>
          <w:rFonts w:ascii="Arial" w:hAnsi="Arial" w:cs="Arial"/>
          <w:b/>
        </w:rPr>
        <w:t xml:space="preserve">Working with other agencies </w:t>
      </w:r>
    </w:p>
    <w:p w:rsidR="00560BAC" w:rsidRDefault="00560BAC" w:rsidP="00560BAC">
      <w:pPr>
        <w:pStyle w:val="TableParagraph"/>
        <w:kinsoku w:val="0"/>
        <w:overflowPunct w:val="0"/>
        <w:rPr>
          <w:rFonts w:asciiTheme="minorHAnsi" w:hAnsiTheme="minorHAnsi" w:cstheme="minorHAnsi"/>
          <w:spacing w:val="3"/>
          <w:sz w:val="22"/>
          <w:szCs w:val="22"/>
        </w:rPr>
      </w:pPr>
      <w:r w:rsidRPr="000F304A">
        <w:rPr>
          <w:rFonts w:ascii="Arial" w:hAnsi="Arial" w:cs="Arial"/>
          <w:spacing w:val="3"/>
          <w:sz w:val="22"/>
          <w:szCs w:val="22"/>
        </w:rPr>
        <w:t>We commission a speech and language therapist who comes into school fortnightly and provides 1-1 input for identified pupils. She also delivers staff training and advice. We commission an Educational Psychologist who assesses and provides reports containing advice, strategies and recommendations for our pupils with complex needs. We also through a combination of the core offer and traded services</w:t>
      </w:r>
      <w:r>
        <w:rPr>
          <w:rFonts w:ascii="Arial" w:hAnsi="Arial" w:cs="Arial"/>
          <w:spacing w:val="3"/>
          <w:sz w:val="22"/>
          <w:szCs w:val="22"/>
        </w:rPr>
        <w:t xml:space="preserve"> use the 0-25 SEND Inclusive Education Service as and when required.</w:t>
      </w:r>
      <w:r>
        <w:rPr>
          <w:rFonts w:asciiTheme="minorHAnsi" w:hAnsiTheme="minorHAnsi" w:cstheme="minorHAnsi"/>
          <w:spacing w:val="3"/>
          <w:sz w:val="22"/>
          <w:szCs w:val="22"/>
        </w:rPr>
        <w:t xml:space="preserve"> </w:t>
      </w:r>
      <w:r w:rsidRPr="00ED30CC">
        <w:rPr>
          <w:rFonts w:ascii="Arial" w:hAnsi="Arial" w:cs="Arial"/>
          <w:spacing w:val="3"/>
          <w:sz w:val="22"/>
          <w:szCs w:val="22"/>
        </w:rPr>
        <w:t>We work closely with the Virtual School who provide support and training for our SEND Children Looked After.</w:t>
      </w:r>
      <w:r>
        <w:rPr>
          <w:rFonts w:asciiTheme="minorHAnsi" w:hAnsiTheme="minorHAnsi" w:cstheme="minorHAnsi"/>
          <w:spacing w:val="3"/>
          <w:sz w:val="22"/>
          <w:szCs w:val="22"/>
        </w:rPr>
        <w:t xml:space="preserve">  </w:t>
      </w:r>
    </w:p>
    <w:p w:rsidR="002050DB" w:rsidRDefault="002050DB" w:rsidP="00560BAC">
      <w:pPr>
        <w:pStyle w:val="TableParagraph"/>
        <w:kinsoku w:val="0"/>
        <w:overflowPunct w:val="0"/>
        <w:rPr>
          <w:rFonts w:asciiTheme="minorHAnsi" w:hAnsiTheme="minorHAnsi" w:cstheme="minorHAnsi"/>
          <w:spacing w:val="3"/>
          <w:sz w:val="22"/>
          <w:szCs w:val="22"/>
        </w:rPr>
      </w:pPr>
    </w:p>
    <w:p w:rsidR="002050DB" w:rsidRDefault="002050DB" w:rsidP="002050DB">
      <w:pPr>
        <w:pStyle w:val="TableParagraph"/>
        <w:kinsoku w:val="0"/>
        <w:overflowPunct w:val="0"/>
        <w:rPr>
          <w:rFonts w:ascii="Arial" w:hAnsi="Arial" w:cs="Arial"/>
          <w:b/>
          <w:bCs/>
          <w:sz w:val="22"/>
          <w:szCs w:val="22"/>
        </w:rPr>
      </w:pPr>
      <w:r w:rsidRPr="002050DB">
        <w:rPr>
          <w:rFonts w:ascii="Arial" w:hAnsi="Arial" w:cs="Arial"/>
          <w:b/>
          <w:bCs/>
          <w:sz w:val="22"/>
          <w:szCs w:val="22"/>
        </w:rPr>
        <w:t>How are governors are involved and their</w:t>
      </w:r>
      <w:r w:rsidRPr="002050DB">
        <w:rPr>
          <w:rFonts w:ascii="Arial" w:hAnsi="Arial" w:cs="Arial"/>
          <w:b/>
          <w:bCs/>
          <w:spacing w:val="-19"/>
          <w:sz w:val="22"/>
          <w:szCs w:val="22"/>
        </w:rPr>
        <w:t xml:space="preserve"> </w:t>
      </w:r>
      <w:r w:rsidRPr="002050DB">
        <w:rPr>
          <w:rFonts w:ascii="Arial" w:hAnsi="Arial" w:cs="Arial"/>
          <w:b/>
          <w:bCs/>
          <w:sz w:val="22"/>
          <w:szCs w:val="22"/>
        </w:rPr>
        <w:t>responsibilities</w:t>
      </w:r>
    </w:p>
    <w:p w:rsidR="002050DB" w:rsidRPr="002050DB" w:rsidRDefault="002050DB" w:rsidP="002050DB">
      <w:pPr>
        <w:pStyle w:val="TableParagraph"/>
        <w:kinsoku w:val="0"/>
        <w:overflowPunct w:val="0"/>
        <w:rPr>
          <w:rFonts w:ascii="Arial" w:hAnsi="Arial" w:cs="Arial"/>
          <w:b/>
          <w:bCs/>
          <w:sz w:val="22"/>
          <w:szCs w:val="22"/>
        </w:rPr>
      </w:pPr>
    </w:p>
    <w:p w:rsidR="002050DB" w:rsidRPr="002050DB" w:rsidRDefault="002050DB" w:rsidP="002050DB">
      <w:pPr>
        <w:widowControl w:val="0"/>
        <w:kinsoku w:val="0"/>
        <w:overflowPunct w:val="0"/>
        <w:autoSpaceDE w:val="0"/>
        <w:autoSpaceDN w:val="0"/>
        <w:adjustRightInd w:val="0"/>
        <w:spacing w:after="0" w:line="240" w:lineRule="auto"/>
        <w:ind w:right="710"/>
        <w:rPr>
          <w:rFonts w:ascii="Arial" w:eastAsiaTheme="minorEastAsia" w:hAnsi="Arial" w:cs="Arial"/>
          <w:lang w:eastAsia="en-GB"/>
        </w:rPr>
      </w:pPr>
      <w:r w:rsidRPr="002050DB">
        <w:rPr>
          <w:rFonts w:ascii="Arial" w:eastAsiaTheme="minorEastAsia" w:hAnsi="Arial" w:cs="Arial"/>
          <w:lang w:eastAsia="en-GB"/>
        </w:rPr>
        <w:t xml:space="preserve">Our SEND Governor </w:t>
      </w:r>
      <w:r>
        <w:rPr>
          <w:rFonts w:ascii="Arial" w:eastAsiaTheme="minorEastAsia" w:hAnsi="Arial" w:cs="Arial"/>
          <w:lang w:eastAsia="en-GB"/>
        </w:rPr>
        <w:t>is Mis</w:t>
      </w:r>
      <w:r w:rsidRPr="002050DB">
        <w:rPr>
          <w:rFonts w:ascii="Arial" w:eastAsiaTheme="minorEastAsia" w:hAnsi="Arial" w:cs="Arial"/>
          <w:lang w:eastAsia="en-GB"/>
        </w:rPr>
        <w:t>s</w:t>
      </w:r>
      <w:r>
        <w:rPr>
          <w:rFonts w:ascii="Arial" w:eastAsiaTheme="minorEastAsia" w:hAnsi="Arial" w:cs="Arial"/>
          <w:lang w:eastAsia="en-GB"/>
        </w:rPr>
        <w:t xml:space="preserve"> Michelle Clarkson</w:t>
      </w:r>
      <w:r w:rsidRPr="002050DB">
        <w:rPr>
          <w:rFonts w:ascii="Arial" w:eastAsiaTheme="minorEastAsia" w:hAnsi="Arial" w:cs="Arial"/>
          <w:lang w:eastAsia="en-GB"/>
        </w:rPr>
        <w:t xml:space="preserve">. She meets regularly with the </w:t>
      </w:r>
      <w:r>
        <w:rPr>
          <w:rFonts w:ascii="Arial" w:eastAsiaTheme="minorEastAsia" w:hAnsi="Arial" w:cs="Arial"/>
          <w:lang w:eastAsia="en-GB"/>
        </w:rPr>
        <w:t>SENCO</w:t>
      </w:r>
      <w:r w:rsidRPr="002050DB">
        <w:rPr>
          <w:rFonts w:ascii="Arial" w:eastAsiaTheme="minorEastAsia" w:hAnsi="Arial" w:cs="Arial"/>
          <w:lang w:eastAsia="en-GB"/>
        </w:rPr>
        <w:t xml:space="preserve"> to discuss provision.  Feedback on our SEND provision is then reported to the</w:t>
      </w:r>
      <w:r w:rsidRPr="002050DB">
        <w:rPr>
          <w:rFonts w:ascii="Arial" w:eastAsiaTheme="minorEastAsia" w:hAnsi="Arial" w:cs="Arial"/>
          <w:spacing w:val="-33"/>
          <w:lang w:eastAsia="en-GB"/>
        </w:rPr>
        <w:t xml:space="preserve"> </w:t>
      </w:r>
      <w:r w:rsidRPr="002050DB">
        <w:rPr>
          <w:rFonts w:ascii="Arial" w:eastAsiaTheme="minorEastAsia" w:hAnsi="Arial" w:cs="Arial"/>
          <w:lang w:eastAsia="en-GB"/>
        </w:rPr>
        <w:t>Governing Body. Governors visit the school regularly and take part in training</w:t>
      </w:r>
      <w:r w:rsidRPr="002050DB">
        <w:rPr>
          <w:rFonts w:ascii="Arial" w:eastAsiaTheme="minorEastAsia" w:hAnsi="Arial" w:cs="Arial"/>
          <w:spacing w:val="-23"/>
          <w:lang w:eastAsia="en-GB"/>
        </w:rPr>
        <w:t xml:space="preserve"> </w:t>
      </w:r>
      <w:r w:rsidRPr="002050DB">
        <w:rPr>
          <w:rFonts w:ascii="Arial" w:eastAsiaTheme="minorEastAsia" w:hAnsi="Arial" w:cs="Arial"/>
          <w:lang w:eastAsia="en-GB"/>
        </w:rPr>
        <w:t>sessions.</w:t>
      </w:r>
    </w:p>
    <w:p w:rsidR="00560BAC" w:rsidRDefault="00560BAC" w:rsidP="00560BAC">
      <w:pPr>
        <w:spacing w:after="0"/>
        <w:rPr>
          <w:rFonts w:ascii="Arial" w:hAnsi="Arial" w:cs="Arial"/>
          <w:b/>
        </w:rPr>
      </w:pPr>
    </w:p>
    <w:p w:rsidR="00962F7B" w:rsidRDefault="00962F7B" w:rsidP="00560BAC">
      <w:pPr>
        <w:spacing w:after="0"/>
        <w:rPr>
          <w:rFonts w:ascii="Arial" w:hAnsi="Arial" w:cs="Arial"/>
          <w:b/>
        </w:rPr>
      </w:pPr>
      <w:r w:rsidRPr="00560BAC">
        <w:rPr>
          <w:rFonts w:ascii="Arial" w:hAnsi="Arial" w:cs="Arial"/>
          <w:b/>
        </w:rPr>
        <w:t xml:space="preserve">Complaints about SEN provision </w:t>
      </w:r>
    </w:p>
    <w:p w:rsidR="002050DB" w:rsidRPr="00560BAC" w:rsidRDefault="002050DB" w:rsidP="00560BAC">
      <w:pPr>
        <w:spacing w:after="0"/>
        <w:rPr>
          <w:rFonts w:ascii="Arial" w:hAnsi="Arial" w:cs="Arial"/>
          <w:b/>
        </w:rPr>
      </w:pPr>
    </w:p>
    <w:p w:rsidR="00962F7B" w:rsidRPr="00560BAC" w:rsidRDefault="00560BAC" w:rsidP="00962F7B">
      <w:pPr>
        <w:rPr>
          <w:rFonts w:ascii="Arial" w:hAnsi="Arial" w:cs="Arial"/>
        </w:rPr>
      </w:pPr>
      <w:r w:rsidRPr="00FC0A9F">
        <w:rPr>
          <w:rFonts w:ascii="Arial" w:eastAsiaTheme="minorEastAsia" w:hAnsi="Arial" w:cs="Arial"/>
          <w:lang w:eastAsia="en-GB"/>
        </w:rPr>
        <w:t>If a parent/ carer has a concern they are encouraged to speak to the class teacher. If the matter cannot be resolved at this stage</w:t>
      </w:r>
      <w:r w:rsidR="00FC0A9F">
        <w:rPr>
          <w:rFonts w:ascii="Arial" w:eastAsiaTheme="minorEastAsia" w:hAnsi="Arial" w:cs="Arial"/>
          <w:lang w:eastAsia="en-GB"/>
        </w:rPr>
        <w:t>,</w:t>
      </w:r>
      <w:r w:rsidRPr="00FC0A9F">
        <w:rPr>
          <w:rFonts w:ascii="Arial" w:eastAsiaTheme="minorEastAsia" w:hAnsi="Arial" w:cs="Arial"/>
          <w:lang w:eastAsia="en-GB"/>
        </w:rPr>
        <w:t xml:space="preserve"> then the </w:t>
      </w:r>
      <w:r w:rsidR="00FC0A9F">
        <w:rPr>
          <w:rFonts w:ascii="Arial" w:eastAsiaTheme="minorEastAsia" w:hAnsi="Arial" w:cs="Arial"/>
          <w:lang w:eastAsia="en-GB"/>
        </w:rPr>
        <w:t>SENCO</w:t>
      </w:r>
      <w:r w:rsidRPr="00FC0A9F">
        <w:rPr>
          <w:rFonts w:ascii="Arial" w:eastAsiaTheme="minorEastAsia" w:hAnsi="Arial" w:cs="Arial"/>
          <w:lang w:eastAsia="en-GB"/>
        </w:rPr>
        <w:t xml:space="preserve"> may become involved and a meeting arrange</w:t>
      </w:r>
      <w:r w:rsidR="00FC0A9F" w:rsidRPr="00FC0A9F">
        <w:rPr>
          <w:rFonts w:ascii="Arial" w:eastAsiaTheme="minorEastAsia" w:hAnsi="Arial" w:cs="Arial"/>
          <w:lang w:eastAsia="en-GB"/>
        </w:rPr>
        <w:t>d to discuss the issue further</w:t>
      </w:r>
      <w:r w:rsidR="00FC0A9F">
        <w:rPr>
          <w:rFonts w:ascii="Arial" w:eastAsiaTheme="minorEastAsia" w:hAnsi="Arial" w:cs="Arial"/>
          <w:lang w:eastAsia="en-GB"/>
        </w:rPr>
        <w:t>. If the parent/carer wishes to raise a complaint</w:t>
      </w:r>
      <w:r w:rsidR="00FC0A9F" w:rsidRPr="00FC0A9F">
        <w:rPr>
          <w:rFonts w:ascii="Arial" w:eastAsiaTheme="minorEastAsia" w:hAnsi="Arial" w:cs="Arial"/>
          <w:lang w:eastAsia="en-GB"/>
        </w:rPr>
        <w:t xml:space="preserve"> </w:t>
      </w:r>
      <w:r w:rsidR="00FC0A9F">
        <w:rPr>
          <w:rFonts w:ascii="Arial" w:hAnsi="Arial" w:cs="Arial"/>
        </w:rPr>
        <w:t>t</w:t>
      </w:r>
      <w:r w:rsidR="00962F7B" w:rsidRPr="00FC0A9F">
        <w:rPr>
          <w:rFonts w:ascii="Arial" w:hAnsi="Arial" w:cs="Arial"/>
        </w:rPr>
        <w:t>hey will then be</w:t>
      </w:r>
      <w:r w:rsidR="00962F7B" w:rsidRPr="00560BAC">
        <w:rPr>
          <w:rFonts w:ascii="Arial" w:hAnsi="Arial" w:cs="Arial"/>
        </w:rPr>
        <w:t xml:space="preserve"> referred to the school’s complaints policy. </w:t>
      </w:r>
    </w:p>
    <w:p w:rsidR="00962F7B" w:rsidRPr="00560BAC" w:rsidRDefault="00962F7B" w:rsidP="00962F7B">
      <w:pPr>
        <w:rPr>
          <w:rFonts w:ascii="Arial" w:hAnsi="Arial" w:cs="Arial"/>
        </w:rPr>
      </w:pPr>
      <w:r w:rsidRPr="00560BAC">
        <w:rPr>
          <w:rFonts w:ascii="Arial" w:hAnsi="Arial" w:cs="Arial"/>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962F7B" w:rsidRPr="00560BAC" w:rsidRDefault="00962F7B" w:rsidP="00962F7B">
      <w:pPr>
        <w:pStyle w:val="ListParagraph"/>
        <w:rPr>
          <w:rFonts w:cs="Arial"/>
          <w:sz w:val="22"/>
          <w:szCs w:val="22"/>
        </w:rPr>
      </w:pPr>
      <w:r w:rsidRPr="00560BAC">
        <w:rPr>
          <w:rFonts w:cs="Arial"/>
          <w:sz w:val="22"/>
          <w:szCs w:val="22"/>
        </w:rPr>
        <w:t>Exclusions</w:t>
      </w:r>
    </w:p>
    <w:p w:rsidR="00962F7B" w:rsidRPr="00560BAC" w:rsidRDefault="00962F7B" w:rsidP="00962F7B">
      <w:pPr>
        <w:pStyle w:val="ListParagraph"/>
        <w:rPr>
          <w:rFonts w:cs="Arial"/>
          <w:sz w:val="22"/>
          <w:szCs w:val="22"/>
        </w:rPr>
      </w:pPr>
      <w:r w:rsidRPr="00560BAC">
        <w:rPr>
          <w:rFonts w:cs="Arial"/>
          <w:sz w:val="22"/>
          <w:szCs w:val="22"/>
        </w:rPr>
        <w:t>Provision of education and associated services</w:t>
      </w:r>
    </w:p>
    <w:p w:rsidR="00962F7B" w:rsidRDefault="00962F7B" w:rsidP="00962F7B">
      <w:pPr>
        <w:pStyle w:val="ListParagraph"/>
        <w:rPr>
          <w:rFonts w:cs="Arial"/>
          <w:sz w:val="22"/>
          <w:szCs w:val="22"/>
        </w:rPr>
      </w:pPr>
      <w:r w:rsidRPr="00560BAC">
        <w:rPr>
          <w:rFonts w:cs="Arial"/>
          <w:sz w:val="22"/>
          <w:szCs w:val="22"/>
        </w:rPr>
        <w:t xml:space="preserve">Making reasonable adjustments, including the provision of auxiliary aids and services </w:t>
      </w:r>
    </w:p>
    <w:p w:rsidR="00FC0A9F" w:rsidRPr="00560BAC" w:rsidRDefault="00FC0A9F" w:rsidP="00FC0A9F">
      <w:pPr>
        <w:pStyle w:val="ListParagraph"/>
        <w:numPr>
          <w:ilvl w:val="0"/>
          <w:numId w:val="0"/>
        </w:numPr>
        <w:ind w:left="720"/>
        <w:rPr>
          <w:rFonts w:cs="Arial"/>
          <w:sz w:val="22"/>
          <w:szCs w:val="22"/>
        </w:rPr>
      </w:pPr>
    </w:p>
    <w:p w:rsidR="00962F7B" w:rsidRPr="00FC0A9F" w:rsidRDefault="00962F7B" w:rsidP="00FC0A9F">
      <w:pPr>
        <w:spacing w:after="0"/>
        <w:rPr>
          <w:rFonts w:ascii="Arial" w:hAnsi="Arial" w:cs="Arial"/>
          <w:b/>
        </w:rPr>
      </w:pPr>
      <w:r w:rsidRPr="00FC0A9F">
        <w:rPr>
          <w:rFonts w:ascii="Arial" w:hAnsi="Arial" w:cs="Arial"/>
          <w:b/>
        </w:rPr>
        <w:t>Contact details of support services for parents of pupils with SEN</w:t>
      </w:r>
    </w:p>
    <w:p w:rsidR="00FC0A9F" w:rsidRDefault="00FC0A9F"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r w:rsidRPr="00FC0A9F">
        <w:rPr>
          <w:rFonts w:ascii="Arial" w:eastAsiaTheme="minorEastAsia" w:hAnsi="Arial" w:cs="Arial"/>
          <w:bCs/>
          <w:lang w:eastAsia="en-GB"/>
        </w:rPr>
        <w:t xml:space="preserve">Bradford Local Authority’s Local Offer and </w:t>
      </w:r>
      <w:r>
        <w:rPr>
          <w:rFonts w:ascii="Arial" w:eastAsiaTheme="minorEastAsia" w:hAnsi="Arial" w:cs="Arial"/>
          <w:bCs/>
          <w:lang w:eastAsia="en-GB"/>
        </w:rPr>
        <w:t xml:space="preserve">Bradford </w:t>
      </w:r>
      <w:r w:rsidRPr="00FC0A9F">
        <w:rPr>
          <w:rFonts w:ascii="Arial" w:eastAsiaTheme="minorEastAsia" w:hAnsi="Arial" w:cs="Arial"/>
          <w:bCs/>
          <w:lang w:eastAsia="en-GB"/>
        </w:rPr>
        <w:t>Parent Partnership</w:t>
      </w:r>
    </w:p>
    <w:p w:rsidR="00FC0A9F" w:rsidRPr="00FC0A9F" w:rsidRDefault="00FC0A9F"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962F7B" w:rsidRPr="00FC0A9F" w:rsidRDefault="00962F7B" w:rsidP="00962F7B">
      <w:pPr>
        <w:rPr>
          <w:rFonts w:ascii="Arial" w:hAnsi="Arial" w:cs="Arial"/>
          <w:b/>
        </w:rPr>
      </w:pPr>
      <w:r w:rsidRPr="00FC0A9F">
        <w:rPr>
          <w:rFonts w:ascii="Arial" w:hAnsi="Arial" w:cs="Arial"/>
          <w:b/>
        </w:rPr>
        <w:t>Contact details for raising concerns</w:t>
      </w:r>
    </w:p>
    <w:p w:rsidR="00FC0A9F" w:rsidRPr="009A0675" w:rsidRDefault="00FC0A9F" w:rsidP="00FC0A9F">
      <w:pPr>
        <w:pStyle w:val="Default"/>
        <w:rPr>
          <w:sz w:val="22"/>
          <w:szCs w:val="22"/>
        </w:rPr>
      </w:pPr>
      <w:r w:rsidRPr="009A0675">
        <w:rPr>
          <w:sz w:val="22"/>
          <w:szCs w:val="22"/>
        </w:rPr>
        <w:t xml:space="preserve">If </w:t>
      </w:r>
      <w:r>
        <w:rPr>
          <w:sz w:val="22"/>
          <w:szCs w:val="22"/>
        </w:rPr>
        <w:t>a parent/carer has an SEN concern they</w:t>
      </w:r>
      <w:r w:rsidRPr="009A0675">
        <w:rPr>
          <w:sz w:val="22"/>
          <w:szCs w:val="22"/>
        </w:rPr>
        <w:t xml:space="preserve"> are invited to email Jeremy Barlow SEN coordinator </w:t>
      </w:r>
      <w:hyperlink r:id="rId8" w:history="1">
        <w:r w:rsidRPr="009A0675">
          <w:rPr>
            <w:rStyle w:val="Hyperlink"/>
            <w:sz w:val="22"/>
            <w:szCs w:val="22"/>
          </w:rPr>
          <w:t>jeremy.barlow@wibsey.bradford.sch.uk</w:t>
        </w:r>
      </w:hyperlink>
      <w:r>
        <w:rPr>
          <w:sz w:val="22"/>
          <w:szCs w:val="22"/>
        </w:rPr>
        <w:t xml:space="preserve"> </w:t>
      </w:r>
    </w:p>
    <w:p w:rsidR="00FC0A9F" w:rsidRDefault="00FC0A9F" w:rsidP="00FC0A9F">
      <w:pPr>
        <w:rPr>
          <w:rFonts w:ascii="Arial" w:hAnsi="Arial" w:cs="Arial"/>
          <w:b/>
        </w:rPr>
      </w:pPr>
    </w:p>
    <w:p w:rsidR="00FC0A9F" w:rsidRPr="00FC0A9F" w:rsidRDefault="00FC0A9F" w:rsidP="00FC0A9F">
      <w:pPr>
        <w:rPr>
          <w:rFonts w:ascii="Arial" w:hAnsi="Arial" w:cs="Arial"/>
          <w:b/>
        </w:rPr>
      </w:pPr>
      <w:r w:rsidRPr="00FC0A9F">
        <w:rPr>
          <w:rFonts w:ascii="Arial" w:hAnsi="Arial" w:cs="Arial"/>
          <w:b/>
        </w:rPr>
        <w:t>Contact details of support services for parents of pupils with SEN</w:t>
      </w:r>
    </w:p>
    <w:p w:rsidR="00FC0A9F" w:rsidRDefault="00FC0A9F"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r w:rsidRPr="00FC0A9F">
        <w:rPr>
          <w:rFonts w:ascii="Arial" w:eastAsiaTheme="minorEastAsia" w:hAnsi="Arial" w:cs="Arial"/>
          <w:bCs/>
          <w:lang w:eastAsia="en-GB"/>
        </w:rPr>
        <w:t xml:space="preserve">Bradford Local Authority’s Local Offer and </w:t>
      </w:r>
      <w:r>
        <w:rPr>
          <w:rFonts w:ascii="Arial" w:eastAsiaTheme="minorEastAsia" w:hAnsi="Arial" w:cs="Arial"/>
          <w:bCs/>
          <w:lang w:eastAsia="en-GB"/>
        </w:rPr>
        <w:t xml:space="preserve">Bradford </w:t>
      </w:r>
      <w:r w:rsidRPr="00FC0A9F">
        <w:rPr>
          <w:rFonts w:ascii="Arial" w:eastAsiaTheme="minorEastAsia" w:hAnsi="Arial" w:cs="Arial"/>
          <w:bCs/>
          <w:lang w:eastAsia="en-GB"/>
        </w:rPr>
        <w:t>Parent Partnership</w:t>
      </w:r>
    </w:p>
    <w:p w:rsidR="001C61FD" w:rsidRDefault="001C61FD"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1C61FD" w:rsidRDefault="001C61FD"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1C61FD" w:rsidRDefault="001C61FD"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1C61FD" w:rsidRDefault="001C61FD"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1C61FD" w:rsidRDefault="001C61FD"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1C61FD" w:rsidRPr="00FC0A9F" w:rsidRDefault="001C61FD" w:rsidP="00FC0A9F">
      <w:pPr>
        <w:widowControl w:val="0"/>
        <w:kinsoku w:val="0"/>
        <w:overflowPunct w:val="0"/>
        <w:autoSpaceDE w:val="0"/>
        <w:autoSpaceDN w:val="0"/>
        <w:adjustRightInd w:val="0"/>
        <w:spacing w:after="0" w:line="240" w:lineRule="auto"/>
        <w:rPr>
          <w:rFonts w:ascii="Arial" w:eastAsiaTheme="minorEastAsia" w:hAnsi="Arial" w:cs="Arial"/>
          <w:bCs/>
          <w:lang w:eastAsia="en-GB"/>
        </w:rPr>
      </w:pPr>
      <w:r>
        <w:rPr>
          <w:rFonts w:ascii="Arial" w:eastAsiaTheme="minorEastAsia" w:hAnsi="Arial" w:cs="Arial"/>
          <w:bCs/>
          <w:lang w:eastAsia="en-GB"/>
        </w:rPr>
        <w:t>Presented to Governors 28</w:t>
      </w:r>
      <w:r w:rsidRPr="001C61FD">
        <w:rPr>
          <w:rFonts w:ascii="Arial" w:eastAsiaTheme="minorEastAsia" w:hAnsi="Arial" w:cs="Arial"/>
          <w:bCs/>
          <w:vertAlign w:val="superscript"/>
          <w:lang w:eastAsia="en-GB"/>
        </w:rPr>
        <w:t>th</w:t>
      </w:r>
      <w:r>
        <w:rPr>
          <w:rFonts w:ascii="Arial" w:eastAsiaTheme="minorEastAsia" w:hAnsi="Arial" w:cs="Arial"/>
          <w:bCs/>
          <w:lang w:eastAsia="en-GB"/>
        </w:rPr>
        <w:t xml:space="preserve"> March 2019</w:t>
      </w:r>
    </w:p>
    <w:p w:rsidR="00FC0A9F" w:rsidRDefault="00FC0A9F" w:rsidP="00FC0A9F">
      <w:pPr>
        <w:pStyle w:val="Caption1"/>
      </w:pPr>
    </w:p>
    <w:p w:rsidR="00962F7B" w:rsidRPr="00130260" w:rsidRDefault="00962F7B" w:rsidP="00130260">
      <w:pPr>
        <w:rPr>
          <w:rFonts w:ascii="Arial" w:hAnsi="Arial" w:cs="Arial"/>
        </w:rPr>
      </w:pPr>
    </w:p>
    <w:p w:rsidR="00130260" w:rsidRPr="00130260" w:rsidRDefault="00130260" w:rsidP="00130260">
      <w:pPr>
        <w:rPr>
          <w:rFonts w:ascii="Arial" w:hAnsi="Arial" w:cs="Arial"/>
        </w:rPr>
      </w:pPr>
    </w:p>
    <w:p w:rsidR="00981977" w:rsidRDefault="00981977" w:rsidP="007A2AFB">
      <w:pPr>
        <w:widowControl w:val="0"/>
        <w:kinsoku w:val="0"/>
        <w:overflowPunct w:val="0"/>
        <w:autoSpaceDE w:val="0"/>
        <w:autoSpaceDN w:val="0"/>
        <w:adjustRightInd w:val="0"/>
        <w:spacing w:after="0" w:line="240" w:lineRule="auto"/>
        <w:ind w:right="318"/>
        <w:rPr>
          <w:rFonts w:ascii="Arial" w:eastAsiaTheme="minorEastAsia" w:hAnsi="Arial" w:cs="Arial"/>
          <w:b/>
          <w:bCs/>
          <w:lang w:eastAsia="en-GB"/>
        </w:rPr>
      </w:pPr>
    </w:p>
    <w:p w:rsidR="00981977" w:rsidRDefault="00981977" w:rsidP="007A2AFB">
      <w:pPr>
        <w:widowControl w:val="0"/>
        <w:kinsoku w:val="0"/>
        <w:overflowPunct w:val="0"/>
        <w:autoSpaceDE w:val="0"/>
        <w:autoSpaceDN w:val="0"/>
        <w:adjustRightInd w:val="0"/>
        <w:spacing w:after="0" w:line="240" w:lineRule="auto"/>
        <w:ind w:right="318"/>
        <w:rPr>
          <w:rFonts w:ascii="Arial" w:eastAsiaTheme="minorEastAsia" w:hAnsi="Arial" w:cs="Arial"/>
          <w:b/>
          <w:bCs/>
          <w:lang w:eastAsia="en-GB"/>
        </w:rPr>
      </w:pPr>
    </w:p>
    <w:p w:rsidR="00981977" w:rsidRDefault="00981977" w:rsidP="007A2AFB">
      <w:pPr>
        <w:widowControl w:val="0"/>
        <w:kinsoku w:val="0"/>
        <w:overflowPunct w:val="0"/>
        <w:autoSpaceDE w:val="0"/>
        <w:autoSpaceDN w:val="0"/>
        <w:adjustRightInd w:val="0"/>
        <w:spacing w:after="0" w:line="240" w:lineRule="auto"/>
        <w:ind w:right="75"/>
        <w:rPr>
          <w:rFonts w:eastAsiaTheme="minorEastAsia" w:cstheme="minorHAnsi"/>
          <w:lang w:eastAsia="en-GB"/>
        </w:rPr>
      </w:pPr>
    </w:p>
    <w:p w:rsidR="00981977" w:rsidRDefault="00981977" w:rsidP="007A2AFB">
      <w:pPr>
        <w:widowControl w:val="0"/>
        <w:kinsoku w:val="0"/>
        <w:overflowPunct w:val="0"/>
        <w:autoSpaceDE w:val="0"/>
        <w:autoSpaceDN w:val="0"/>
        <w:adjustRightInd w:val="0"/>
        <w:spacing w:after="0" w:line="240" w:lineRule="auto"/>
        <w:ind w:right="75"/>
        <w:rPr>
          <w:rFonts w:eastAsiaTheme="minorEastAsia" w:cstheme="minorHAnsi"/>
          <w:lang w:eastAsia="en-GB"/>
        </w:rPr>
      </w:pPr>
    </w:p>
    <w:p w:rsidR="007A2AFB" w:rsidRPr="00EA2BC9" w:rsidRDefault="007A2AFB" w:rsidP="007A2AFB">
      <w:pPr>
        <w:widowControl w:val="0"/>
        <w:kinsoku w:val="0"/>
        <w:overflowPunct w:val="0"/>
        <w:autoSpaceDE w:val="0"/>
        <w:autoSpaceDN w:val="0"/>
        <w:adjustRightInd w:val="0"/>
        <w:spacing w:after="0" w:line="240" w:lineRule="auto"/>
        <w:ind w:right="75"/>
        <w:rPr>
          <w:rFonts w:eastAsiaTheme="minorEastAsia" w:cstheme="minorHAnsi"/>
          <w:lang w:eastAsia="en-GB"/>
        </w:rPr>
      </w:pPr>
    </w:p>
    <w:p w:rsidR="007A2AFB" w:rsidRDefault="007A2AFB" w:rsidP="007A2AFB"/>
    <w:sectPr w:rsidR="007A2AFB" w:rsidSect="00283698">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F9" w:rsidRDefault="00D620F9" w:rsidP="00D620F9">
      <w:pPr>
        <w:spacing w:after="0" w:line="240" w:lineRule="auto"/>
      </w:pPr>
      <w:r>
        <w:separator/>
      </w:r>
    </w:p>
  </w:endnote>
  <w:endnote w:type="continuationSeparator" w:id="0">
    <w:p w:rsidR="00D620F9" w:rsidRDefault="00D620F9" w:rsidP="00D6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869140"/>
      <w:docPartObj>
        <w:docPartGallery w:val="Page Numbers (Bottom of Page)"/>
        <w:docPartUnique/>
      </w:docPartObj>
    </w:sdtPr>
    <w:sdtEndPr>
      <w:rPr>
        <w:noProof/>
      </w:rPr>
    </w:sdtEndPr>
    <w:sdtContent>
      <w:p w:rsidR="00D620F9" w:rsidRDefault="00D620F9">
        <w:pPr>
          <w:pStyle w:val="Footer"/>
          <w:jc w:val="center"/>
        </w:pPr>
        <w:r>
          <w:fldChar w:fldCharType="begin"/>
        </w:r>
        <w:r>
          <w:instrText xml:space="preserve"> PAGE   \* MERGEFORMAT </w:instrText>
        </w:r>
        <w:r>
          <w:fldChar w:fldCharType="separate"/>
        </w:r>
        <w:r w:rsidR="00283698">
          <w:rPr>
            <w:noProof/>
          </w:rPr>
          <w:t>6</w:t>
        </w:r>
        <w:r>
          <w:rPr>
            <w:noProof/>
          </w:rPr>
          <w:fldChar w:fldCharType="end"/>
        </w:r>
      </w:p>
    </w:sdtContent>
  </w:sdt>
  <w:p w:rsidR="00D620F9" w:rsidRDefault="00D620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688"/>
      <w:docPartObj>
        <w:docPartGallery w:val="Page Numbers (Bottom of Page)"/>
        <w:docPartUnique/>
      </w:docPartObj>
    </w:sdtPr>
    <w:sdtEndPr>
      <w:rPr>
        <w:noProof/>
      </w:rPr>
    </w:sdtEndPr>
    <w:sdtContent>
      <w:p w:rsidR="00283698" w:rsidRDefault="002836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3698" w:rsidRDefault="002836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F9" w:rsidRDefault="00D620F9" w:rsidP="00D620F9">
      <w:pPr>
        <w:spacing w:after="0" w:line="240" w:lineRule="auto"/>
      </w:pPr>
      <w:r>
        <w:separator/>
      </w:r>
    </w:p>
  </w:footnote>
  <w:footnote w:type="continuationSeparator" w:id="0">
    <w:p w:rsidR="00D620F9" w:rsidRDefault="00D620F9" w:rsidP="00D6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163A1"/>
    <w:multiLevelType w:val="hybridMultilevel"/>
    <w:tmpl w:val="EA30F5E4"/>
    <w:lvl w:ilvl="0" w:tplc="3ECEF4F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41"/>
    <w:rsid w:val="000F304A"/>
    <w:rsid w:val="00130260"/>
    <w:rsid w:val="001C0037"/>
    <w:rsid w:val="001C61FD"/>
    <w:rsid w:val="002050DB"/>
    <w:rsid w:val="00283698"/>
    <w:rsid w:val="002A6CA9"/>
    <w:rsid w:val="00372A56"/>
    <w:rsid w:val="00435225"/>
    <w:rsid w:val="00481DCF"/>
    <w:rsid w:val="004A5A55"/>
    <w:rsid w:val="00560BAC"/>
    <w:rsid w:val="00563FE9"/>
    <w:rsid w:val="00603189"/>
    <w:rsid w:val="006646FD"/>
    <w:rsid w:val="00687C53"/>
    <w:rsid w:val="006B146F"/>
    <w:rsid w:val="006D6128"/>
    <w:rsid w:val="007354DF"/>
    <w:rsid w:val="007A2AFB"/>
    <w:rsid w:val="00814B4A"/>
    <w:rsid w:val="00881377"/>
    <w:rsid w:val="00955467"/>
    <w:rsid w:val="00962F7B"/>
    <w:rsid w:val="00981977"/>
    <w:rsid w:val="009B6DFD"/>
    <w:rsid w:val="00A86108"/>
    <w:rsid w:val="00B4589F"/>
    <w:rsid w:val="00BD3141"/>
    <w:rsid w:val="00BE5A80"/>
    <w:rsid w:val="00C121E9"/>
    <w:rsid w:val="00C34998"/>
    <w:rsid w:val="00C61C43"/>
    <w:rsid w:val="00C66F94"/>
    <w:rsid w:val="00D620F9"/>
    <w:rsid w:val="00E54DD3"/>
    <w:rsid w:val="00ED30CC"/>
    <w:rsid w:val="00FC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B747"/>
  <w15:chartTrackingRefBased/>
  <w15:docId w15:val="{4467D79E-4C79-480F-A483-85F12162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2AF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Caption1">
    <w:name w:val="Caption 1"/>
    <w:basedOn w:val="Normal"/>
    <w:qFormat/>
    <w:rsid w:val="00981977"/>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981977"/>
    <w:pPr>
      <w:numPr>
        <w:numId w:val="1"/>
      </w:numPr>
      <w:spacing w:before="120" w:after="120" w:line="240" w:lineRule="auto"/>
    </w:pPr>
    <w:rPr>
      <w:rFonts w:ascii="Arial" w:eastAsia="MS Mincho" w:hAnsi="Arial" w:cs="Times New Roman"/>
      <w:sz w:val="20"/>
      <w:szCs w:val="24"/>
      <w:lang w:val="en-US"/>
    </w:rPr>
  </w:style>
  <w:style w:type="paragraph" w:styleId="BodyText">
    <w:name w:val="Body Text"/>
    <w:basedOn w:val="Normal"/>
    <w:link w:val="BodyTextChar"/>
    <w:uiPriority w:val="99"/>
    <w:unhideWhenUsed/>
    <w:rsid w:val="00603189"/>
    <w:pPr>
      <w:spacing w:after="120" w:line="276" w:lineRule="auto"/>
    </w:pPr>
  </w:style>
  <w:style w:type="character" w:customStyle="1" w:styleId="BodyTextChar">
    <w:name w:val="Body Text Char"/>
    <w:basedOn w:val="DefaultParagraphFont"/>
    <w:link w:val="BodyText"/>
    <w:uiPriority w:val="99"/>
    <w:rsid w:val="00603189"/>
  </w:style>
  <w:style w:type="paragraph" w:customStyle="1" w:styleId="Default">
    <w:name w:val="Default"/>
    <w:rsid w:val="00FC0A9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FC0A9F"/>
    <w:rPr>
      <w:color w:val="0563C1"/>
      <w:u w:val="single"/>
    </w:rPr>
  </w:style>
  <w:style w:type="paragraph" w:styleId="Header">
    <w:name w:val="header"/>
    <w:basedOn w:val="Normal"/>
    <w:link w:val="HeaderChar"/>
    <w:uiPriority w:val="99"/>
    <w:unhideWhenUsed/>
    <w:rsid w:val="00D62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F9"/>
  </w:style>
  <w:style w:type="paragraph" w:styleId="Footer">
    <w:name w:val="footer"/>
    <w:basedOn w:val="Normal"/>
    <w:link w:val="FooterChar"/>
    <w:uiPriority w:val="99"/>
    <w:unhideWhenUsed/>
    <w:rsid w:val="00D62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F9"/>
  </w:style>
  <w:style w:type="paragraph" w:styleId="BalloonText">
    <w:name w:val="Balloon Text"/>
    <w:basedOn w:val="Normal"/>
    <w:link w:val="BalloonTextChar"/>
    <w:uiPriority w:val="99"/>
    <w:semiHidden/>
    <w:unhideWhenUsed/>
    <w:rsid w:val="001C61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61F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barlow@wibsey.bradford.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Barlow</dc:creator>
  <cp:keywords/>
  <dc:description/>
  <cp:lastModifiedBy>Jeremy Barlow</cp:lastModifiedBy>
  <cp:revision>4</cp:revision>
  <cp:lastPrinted>2019-03-25T09:16:00Z</cp:lastPrinted>
  <dcterms:created xsi:type="dcterms:W3CDTF">2019-03-25T09:25:00Z</dcterms:created>
  <dcterms:modified xsi:type="dcterms:W3CDTF">2019-03-25T09:27:00Z</dcterms:modified>
</cp:coreProperties>
</file>