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98" w:rsidRDefault="00994898">
      <w:pPr>
        <w:rPr>
          <w:noProof/>
        </w:rPr>
      </w:pPr>
      <w:r>
        <w:rPr>
          <w:noProof/>
        </w:rPr>
        <w:drawing>
          <wp:inline distT="0" distB="0" distL="0" distR="0" wp14:anchorId="6D06A4BB" wp14:editId="3BE3E151">
            <wp:extent cx="6645910" cy="38792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98" w:rsidRDefault="00994898">
      <w:r>
        <w:t>Use the data in the table above to create 2 bar charts to show how much the UK earns from exporting and importing goods</w:t>
      </w:r>
      <w:bookmarkStart w:id="0" w:name="_GoBack"/>
      <w:bookmarkEnd w:id="0"/>
      <w:r>
        <w:t xml:space="preserve">. You will need one on UK Imports and one on UK Exports. Below is an example of what your axes will look like. </w:t>
      </w:r>
    </w:p>
    <w:p w:rsidR="001F1065" w:rsidRPr="00994898" w:rsidRDefault="00994898" w:rsidP="00994898">
      <w:r>
        <w:rPr>
          <w:noProof/>
        </w:rPr>
        <w:drawing>
          <wp:inline distT="0" distB="0" distL="0" distR="0" wp14:anchorId="371AC05C" wp14:editId="7B3B314A">
            <wp:extent cx="5731510" cy="36906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065" w:rsidRPr="00994898" w:rsidSect="00994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98"/>
    <w:rsid w:val="001F1065"/>
    <w:rsid w:val="009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BE16"/>
  <w15:chartTrackingRefBased/>
  <w15:docId w15:val="{467A1905-1FCC-40A4-BB75-50F731A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2021-02-15T10:07:00Z</dcterms:created>
  <dcterms:modified xsi:type="dcterms:W3CDTF">2021-02-15T10:13:00Z</dcterms:modified>
</cp:coreProperties>
</file>