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04" w:rsidRDefault="00345404">
      <w:bookmarkStart w:id="0" w:name="_GoBack"/>
    </w:p>
    <w:p w:rsidR="00345404" w:rsidRPr="00345404" w:rsidRDefault="00345404" w:rsidP="00345404">
      <w:pPr>
        <w:pStyle w:val="Default"/>
        <w:rPr>
          <w:sz w:val="22"/>
          <w:szCs w:val="22"/>
        </w:rPr>
      </w:pPr>
    </w:p>
    <w:p w:rsidR="00345404" w:rsidRDefault="00345404" w:rsidP="00345404">
      <w:pPr>
        <w:pStyle w:val="Default"/>
        <w:jc w:val="right"/>
        <w:rPr>
          <w:sz w:val="22"/>
          <w:szCs w:val="22"/>
        </w:rPr>
      </w:pPr>
      <w:r w:rsidRPr="00345404">
        <w:rPr>
          <w:noProof/>
        </w:rPr>
        <w:drawing>
          <wp:anchor distT="0" distB="0" distL="114300" distR="114300" simplePos="0" relativeHeight="251658240" behindDoc="1" locked="0" layoutInCell="1" allowOverlap="1" wp14:anchorId="4E0F86E4">
            <wp:simplePos x="0" y="0"/>
            <wp:positionH relativeFrom="column">
              <wp:posOffset>4915946</wp:posOffset>
            </wp:positionH>
            <wp:positionV relativeFrom="paragraph">
              <wp:posOffset>411</wp:posOffset>
            </wp:positionV>
            <wp:extent cx="88201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1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404" w:rsidRPr="006140DC" w:rsidRDefault="00345404" w:rsidP="00345404">
      <w:pPr>
        <w:pStyle w:val="Default"/>
        <w:rPr>
          <w:sz w:val="20"/>
          <w:szCs w:val="20"/>
        </w:rPr>
      </w:pPr>
      <w:r w:rsidRPr="006140DC">
        <w:rPr>
          <w:sz w:val="20"/>
          <w:szCs w:val="20"/>
        </w:rPr>
        <w:t xml:space="preserve">Dear Parents / Carers, </w:t>
      </w:r>
    </w:p>
    <w:p w:rsidR="00345404" w:rsidRPr="006140DC" w:rsidRDefault="00345404" w:rsidP="00345404">
      <w:pPr>
        <w:pStyle w:val="Default"/>
        <w:rPr>
          <w:sz w:val="20"/>
          <w:szCs w:val="20"/>
        </w:rPr>
      </w:pPr>
    </w:p>
    <w:p w:rsidR="00345404" w:rsidRPr="006140DC" w:rsidRDefault="00345404" w:rsidP="00345404">
      <w:pPr>
        <w:pStyle w:val="Default"/>
        <w:rPr>
          <w:sz w:val="20"/>
          <w:szCs w:val="20"/>
        </w:rPr>
      </w:pPr>
    </w:p>
    <w:p w:rsidR="00345404" w:rsidRPr="006140DC" w:rsidRDefault="00345404" w:rsidP="00345404">
      <w:pPr>
        <w:pStyle w:val="Default"/>
        <w:rPr>
          <w:b/>
          <w:bCs/>
          <w:sz w:val="20"/>
          <w:szCs w:val="20"/>
        </w:rPr>
      </w:pPr>
      <w:r w:rsidRPr="006140DC">
        <w:rPr>
          <w:b/>
          <w:bCs/>
          <w:sz w:val="20"/>
          <w:szCs w:val="20"/>
        </w:rPr>
        <w:t>Half term 5!</w:t>
      </w:r>
    </w:p>
    <w:p w:rsidR="00345404" w:rsidRPr="006140DC" w:rsidRDefault="00345404" w:rsidP="00345404">
      <w:pPr>
        <w:pStyle w:val="Default"/>
        <w:rPr>
          <w:sz w:val="20"/>
          <w:szCs w:val="20"/>
        </w:rPr>
      </w:pPr>
      <w:r w:rsidRPr="006140DC">
        <w:rPr>
          <w:b/>
          <w:bCs/>
          <w:sz w:val="20"/>
          <w:szCs w:val="20"/>
        </w:rPr>
        <w:t xml:space="preserve"> </w:t>
      </w:r>
    </w:p>
    <w:p w:rsidR="00D00942" w:rsidRDefault="00D00942" w:rsidP="00345404">
      <w:pPr>
        <w:pStyle w:val="Default"/>
        <w:rPr>
          <w:sz w:val="20"/>
          <w:szCs w:val="20"/>
        </w:rPr>
      </w:pPr>
      <w:r>
        <w:rPr>
          <w:sz w:val="20"/>
          <w:szCs w:val="20"/>
        </w:rPr>
        <w:t xml:space="preserve">Happy Easter holidays and we hope you have a lovely and restful break. </w:t>
      </w:r>
    </w:p>
    <w:p w:rsidR="00D00942" w:rsidRDefault="00D00942" w:rsidP="00345404">
      <w:pPr>
        <w:pStyle w:val="Default"/>
        <w:rPr>
          <w:sz w:val="20"/>
          <w:szCs w:val="20"/>
        </w:rPr>
      </w:pPr>
    </w:p>
    <w:p w:rsidR="00345404" w:rsidRDefault="00D00942" w:rsidP="001B7F88">
      <w:pPr>
        <w:pStyle w:val="Default"/>
        <w:jc w:val="both"/>
        <w:rPr>
          <w:sz w:val="20"/>
          <w:szCs w:val="20"/>
        </w:rPr>
      </w:pPr>
      <w:r>
        <w:rPr>
          <w:sz w:val="20"/>
          <w:szCs w:val="20"/>
        </w:rPr>
        <w:t xml:space="preserve">Next half term our topic will focus on animals and places around the world. We have a new story to introduce the topic and this will be revealed when the children return. In Art we will be exploring collage to create animal pictures and making moving animals in DT. </w:t>
      </w:r>
      <w:r w:rsidR="001B7F88">
        <w:rPr>
          <w:sz w:val="20"/>
          <w:szCs w:val="20"/>
        </w:rPr>
        <w:t xml:space="preserve">In Maths we will continue to work on place value and calculations. We will also be exploring our new online maths program called Maths Seeds. </w:t>
      </w:r>
    </w:p>
    <w:p w:rsidR="007A55FD" w:rsidRPr="007A55FD" w:rsidRDefault="007A55FD" w:rsidP="00345404">
      <w:pPr>
        <w:pStyle w:val="Default"/>
        <w:rPr>
          <w:sz w:val="20"/>
          <w:szCs w:val="20"/>
          <w:shd w:val="clear" w:color="auto" w:fill="FFFFFF"/>
        </w:rPr>
      </w:pPr>
    </w:p>
    <w:p w:rsidR="00345404" w:rsidRDefault="00345404" w:rsidP="001B7F88">
      <w:pPr>
        <w:pStyle w:val="Default"/>
        <w:jc w:val="both"/>
        <w:rPr>
          <w:b/>
          <w:bCs/>
          <w:sz w:val="20"/>
          <w:szCs w:val="20"/>
        </w:rPr>
      </w:pPr>
      <w:r w:rsidRPr="006140DC">
        <w:rPr>
          <w:b/>
          <w:bCs/>
          <w:sz w:val="20"/>
          <w:szCs w:val="20"/>
        </w:rPr>
        <w:t xml:space="preserve">PE days </w:t>
      </w:r>
    </w:p>
    <w:p w:rsidR="001B7F88" w:rsidRPr="006140DC" w:rsidRDefault="001B7F88" w:rsidP="001B7F88">
      <w:pPr>
        <w:pStyle w:val="Default"/>
        <w:jc w:val="both"/>
        <w:rPr>
          <w:sz w:val="20"/>
          <w:szCs w:val="20"/>
        </w:rPr>
      </w:pPr>
    </w:p>
    <w:p w:rsidR="001B7F88" w:rsidRDefault="00345404" w:rsidP="001B7F88">
      <w:pPr>
        <w:pStyle w:val="Default"/>
        <w:jc w:val="both"/>
        <w:rPr>
          <w:b/>
          <w:bCs/>
          <w:sz w:val="20"/>
          <w:szCs w:val="20"/>
        </w:rPr>
      </w:pPr>
      <w:r w:rsidRPr="006140DC">
        <w:rPr>
          <w:b/>
          <w:bCs/>
          <w:sz w:val="20"/>
          <w:szCs w:val="20"/>
        </w:rPr>
        <w:t xml:space="preserve">Please ensure that your child continues to come to school in their PE kit on their designated days. </w:t>
      </w:r>
      <w:r w:rsidRPr="006140DC">
        <w:rPr>
          <w:sz w:val="20"/>
          <w:szCs w:val="20"/>
        </w:rPr>
        <w:t>Children can wear their Wibsey jumper, a white T- shirt, black shorts and trainers. If the weather is cold</w:t>
      </w:r>
      <w:r w:rsidR="001A3F76">
        <w:rPr>
          <w:sz w:val="20"/>
          <w:szCs w:val="20"/>
        </w:rPr>
        <w:t>,</w:t>
      </w:r>
      <w:r w:rsidRPr="006140DC">
        <w:rPr>
          <w:sz w:val="20"/>
          <w:szCs w:val="20"/>
        </w:rPr>
        <w:t xml:space="preserve"> the children can wear dark, plain jogging bottoms (not leggings) as PE will most likely take place outside. </w:t>
      </w:r>
    </w:p>
    <w:p w:rsidR="00D00942" w:rsidRDefault="00D00942" w:rsidP="00345404">
      <w:pPr>
        <w:pStyle w:val="Default"/>
        <w:rPr>
          <w:b/>
          <w:bCs/>
          <w:sz w:val="20"/>
          <w:szCs w:val="20"/>
        </w:rPr>
      </w:pPr>
    </w:p>
    <w:p w:rsidR="00D00942" w:rsidRDefault="00D00942" w:rsidP="00D00942">
      <w:pPr>
        <w:rPr>
          <w:b/>
          <w:u w:val="single"/>
        </w:rPr>
      </w:pPr>
      <w:r w:rsidRPr="00154C6B">
        <w:rPr>
          <w:b/>
          <w:u w:val="single"/>
        </w:rPr>
        <w:t>Year 1 P.E dates</w:t>
      </w:r>
    </w:p>
    <w:p w:rsidR="00D00942" w:rsidRPr="00154C6B" w:rsidRDefault="00D00942" w:rsidP="00D00942">
      <w:pPr>
        <w:pStyle w:val="ListParagraph"/>
        <w:numPr>
          <w:ilvl w:val="1"/>
          <w:numId w:val="2"/>
        </w:numPr>
      </w:pPr>
      <w:r w:rsidRPr="00154C6B">
        <w:t xml:space="preserve">Every Wednesday </w:t>
      </w:r>
    </w:p>
    <w:p w:rsidR="00D00942" w:rsidRPr="00154C6B" w:rsidRDefault="00D00942" w:rsidP="00D00942">
      <w:pPr>
        <w:pStyle w:val="ListParagraph"/>
        <w:numPr>
          <w:ilvl w:val="1"/>
          <w:numId w:val="2"/>
        </w:numPr>
      </w:pPr>
      <w:r w:rsidRPr="00154C6B">
        <w:t>Every Tuesday</w:t>
      </w:r>
    </w:p>
    <w:p w:rsidR="00D00942" w:rsidRPr="00154C6B" w:rsidRDefault="00D00942" w:rsidP="00D00942">
      <w:pPr>
        <w:pStyle w:val="ListParagraph"/>
        <w:numPr>
          <w:ilvl w:val="1"/>
          <w:numId w:val="2"/>
        </w:numPr>
      </w:pPr>
      <w:r w:rsidRPr="00154C6B">
        <w:t xml:space="preserve">Every Wednesday </w:t>
      </w:r>
    </w:p>
    <w:p w:rsidR="00D00942" w:rsidRPr="00154C6B" w:rsidRDefault="00D00942" w:rsidP="00D00942">
      <w:pPr>
        <w:rPr>
          <w:b/>
        </w:rPr>
      </w:pPr>
      <w:r w:rsidRPr="00154C6B">
        <w:rPr>
          <w:b/>
        </w:rPr>
        <w:t>Plus</w:t>
      </w:r>
    </w:p>
    <w:tbl>
      <w:tblPr>
        <w:tblStyle w:val="TableGrid"/>
        <w:tblW w:w="0" w:type="auto"/>
        <w:tblLook w:val="04A0" w:firstRow="1" w:lastRow="0" w:firstColumn="1" w:lastColumn="0" w:noHBand="0" w:noVBand="1"/>
      </w:tblPr>
      <w:tblGrid>
        <w:gridCol w:w="1271"/>
        <w:gridCol w:w="2126"/>
      </w:tblGrid>
      <w:tr w:rsidR="00D00942" w:rsidTr="00BD5C1D">
        <w:tc>
          <w:tcPr>
            <w:tcW w:w="1271" w:type="dxa"/>
          </w:tcPr>
          <w:p w:rsidR="00D00942" w:rsidRDefault="00D00942" w:rsidP="00BD5C1D">
            <w:r>
              <w:t xml:space="preserve">Date </w:t>
            </w:r>
          </w:p>
        </w:tc>
        <w:tc>
          <w:tcPr>
            <w:tcW w:w="2126" w:type="dxa"/>
          </w:tcPr>
          <w:p w:rsidR="00D00942" w:rsidRDefault="00D00942" w:rsidP="00BD5C1D">
            <w:r>
              <w:t>Class</w:t>
            </w:r>
          </w:p>
        </w:tc>
      </w:tr>
      <w:tr w:rsidR="00D00942" w:rsidTr="00BD5C1D">
        <w:tc>
          <w:tcPr>
            <w:tcW w:w="1271" w:type="dxa"/>
          </w:tcPr>
          <w:p w:rsidR="00D00942" w:rsidRDefault="00D00942" w:rsidP="00BD5C1D">
            <w:r>
              <w:t>12/4</w:t>
            </w:r>
          </w:p>
        </w:tc>
        <w:tc>
          <w:tcPr>
            <w:tcW w:w="2126" w:type="dxa"/>
          </w:tcPr>
          <w:p w:rsidR="00D00942" w:rsidRDefault="00D00942" w:rsidP="00BD5C1D">
            <w:r>
              <w:t>1.1, 1.2</w:t>
            </w:r>
          </w:p>
        </w:tc>
      </w:tr>
      <w:tr w:rsidR="00D00942" w:rsidTr="00BD5C1D">
        <w:tc>
          <w:tcPr>
            <w:tcW w:w="1271" w:type="dxa"/>
          </w:tcPr>
          <w:p w:rsidR="00D00942" w:rsidRDefault="00D00942" w:rsidP="00BD5C1D">
            <w:r>
              <w:t>19/4</w:t>
            </w:r>
          </w:p>
        </w:tc>
        <w:tc>
          <w:tcPr>
            <w:tcW w:w="2126" w:type="dxa"/>
          </w:tcPr>
          <w:p w:rsidR="00D00942" w:rsidRDefault="00D00942" w:rsidP="00BD5C1D">
            <w:r>
              <w:t>1.1, 1.3</w:t>
            </w:r>
          </w:p>
        </w:tc>
      </w:tr>
      <w:tr w:rsidR="00D00942" w:rsidTr="00BD5C1D">
        <w:tc>
          <w:tcPr>
            <w:tcW w:w="1271" w:type="dxa"/>
          </w:tcPr>
          <w:p w:rsidR="00D00942" w:rsidRDefault="00D00942" w:rsidP="00BD5C1D">
            <w:r>
              <w:t>26/4</w:t>
            </w:r>
          </w:p>
        </w:tc>
        <w:tc>
          <w:tcPr>
            <w:tcW w:w="2126" w:type="dxa"/>
          </w:tcPr>
          <w:p w:rsidR="00D00942" w:rsidRDefault="00D00942" w:rsidP="00BD5C1D">
            <w:r>
              <w:t>1.2, 1.3</w:t>
            </w:r>
          </w:p>
        </w:tc>
      </w:tr>
      <w:tr w:rsidR="00D00942" w:rsidTr="00BD5C1D">
        <w:tc>
          <w:tcPr>
            <w:tcW w:w="1271" w:type="dxa"/>
          </w:tcPr>
          <w:p w:rsidR="00D00942" w:rsidRDefault="00D00942" w:rsidP="00BD5C1D">
            <w:r>
              <w:t>3/5</w:t>
            </w:r>
          </w:p>
        </w:tc>
        <w:tc>
          <w:tcPr>
            <w:tcW w:w="2126" w:type="dxa"/>
          </w:tcPr>
          <w:p w:rsidR="00D00942" w:rsidRDefault="00D00942" w:rsidP="00BD5C1D">
            <w:r>
              <w:t>May Day</w:t>
            </w:r>
          </w:p>
        </w:tc>
      </w:tr>
      <w:tr w:rsidR="00D00942" w:rsidTr="00BD5C1D">
        <w:tc>
          <w:tcPr>
            <w:tcW w:w="1271" w:type="dxa"/>
          </w:tcPr>
          <w:p w:rsidR="00D00942" w:rsidRDefault="00D00942" w:rsidP="00BD5C1D">
            <w:r>
              <w:t>10/5</w:t>
            </w:r>
          </w:p>
        </w:tc>
        <w:tc>
          <w:tcPr>
            <w:tcW w:w="2126" w:type="dxa"/>
          </w:tcPr>
          <w:p w:rsidR="00D00942" w:rsidRDefault="00D00942" w:rsidP="00BD5C1D">
            <w:r>
              <w:t>1.1, 1.3</w:t>
            </w:r>
          </w:p>
        </w:tc>
      </w:tr>
      <w:tr w:rsidR="00D00942" w:rsidTr="00BD5C1D">
        <w:tc>
          <w:tcPr>
            <w:tcW w:w="1271" w:type="dxa"/>
          </w:tcPr>
          <w:p w:rsidR="00D00942" w:rsidRDefault="00D00942" w:rsidP="00BD5C1D">
            <w:r>
              <w:t>17/5</w:t>
            </w:r>
          </w:p>
        </w:tc>
        <w:tc>
          <w:tcPr>
            <w:tcW w:w="2126" w:type="dxa"/>
          </w:tcPr>
          <w:p w:rsidR="00D00942" w:rsidRDefault="00D00942" w:rsidP="00BD5C1D">
            <w:r>
              <w:t>1.2, 1.3</w:t>
            </w:r>
          </w:p>
        </w:tc>
      </w:tr>
      <w:tr w:rsidR="00D00942" w:rsidTr="00BD5C1D">
        <w:tc>
          <w:tcPr>
            <w:tcW w:w="1271" w:type="dxa"/>
          </w:tcPr>
          <w:p w:rsidR="00D00942" w:rsidRDefault="00D00942" w:rsidP="00BD5C1D">
            <w:r>
              <w:t>7/6</w:t>
            </w:r>
          </w:p>
        </w:tc>
        <w:tc>
          <w:tcPr>
            <w:tcW w:w="2126" w:type="dxa"/>
          </w:tcPr>
          <w:p w:rsidR="00D00942" w:rsidRDefault="00D00942" w:rsidP="00BD5C1D">
            <w:r>
              <w:t>1.1, 1.2</w:t>
            </w:r>
          </w:p>
        </w:tc>
      </w:tr>
      <w:tr w:rsidR="00D00942" w:rsidTr="00BD5C1D">
        <w:tc>
          <w:tcPr>
            <w:tcW w:w="1271" w:type="dxa"/>
          </w:tcPr>
          <w:p w:rsidR="00D00942" w:rsidRDefault="00D00942" w:rsidP="00BD5C1D">
            <w:r>
              <w:t>14/6</w:t>
            </w:r>
          </w:p>
        </w:tc>
        <w:tc>
          <w:tcPr>
            <w:tcW w:w="2126" w:type="dxa"/>
          </w:tcPr>
          <w:p w:rsidR="00D00942" w:rsidRDefault="00D00942" w:rsidP="00BD5C1D">
            <w:r>
              <w:t>1.1, 1.3</w:t>
            </w:r>
          </w:p>
        </w:tc>
      </w:tr>
      <w:tr w:rsidR="00D00942" w:rsidTr="00BD5C1D">
        <w:tc>
          <w:tcPr>
            <w:tcW w:w="1271" w:type="dxa"/>
          </w:tcPr>
          <w:p w:rsidR="00D00942" w:rsidRDefault="00D00942" w:rsidP="00BD5C1D">
            <w:r>
              <w:t>21/6</w:t>
            </w:r>
          </w:p>
        </w:tc>
        <w:tc>
          <w:tcPr>
            <w:tcW w:w="2126" w:type="dxa"/>
          </w:tcPr>
          <w:p w:rsidR="00D00942" w:rsidRDefault="00D00942" w:rsidP="00BD5C1D">
            <w:r>
              <w:t>1.2, 1.3</w:t>
            </w:r>
          </w:p>
        </w:tc>
      </w:tr>
      <w:tr w:rsidR="00D00942" w:rsidTr="00BD5C1D">
        <w:tc>
          <w:tcPr>
            <w:tcW w:w="1271" w:type="dxa"/>
          </w:tcPr>
          <w:p w:rsidR="00D00942" w:rsidRDefault="00D00942" w:rsidP="00BD5C1D">
            <w:r>
              <w:t>28/6</w:t>
            </w:r>
          </w:p>
        </w:tc>
        <w:tc>
          <w:tcPr>
            <w:tcW w:w="2126" w:type="dxa"/>
          </w:tcPr>
          <w:p w:rsidR="00D00942" w:rsidRDefault="00D00942" w:rsidP="00BD5C1D">
            <w:r>
              <w:t>1.1, 1.2</w:t>
            </w:r>
          </w:p>
        </w:tc>
      </w:tr>
      <w:tr w:rsidR="00D00942" w:rsidTr="00BD5C1D">
        <w:tc>
          <w:tcPr>
            <w:tcW w:w="1271" w:type="dxa"/>
          </w:tcPr>
          <w:p w:rsidR="00D00942" w:rsidRDefault="00D00942" w:rsidP="00BD5C1D">
            <w:r>
              <w:t>5/7</w:t>
            </w:r>
          </w:p>
        </w:tc>
        <w:tc>
          <w:tcPr>
            <w:tcW w:w="2126" w:type="dxa"/>
          </w:tcPr>
          <w:p w:rsidR="00D00942" w:rsidRDefault="00D00942" w:rsidP="00BD5C1D">
            <w:r>
              <w:t>1.1, 1.3</w:t>
            </w:r>
          </w:p>
        </w:tc>
      </w:tr>
    </w:tbl>
    <w:p w:rsidR="00D00942" w:rsidRPr="006140DC" w:rsidRDefault="00D00942" w:rsidP="00345404">
      <w:pPr>
        <w:pStyle w:val="Default"/>
        <w:rPr>
          <w:b/>
          <w:bCs/>
          <w:sz w:val="20"/>
          <w:szCs w:val="20"/>
        </w:rPr>
      </w:pPr>
    </w:p>
    <w:p w:rsidR="00345404" w:rsidRPr="006140DC" w:rsidRDefault="00345404" w:rsidP="00345404">
      <w:pPr>
        <w:pStyle w:val="Default"/>
        <w:rPr>
          <w:sz w:val="20"/>
          <w:szCs w:val="20"/>
        </w:rPr>
      </w:pPr>
    </w:p>
    <w:p w:rsidR="00345404" w:rsidRDefault="00345404" w:rsidP="00345404">
      <w:pPr>
        <w:pStyle w:val="Default"/>
        <w:rPr>
          <w:b/>
          <w:bCs/>
          <w:sz w:val="20"/>
          <w:szCs w:val="20"/>
        </w:rPr>
      </w:pPr>
      <w:r w:rsidRPr="006140DC">
        <w:rPr>
          <w:b/>
          <w:bCs/>
          <w:sz w:val="20"/>
          <w:szCs w:val="20"/>
        </w:rPr>
        <w:t xml:space="preserve">Reading </w:t>
      </w:r>
    </w:p>
    <w:p w:rsidR="001B7F88" w:rsidRPr="006140DC" w:rsidRDefault="001B7F88" w:rsidP="00345404">
      <w:pPr>
        <w:pStyle w:val="Default"/>
        <w:rPr>
          <w:sz w:val="20"/>
          <w:szCs w:val="20"/>
        </w:rPr>
      </w:pPr>
    </w:p>
    <w:p w:rsidR="007F06A7" w:rsidRPr="001A3F76" w:rsidRDefault="00345404" w:rsidP="00345404">
      <w:pPr>
        <w:pStyle w:val="Default"/>
        <w:rPr>
          <w:sz w:val="20"/>
          <w:szCs w:val="20"/>
        </w:rPr>
      </w:pPr>
      <w:r w:rsidRPr="006140DC">
        <w:rPr>
          <w:sz w:val="20"/>
          <w:szCs w:val="20"/>
        </w:rPr>
        <w:t>Please continue to</w:t>
      </w:r>
      <w:r w:rsidR="008C5442" w:rsidRPr="006140DC">
        <w:rPr>
          <w:sz w:val="20"/>
          <w:szCs w:val="20"/>
        </w:rPr>
        <w:t xml:space="preserve"> encourage your child to read at home</w:t>
      </w:r>
      <w:r w:rsidRPr="006140DC">
        <w:rPr>
          <w:sz w:val="20"/>
          <w:szCs w:val="20"/>
        </w:rPr>
        <w:t xml:space="preserve">. We are aiming for every child to be reading </w:t>
      </w:r>
      <w:r w:rsidR="001B7F88">
        <w:rPr>
          <w:sz w:val="20"/>
          <w:szCs w:val="20"/>
        </w:rPr>
        <w:t xml:space="preserve">daily and would appreciate comments in their reading journal. </w:t>
      </w:r>
    </w:p>
    <w:p w:rsidR="00345404" w:rsidRPr="006140DC" w:rsidRDefault="00345404" w:rsidP="00345404">
      <w:pPr>
        <w:pStyle w:val="Default"/>
        <w:rPr>
          <w:sz w:val="20"/>
          <w:szCs w:val="20"/>
        </w:rPr>
      </w:pPr>
    </w:p>
    <w:p w:rsidR="00345404" w:rsidRPr="006140DC" w:rsidRDefault="00345404" w:rsidP="00345404">
      <w:pPr>
        <w:pStyle w:val="Default"/>
        <w:rPr>
          <w:sz w:val="20"/>
          <w:szCs w:val="20"/>
        </w:rPr>
      </w:pPr>
    </w:p>
    <w:p w:rsidR="00345404" w:rsidRPr="006140DC" w:rsidRDefault="00345404" w:rsidP="00345404">
      <w:pPr>
        <w:pStyle w:val="Default"/>
        <w:rPr>
          <w:sz w:val="20"/>
          <w:szCs w:val="20"/>
        </w:rPr>
      </w:pPr>
      <w:r w:rsidRPr="006140DC">
        <w:rPr>
          <w:sz w:val="20"/>
          <w:szCs w:val="20"/>
        </w:rPr>
        <w:t xml:space="preserve">Thank you for your continued support. </w:t>
      </w:r>
    </w:p>
    <w:p w:rsidR="00345404" w:rsidRPr="006140DC" w:rsidRDefault="001B7F88" w:rsidP="00345404">
      <w:pPr>
        <w:pStyle w:val="Default"/>
        <w:rPr>
          <w:sz w:val="20"/>
          <w:szCs w:val="20"/>
        </w:rPr>
      </w:pPr>
      <w:r>
        <w:rPr>
          <w:sz w:val="20"/>
          <w:szCs w:val="20"/>
        </w:rPr>
        <w:t>Miss Akhter, Mrs Ellis-Barker and Mrs Moody</w:t>
      </w:r>
    </w:p>
    <w:bookmarkEnd w:id="0"/>
    <w:p w:rsidR="00345404" w:rsidRPr="006140DC" w:rsidRDefault="00345404" w:rsidP="00345404">
      <w:pPr>
        <w:rPr>
          <w:rFonts w:ascii="Arial" w:hAnsi="Arial" w:cs="Arial"/>
          <w:sz w:val="20"/>
          <w:szCs w:val="20"/>
        </w:rPr>
      </w:pPr>
    </w:p>
    <w:sectPr w:rsidR="00345404" w:rsidRPr="00614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845"/>
    <w:multiLevelType w:val="multilevel"/>
    <w:tmpl w:val="2C6C7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C833A7"/>
    <w:multiLevelType w:val="hybridMultilevel"/>
    <w:tmpl w:val="930A9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04"/>
    <w:rsid w:val="00086224"/>
    <w:rsid w:val="00097742"/>
    <w:rsid w:val="00166A9E"/>
    <w:rsid w:val="001A3F76"/>
    <w:rsid w:val="001B7F88"/>
    <w:rsid w:val="00345404"/>
    <w:rsid w:val="00455318"/>
    <w:rsid w:val="006140DC"/>
    <w:rsid w:val="006F4736"/>
    <w:rsid w:val="007A55FD"/>
    <w:rsid w:val="007F06A7"/>
    <w:rsid w:val="008C5442"/>
    <w:rsid w:val="009142FA"/>
    <w:rsid w:val="00CC5DBB"/>
    <w:rsid w:val="00D0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5CF7-EA83-40FE-95A7-F3479B81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4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4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Hannah Smith</cp:lastModifiedBy>
  <cp:revision>2</cp:revision>
  <dcterms:created xsi:type="dcterms:W3CDTF">2021-03-26T13:23:00Z</dcterms:created>
  <dcterms:modified xsi:type="dcterms:W3CDTF">2021-03-26T13:23:00Z</dcterms:modified>
</cp:coreProperties>
</file>