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BC9C8" w14:textId="77777777" w:rsidR="000538A3" w:rsidRDefault="000538A3" w:rsidP="00E846B6">
      <w:pPr>
        <w:tabs>
          <w:tab w:val="left" w:pos="6379"/>
        </w:tabs>
        <w:ind w:left="-5"/>
        <w:rPr>
          <w:rFonts w:ascii="Arial" w:hAnsi="Arial" w:cs="Arial"/>
          <w:sz w:val="28"/>
          <w:szCs w:val="28"/>
        </w:rPr>
      </w:pPr>
    </w:p>
    <w:p w14:paraId="2E078FF3" w14:textId="3EF864D3" w:rsidR="00637324" w:rsidRPr="003B70AB" w:rsidRDefault="00637324" w:rsidP="00E846B6">
      <w:pPr>
        <w:tabs>
          <w:tab w:val="left" w:pos="6379"/>
        </w:tabs>
        <w:ind w:left="-5"/>
        <w:rPr>
          <w:rFonts w:ascii="Arial" w:hAnsi="Arial" w:cs="Arial"/>
          <w:sz w:val="28"/>
          <w:szCs w:val="28"/>
        </w:rPr>
      </w:pPr>
      <w:r w:rsidRPr="003B70AB">
        <w:rPr>
          <w:rFonts w:ascii="Arial" w:hAnsi="Arial" w:cs="Arial"/>
          <w:sz w:val="28"/>
          <w:szCs w:val="28"/>
        </w:rPr>
        <w:t>Wibsey Primary School</w:t>
      </w:r>
      <w:r w:rsidRPr="003B70AB">
        <w:rPr>
          <w:rFonts w:ascii="Arial" w:hAnsi="Arial" w:cs="Arial"/>
          <w:sz w:val="28"/>
          <w:szCs w:val="28"/>
        </w:rPr>
        <w:tab/>
      </w:r>
    </w:p>
    <w:p w14:paraId="334F8591" w14:textId="008720C4" w:rsidR="003218B0" w:rsidRPr="003B70AB" w:rsidRDefault="00637324" w:rsidP="00B46E23">
      <w:pPr>
        <w:ind w:left="-5"/>
        <w:rPr>
          <w:rFonts w:ascii="Arial" w:hAnsi="Arial" w:cs="Arial"/>
          <w:sz w:val="28"/>
          <w:szCs w:val="28"/>
        </w:rPr>
      </w:pPr>
      <w:r w:rsidRPr="003B70AB">
        <w:rPr>
          <w:rFonts w:ascii="Arial" w:hAnsi="Arial" w:cs="Arial"/>
          <w:sz w:val="28"/>
          <w:szCs w:val="28"/>
        </w:rPr>
        <w:t xml:space="preserve">Pupil Premium Strategy </w:t>
      </w:r>
      <w:r w:rsidR="00FA2D84" w:rsidRPr="003B70AB">
        <w:rPr>
          <w:rFonts w:ascii="Arial" w:hAnsi="Arial" w:cs="Arial"/>
          <w:sz w:val="28"/>
          <w:szCs w:val="28"/>
        </w:rPr>
        <w:t>Plan</w:t>
      </w:r>
      <w:r w:rsidR="00B050CC">
        <w:rPr>
          <w:rFonts w:ascii="Arial" w:hAnsi="Arial" w:cs="Arial"/>
          <w:sz w:val="28"/>
          <w:szCs w:val="28"/>
        </w:rPr>
        <w:t xml:space="preserve"> 2020-21</w:t>
      </w:r>
    </w:p>
    <w:p w14:paraId="3940A31B" w14:textId="77777777" w:rsidR="00B46E23" w:rsidRPr="00B46E23" w:rsidRDefault="00B46E23" w:rsidP="00B46E23">
      <w:pPr>
        <w:ind w:left="-5"/>
        <w:rPr>
          <w:rFonts w:ascii="Arial" w:hAnsi="Arial" w:cs="Arial"/>
          <w:sz w:val="20"/>
          <w:szCs w:val="20"/>
        </w:rPr>
      </w:pPr>
    </w:p>
    <w:tbl>
      <w:tblPr>
        <w:tblStyle w:val="TableGrid"/>
        <w:tblW w:w="14391" w:type="dxa"/>
        <w:tblInd w:w="6" w:type="dxa"/>
        <w:tblCellMar>
          <w:top w:w="44" w:type="dxa"/>
          <w:left w:w="106" w:type="dxa"/>
          <w:right w:w="115" w:type="dxa"/>
        </w:tblCellMar>
        <w:tblLook w:val="04A0" w:firstRow="1" w:lastRow="0" w:firstColumn="1" w:lastColumn="0" w:noHBand="0" w:noVBand="1"/>
      </w:tblPr>
      <w:tblGrid>
        <w:gridCol w:w="2396"/>
        <w:gridCol w:w="2402"/>
        <w:gridCol w:w="2396"/>
        <w:gridCol w:w="2400"/>
        <w:gridCol w:w="2396"/>
        <w:gridCol w:w="2401"/>
      </w:tblGrid>
      <w:tr w:rsidR="00175EEB" w:rsidRPr="00BA270D" w14:paraId="1FAB1116" w14:textId="77777777">
        <w:trPr>
          <w:trHeight w:val="492"/>
        </w:trPr>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0CC3D57C" w14:textId="77777777" w:rsidR="00175EEB" w:rsidRPr="00BA270D" w:rsidRDefault="00637324">
            <w:pPr>
              <w:ind w:left="1" w:firstLine="0"/>
              <w:rPr>
                <w:rFonts w:ascii="Arial" w:hAnsi="Arial" w:cs="Arial"/>
              </w:rPr>
            </w:pPr>
            <w:r w:rsidRPr="00BA270D">
              <w:rPr>
                <w:rFonts w:ascii="Arial" w:hAnsi="Arial" w:cs="Arial"/>
                <w:sz w:val="20"/>
              </w:rPr>
              <w:t xml:space="preserve">Academic Year </w:t>
            </w:r>
          </w:p>
        </w:tc>
        <w:tc>
          <w:tcPr>
            <w:tcW w:w="2402" w:type="dxa"/>
            <w:tcBorders>
              <w:top w:val="single" w:sz="4" w:space="0" w:color="000000"/>
              <w:left w:val="single" w:sz="4" w:space="0" w:color="000000"/>
              <w:bottom w:val="single" w:sz="4" w:space="0" w:color="000000"/>
              <w:right w:val="single" w:sz="4" w:space="0" w:color="000000"/>
            </w:tcBorders>
          </w:tcPr>
          <w:p w14:paraId="4FE1A64D" w14:textId="68DBC0D3" w:rsidR="00175EEB" w:rsidRPr="00154CFF" w:rsidRDefault="00B050CC">
            <w:pPr>
              <w:ind w:left="4" w:firstLine="0"/>
              <w:rPr>
                <w:rFonts w:ascii="Arial" w:hAnsi="Arial" w:cs="Arial"/>
              </w:rPr>
            </w:pPr>
            <w:r>
              <w:rPr>
                <w:rFonts w:ascii="Arial" w:hAnsi="Arial" w:cs="Arial"/>
                <w:sz w:val="20"/>
              </w:rPr>
              <w:t>2020-21</w:t>
            </w:r>
            <w:r w:rsidR="00637324" w:rsidRPr="00154CFF">
              <w:rPr>
                <w:rFonts w:ascii="Arial" w:hAnsi="Arial" w:cs="Arial"/>
                <w:sz w:val="20"/>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1EB5B0EA" w14:textId="77777777" w:rsidR="00175EEB" w:rsidRPr="00154CFF" w:rsidRDefault="00637324">
            <w:pPr>
              <w:ind w:left="0" w:firstLine="0"/>
              <w:rPr>
                <w:rFonts w:ascii="Arial" w:hAnsi="Arial" w:cs="Arial"/>
              </w:rPr>
            </w:pPr>
            <w:r w:rsidRPr="00154CFF">
              <w:rPr>
                <w:rFonts w:ascii="Arial" w:hAnsi="Arial" w:cs="Arial"/>
                <w:sz w:val="20"/>
              </w:rPr>
              <w:t xml:space="preserve">Total PP Budget </w:t>
            </w:r>
            <w:r w:rsidR="00FC2160" w:rsidRPr="00404231">
              <w:rPr>
                <w:rFonts w:ascii="Arial" w:hAnsi="Arial" w:cs="Arial"/>
                <w:sz w:val="18"/>
                <w:szCs w:val="18"/>
              </w:rPr>
              <w:t>(</w:t>
            </w:r>
            <w:proofErr w:type="spellStart"/>
            <w:r w:rsidR="00FC2160" w:rsidRPr="00404231">
              <w:rPr>
                <w:rFonts w:ascii="Arial" w:hAnsi="Arial" w:cs="Arial"/>
                <w:sz w:val="18"/>
                <w:szCs w:val="18"/>
              </w:rPr>
              <w:t>incl</w:t>
            </w:r>
            <w:proofErr w:type="spellEnd"/>
            <w:r w:rsidR="00FC2160" w:rsidRPr="00404231">
              <w:rPr>
                <w:rFonts w:ascii="Arial" w:hAnsi="Arial" w:cs="Arial"/>
                <w:sz w:val="18"/>
                <w:szCs w:val="18"/>
              </w:rPr>
              <w:t xml:space="preserve"> EYFS/LAC/Ever 6/FSM)</w:t>
            </w:r>
          </w:p>
        </w:tc>
        <w:tc>
          <w:tcPr>
            <w:tcW w:w="2400" w:type="dxa"/>
            <w:tcBorders>
              <w:top w:val="single" w:sz="4" w:space="0" w:color="000000"/>
              <w:left w:val="single" w:sz="4" w:space="0" w:color="000000"/>
              <w:bottom w:val="single" w:sz="4" w:space="0" w:color="000000"/>
              <w:right w:val="single" w:sz="4" w:space="0" w:color="000000"/>
            </w:tcBorders>
          </w:tcPr>
          <w:p w14:paraId="3B50CBC9" w14:textId="103C27E3" w:rsidR="00175EEB" w:rsidRPr="00154CFF" w:rsidRDefault="004C3567" w:rsidP="00715AAE">
            <w:pPr>
              <w:ind w:left="4" w:firstLine="0"/>
              <w:rPr>
                <w:rFonts w:ascii="Arial" w:hAnsi="Arial" w:cs="Arial"/>
                <w:sz w:val="20"/>
                <w:szCs w:val="20"/>
              </w:rPr>
            </w:pPr>
            <w:r>
              <w:rPr>
                <w:rFonts w:ascii="Arial" w:hAnsi="Arial" w:cs="Arial"/>
                <w:sz w:val="20"/>
                <w:szCs w:val="20"/>
              </w:rPr>
              <w:t>£266,144</w:t>
            </w:r>
            <w:r w:rsidR="00B050CC">
              <w:rPr>
                <w:rFonts w:ascii="Arial" w:hAnsi="Arial" w:cs="Arial"/>
                <w:sz w:val="20"/>
                <w:szCs w:val="20"/>
              </w:rPr>
              <w:t xml:space="preserve">          </w:t>
            </w:r>
            <w:r w:rsidR="00154CFF">
              <w:rPr>
                <w:rFonts w:ascii="Arial" w:hAnsi="Arial" w:cs="Arial"/>
                <w:sz w:val="20"/>
                <w:szCs w:val="20"/>
              </w:rPr>
              <w:t xml:space="preserve"> (</w:t>
            </w:r>
            <w:r w:rsidR="00AF578B">
              <w:rPr>
                <w:rFonts w:ascii="Arial" w:hAnsi="Arial" w:cs="Arial"/>
                <w:sz w:val="20"/>
                <w:szCs w:val="20"/>
              </w:rPr>
              <w:t>Academic</w:t>
            </w:r>
            <w:r w:rsidR="00B050CC">
              <w:rPr>
                <w:rFonts w:ascii="Arial" w:hAnsi="Arial" w:cs="Arial"/>
                <w:sz w:val="20"/>
                <w:szCs w:val="20"/>
              </w:rPr>
              <w:t xml:space="preserve"> Year 20/21</w:t>
            </w:r>
            <w:r w:rsidR="00154CFF">
              <w:rPr>
                <w:rFonts w:ascii="Arial" w:hAnsi="Arial" w:cs="Arial"/>
                <w:sz w:val="20"/>
                <w:szCs w:val="20"/>
              </w:rPr>
              <w:t>)</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25A6C280" w14:textId="77777777" w:rsidR="00175EEB" w:rsidRPr="00154CFF" w:rsidRDefault="00637324">
            <w:pPr>
              <w:ind w:left="1" w:firstLine="0"/>
              <w:rPr>
                <w:rFonts w:ascii="Arial" w:hAnsi="Arial" w:cs="Arial"/>
              </w:rPr>
            </w:pPr>
            <w:r w:rsidRPr="00154CFF">
              <w:rPr>
                <w:rFonts w:ascii="Arial" w:hAnsi="Arial" w:cs="Arial"/>
                <w:sz w:val="20"/>
              </w:rPr>
              <w:t xml:space="preserve">Date of PP Review </w:t>
            </w:r>
          </w:p>
        </w:tc>
        <w:tc>
          <w:tcPr>
            <w:tcW w:w="2401" w:type="dxa"/>
            <w:tcBorders>
              <w:top w:val="single" w:sz="4" w:space="0" w:color="000000"/>
              <w:left w:val="single" w:sz="4" w:space="0" w:color="000000"/>
              <w:bottom w:val="single" w:sz="4" w:space="0" w:color="000000"/>
              <w:right w:val="single" w:sz="4" w:space="0" w:color="000000"/>
            </w:tcBorders>
          </w:tcPr>
          <w:p w14:paraId="0980723C" w14:textId="67F06DF5" w:rsidR="00175EEB" w:rsidRPr="00154CFF" w:rsidRDefault="00B050CC" w:rsidP="005A206F">
            <w:pPr>
              <w:ind w:left="4" w:firstLine="0"/>
              <w:rPr>
                <w:rFonts w:ascii="Arial" w:hAnsi="Arial" w:cs="Arial"/>
              </w:rPr>
            </w:pPr>
            <w:r>
              <w:rPr>
                <w:rFonts w:ascii="Arial" w:hAnsi="Arial" w:cs="Arial"/>
                <w:sz w:val="20"/>
              </w:rPr>
              <w:t>July 2021</w:t>
            </w:r>
            <w:r w:rsidR="005A206F">
              <w:rPr>
                <w:rFonts w:ascii="Arial" w:hAnsi="Arial" w:cs="Arial"/>
                <w:sz w:val="20"/>
              </w:rPr>
              <w:t xml:space="preserve"> </w:t>
            </w:r>
            <w:r w:rsidR="00637324" w:rsidRPr="00154CFF">
              <w:rPr>
                <w:rFonts w:ascii="Arial" w:hAnsi="Arial" w:cs="Arial"/>
                <w:sz w:val="20"/>
              </w:rPr>
              <w:t xml:space="preserve"> </w:t>
            </w:r>
          </w:p>
        </w:tc>
      </w:tr>
      <w:tr w:rsidR="00175EEB" w:rsidRPr="00BA270D" w14:paraId="7DF3D536" w14:textId="77777777">
        <w:trPr>
          <w:trHeight w:val="492"/>
        </w:trPr>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00BB2FB2" w14:textId="4FD5D6B0" w:rsidR="00175EEB" w:rsidRPr="00BA270D" w:rsidRDefault="00637324">
            <w:pPr>
              <w:ind w:left="1" w:firstLine="0"/>
              <w:rPr>
                <w:rFonts w:ascii="Arial" w:hAnsi="Arial" w:cs="Arial"/>
              </w:rPr>
            </w:pPr>
            <w:r w:rsidRPr="00BA270D">
              <w:rPr>
                <w:rFonts w:ascii="Arial" w:hAnsi="Arial" w:cs="Arial"/>
                <w:sz w:val="20"/>
              </w:rPr>
              <w:t xml:space="preserve">Total Pupils </w:t>
            </w:r>
            <w:r w:rsidR="00715AAE">
              <w:rPr>
                <w:rFonts w:ascii="Arial" w:hAnsi="Arial" w:cs="Arial"/>
                <w:sz w:val="20"/>
              </w:rPr>
              <w:t xml:space="preserve"> </w:t>
            </w:r>
            <w:r w:rsidR="00715AAE" w:rsidRPr="00404231">
              <w:rPr>
                <w:rFonts w:ascii="Arial" w:hAnsi="Arial" w:cs="Arial"/>
                <w:sz w:val="16"/>
                <w:szCs w:val="16"/>
              </w:rPr>
              <w:t>(including Nursery)</w:t>
            </w:r>
          </w:p>
        </w:tc>
        <w:tc>
          <w:tcPr>
            <w:tcW w:w="2402" w:type="dxa"/>
            <w:tcBorders>
              <w:top w:val="single" w:sz="4" w:space="0" w:color="000000"/>
              <w:left w:val="single" w:sz="4" w:space="0" w:color="000000"/>
              <w:bottom w:val="single" w:sz="4" w:space="0" w:color="000000"/>
              <w:right w:val="single" w:sz="4" w:space="0" w:color="000000"/>
            </w:tcBorders>
          </w:tcPr>
          <w:p w14:paraId="282163B5" w14:textId="175DD695" w:rsidR="00175EEB" w:rsidRPr="00154CFF" w:rsidRDefault="00B70673">
            <w:pPr>
              <w:ind w:left="4" w:firstLine="0"/>
              <w:rPr>
                <w:rFonts w:ascii="Arial" w:hAnsi="Arial" w:cs="Arial"/>
                <w:sz w:val="20"/>
                <w:szCs w:val="20"/>
              </w:rPr>
            </w:pPr>
            <w:r>
              <w:rPr>
                <w:rFonts w:ascii="Arial" w:hAnsi="Arial" w:cs="Arial"/>
                <w:sz w:val="20"/>
                <w:szCs w:val="20"/>
              </w:rPr>
              <w:t>688 (</w:t>
            </w:r>
            <w:proofErr w:type="spellStart"/>
            <w:r w:rsidR="008C018C">
              <w:rPr>
                <w:rFonts w:ascii="Arial" w:hAnsi="Arial" w:cs="Arial"/>
                <w:sz w:val="20"/>
                <w:szCs w:val="20"/>
              </w:rPr>
              <w:t>approx</w:t>
            </w:r>
            <w:proofErr w:type="spellEnd"/>
            <w:r w:rsidR="008C018C">
              <w:rPr>
                <w:rFonts w:ascii="Arial" w:hAnsi="Arial" w:cs="Arial"/>
                <w:sz w:val="20"/>
                <w:szCs w:val="20"/>
              </w:rPr>
              <w:t>)</w:t>
            </w: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23FAD865" w14:textId="77777777" w:rsidR="00175EEB" w:rsidRPr="00154CFF" w:rsidRDefault="00637324">
            <w:pPr>
              <w:ind w:left="0" w:firstLine="0"/>
              <w:rPr>
                <w:rFonts w:ascii="Arial" w:hAnsi="Arial" w:cs="Arial"/>
              </w:rPr>
            </w:pPr>
            <w:r w:rsidRPr="00154CFF">
              <w:rPr>
                <w:rFonts w:ascii="Arial" w:hAnsi="Arial" w:cs="Arial"/>
                <w:sz w:val="20"/>
              </w:rPr>
              <w:t xml:space="preserve">Number of PP Pupils </w:t>
            </w:r>
          </w:p>
        </w:tc>
        <w:tc>
          <w:tcPr>
            <w:tcW w:w="2400" w:type="dxa"/>
            <w:tcBorders>
              <w:top w:val="single" w:sz="4" w:space="0" w:color="000000"/>
              <w:left w:val="single" w:sz="4" w:space="0" w:color="000000"/>
              <w:bottom w:val="single" w:sz="4" w:space="0" w:color="000000"/>
              <w:right w:val="single" w:sz="4" w:space="0" w:color="000000"/>
            </w:tcBorders>
          </w:tcPr>
          <w:p w14:paraId="5C2167E2" w14:textId="2D4D6B30" w:rsidR="00175EEB" w:rsidRDefault="00B70673">
            <w:pPr>
              <w:ind w:left="4" w:firstLine="0"/>
              <w:rPr>
                <w:rFonts w:ascii="Arial" w:hAnsi="Arial" w:cs="Arial"/>
                <w:sz w:val="20"/>
                <w:szCs w:val="20"/>
              </w:rPr>
            </w:pPr>
            <w:r>
              <w:rPr>
                <w:rFonts w:ascii="Arial" w:hAnsi="Arial" w:cs="Arial"/>
                <w:sz w:val="20"/>
                <w:szCs w:val="20"/>
              </w:rPr>
              <w:t>232</w:t>
            </w:r>
          </w:p>
          <w:p w14:paraId="694C5E2A" w14:textId="71A0F392" w:rsidR="00FA28C2" w:rsidRPr="00154CFF" w:rsidRDefault="00FA28C2" w:rsidP="00FA28C2">
            <w:pPr>
              <w:ind w:left="4" w:firstLine="0"/>
              <w:rPr>
                <w:rFonts w:ascii="Arial" w:hAnsi="Arial" w:cs="Arial"/>
                <w:sz w:val="20"/>
                <w:szCs w:val="20"/>
              </w:rPr>
            </w:pPr>
          </w:p>
        </w:tc>
        <w:tc>
          <w:tcPr>
            <w:tcW w:w="2396" w:type="dxa"/>
            <w:tcBorders>
              <w:top w:val="single" w:sz="4" w:space="0" w:color="000000"/>
              <w:left w:val="single" w:sz="4" w:space="0" w:color="000000"/>
              <w:bottom w:val="single" w:sz="4" w:space="0" w:color="000000"/>
              <w:right w:val="single" w:sz="4" w:space="0" w:color="000000"/>
            </w:tcBorders>
            <w:shd w:val="clear" w:color="auto" w:fill="BFBFBF"/>
          </w:tcPr>
          <w:p w14:paraId="31C54DAF" w14:textId="77777777" w:rsidR="00175EEB" w:rsidRPr="00154CFF" w:rsidRDefault="00637324">
            <w:pPr>
              <w:ind w:left="1" w:firstLine="0"/>
              <w:rPr>
                <w:rFonts w:ascii="Arial" w:hAnsi="Arial" w:cs="Arial"/>
              </w:rPr>
            </w:pPr>
            <w:r w:rsidRPr="00154CFF">
              <w:rPr>
                <w:rFonts w:ascii="Arial" w:hAnsi="Arial" w:cs="Arial"/>
                <w:sz w:val="20"/>
              </w:rPr>
              <w:t xml:space="preserve">Date of Review </w:t>
            </w:r>
          </w:p>
        </w:tc>
        <w:tc>
          <w:tcPr>
            <w:tcW w:w="2401" w:type="dxa"/>
            <w:tcBorders>
              <w:top w:val="single" w:sz="4" w:space="0" w:color="000000"/>
              <w:left w:val="single" w:sz="4" w:space="0" w:color="000000"/>
              <w:bottom w:val="single" w:sz="4" w:space="0" w:color="000000"/>
              <w:right w:val="single" w:sz="4" w:space="0" w:color="000000"/>
            </w:tcBorders>
          </w:tcPr>
          <w:p w14:paraId="0DB73CE1" w14:textId="2E8DEFB3" w:rsidR="00BD0736" w:rsidRDefault="00B050CC">
            <w:pPr>
              <w:ind w:left="4" w:firstLine="0"/>
              <w:rPr>
                <w:rFonts w:ascii="Arial" w:hAnsi="Arial" w:cs="Arial"/>
                <w:sz w:val="20"/>
                <w:szCs w:val="20"/>
              </w:rPr>
            </w:pPr>
            <w:r>
              <w:rPr>
                <w:rFonts w:ascii="Arial" w:hAnsi="Arial" w:cs="Arial"/>
                <w:sz w:val="20"/>
                <w:szCs w:val="20"/>
              </w:rPr>
              <w:t>July 2021</w:t>
            </w:r>
          </w:p>
          <w:p w14:paraId="7350CDCB" w14:textId="4C288CD6" w:rsidR="00B050CC" w:rsidRPr="00154CFF" w:rsidRDefault="00B050CC">
            <w:pPr>
              <w:ind w:left="4" w:firstLine="0"/>
              <w:rPr>
                <w:rFonts w:ascii="Arial" w:hAnsi="Arial" w:cs="Arial"/>
                <w:sz w:val="20"/>
                <w:szCs w:val="20"/>
              </w:rPr>
            </w:pPr>
          </w:p>
        </w:tc>
      </w:tr>
    </w:tbl>
    <w:p w14:paraId="0E476B30" w14:textId="482E3641" w:rsidR="00175EEB" w:rsidRDefault="00637324" w:rsidP="00BA270D">
      <w:pPr>
        <w:spacing w:after="89"/>
        <w:ind w:left="0" w:firstLine="0"/>
        <w:rPr>
          <w:rFonts w:ascii="Arial" w:hAnsi="Arial" w:cs="Arial"/>
          <w:sz w:val="12"/>
        </w:rPr>
      </w:pPr>
      <w:r w:rsidRPr="00BA270D">
        <w:rPr>
          <w:rFonts w:ascii="Arial" w:hAnsi="Arial" w:cs="Arial"/>
          <w:sz w:val="12"/>
        </w:rPr>
        <w:t xml:space="preserve"> </w:t>
      </w:r>
    </w:p>
    <w:p w14:paraId="12111549" w14:textId="77777777" w:rsidR="00EE5083" w:rsidRDefault="00EE5083" w:rsidP="00EE5083">
      <w:pPr>
        <w:rPr>
          <w:rFonts w:ascii="Arial" w:hAnsi="Arial" w:cs="Arial"/>
          <w:sz w:val="24"/>
          <w:szCs w:val="24"/>
        </w:rPr>
      </w:pPr>
    </w:p>
    <w:p w14:paraId="65F744F7" w14:textId="77777777" w:rsidR="00EE5083" w:rsidRPr="00EE5083" w:rsidRDefault="00EE5083" w:rsidP="00EE5083">
      <w:pPr>
        <w:rPr>
          <w:rFonts w:ascii="Arial" w:hAnsi="Arial" w:cs="Arial"/>
          <w:b w:val="0"/>
          <w:sz w:val="24"/>
          <w:szCs w:val="24"/>
        </w:rPr>
      </w:pPr>
      <w:r w:rsidRPr="00EE5083">
        <w:rPr>
          <w:rFonts w:ascii="Arial" w:hAnsi="Arial" w:cs="Arial"/>
          <w:sz w:val="24"/>
          <w:szCs w:val="24"/>
        </w:rPr>
        <w:t>COVID-19 Update</w:t>
      </w:r>
    </w:p>
    <w:p w14:paraId="5A1D9CA8" w14:textId="77777777" w:rsidR="00EE5083" w:rsidRPr="00EE5083" w:rsidRDefault="00EE5083" w:rsidP="00EE5083">
      <w:pPr>
        <w:jc w:val="both"/>
        <w:rPr>
          <w:rFonts w:ascii="Arial" w:hAnsi="Arial" w:cs="Arial"/>
          <w:b w:val="0"/>
          <w:sz w:val="20"/>
          <w:szCs w:val="20"/>
        </w:rPr>
      </w:pPr>
    </w:p>
    <w:p w14:paraId="3D0FCC92" w14:textId="5D986485" w:rsidR="00EE5083" w:rsidRPr="00EE5083" w:rsidRDefault="00EE5083" w:rsidP="00EE5083">
      <w:pPr>
        <w:jc w:val="both"/>
        <w:rPr>
          <w:rFonts w:ascii="Arial" w:hAnsi="Arial" w:cs="Arial"/>
          <w:b w:val="0"/>
          <w:sz w:val="20"/>
          <w:szCs w:val="20"/>
        </w:rPr>
      </w:pPr>
      <w:r w:rsidRPr="00EE5083">
        <w:rPr>
          <w:rFonts w:ascii="Arial" w:hAnsi="Arial" w:cs="Arial"/>
          <w:b w:val="0"/>
          <w:sz w:val="20"/>
          <w:szCs w:val="20"/>
        </w:rPr>
        <w:t xml:space="preserve">Due to the changes to educational provision caused by the COVID-19 pandemic the detail in this Pupil Premium strategy has been subject to </w:t>
      </w:r>
      <w:r>
        <w:rPr>
          <w:rFonts w:ascii="Arial" w:hAnsi="Arial" w:cs="Arial"/>
          <w:b w:val="0"/>
          <w:sz w:val="20"/>
          <w:szCs w:val="20"/>
        </w:rPr>
        <w:t xml:space="preserve">ongoing </w:t>
      </w:r>
      <w:r w:rsidRPr="00EE5083">
        <w:rPr>
          <w:rFonts w:ascii="Arial" w:hAnsi="Arial" w:cs="Arial"/>
          <w:b w:val="0"/>
          <w:sz w:val="20"/>
          <w:szCs w:val="20"/>
        </w:rPr>
        <w:t>review since April 2020. Our use of the funding has been adapted to meet students’ needs as they have arisen, whilst maintaining where possible the principles outlined in this document, and in others related to the PPG.</w:t>
      </w:r>
    </w:p>
    <w:p w14:paraId="2227DA54" w14:textId="77777777" w:rsidR="00EE5083" w:rsidRPr="00EE5083" w:rsidRDefault="00EE5083" w:rsidP="00EE5083">
      <w:pPr>
        <w:jc w:val="both"/>
        <w:rPr>
          <w:rFonts w:ascii="Arial" w:hAnsi="Arial" w:cs="Arial"/>
          <w:b w:val="0"/>
          <w:sz w:val="20"/>
          <w:szCs w:val="20"/>
        </w:rPr>
      </w:pPr>
    </w:p>
    <w:p w14:paraId="6DEF8175" w14:textId="77777777" w:rsidR="00EE5083" w:rsidRPr="00EE5083" w:rsidRDefault="00EE5083" w:rsidP="00EE5083">
      <w:pPr>
        <w:jc w:val="both"/>
        <w:rPr>
          <w:rFonts w:ascii="Arial" w:hAnsi="Arial" w:cs="Arial"/>
          <w:b w:val="0"/>
          <w:sz w:val="20"/>
          <w:szCs w:val="20"/>
        </w:rPr>
      </w:pPr>
      <w:r w:rsidRPr="00EE5083">
        <w:rPr>
          <w:rFonts w:ascii="Arial" w:hAnsi="Arial" w:cs="Arial"/>
          <w:b w:val="0"/>
          <w:sz w:val="20"/>
          <w:szCs w:val="20"/>
        </w:rPr>
        <w:t>During the pandemic the following key steps have been taken to ensure that ‘disadvantaged’ pupils’ barriers to learning will continue to be overcome wherever possible:</w:t>
      </w:r>
    </w:p>
    <w:p w14:paraId="18466782" w14:textId="77777777" w:rsidR="00EE5083" w:rsidRPr="00EE5083" w:rsidRDefault="00EE5083" w:rsidP="00EE5083">
      <w:pPr>
        <w:rPr>
          <w:rFonts w:ascii="Arial" w:hAnsi="Arial" w:cs="Arial"/>
          <w:b w:val="0"/>
          <w:sz w:val="20"/>
          <w:szCs w:val="20"/>
        </w:rPr>
      </w:pPr>
    </w:p>
    <w:p w14:paraId="5FFD9F65" w14:textId="4E0554BE" w:rsidR="00EE5083" w:rsidRPr="00F00177" w:rsidRDefault="00EE5083" w:rsidP="00EE5083">
      <w:pPr>
        <w:pStyle w:val="ListParagraph"/>
        <w:numPr>
          <w:ilvl w:val="0"/>
          <w:numId w:val="25"/>
        </w:numPr>
        <w:spacing w:line="240" w:lineRule="auto"/>
        <w:rPr>
          <w:rFonts w:ascii="Arial" w:hAnsi="Arial" w:cs="Arial"/>
          <w:b w:val="0"/>
          <w:sz w:val="20"/>
          <w:szCs w:val="20"/>
        </w:rPr>
      </w:pPr>
      <w:r w:rsidRPr="00F00177">
        <w:rPr>
          <w:rFonts w:ascii="Arial" w:hAnsi="Arial" w:cs="Arial"/>
          <w:b w:val="0"/>
          <w:sz w:val="20"/>
          <w:szCs w:val="20"/>
        </w:rPr>
        <w:t>Step 1 –</w:t>
      </w:r>
      <w:r w:rsidR="009F046D" w:rsidRPr="00F00177">
        <w:rPr>
          <w:rFonts w:ascii="Arial" w:hAnsi="Arial" w:cs="Arial"/>
          <w:b w:val="0"/>
          <w:sz w:val="20"/>
          <w:szCs w:val="20"/>
        </w:rPr>
        <w:t xml:space="preserve">  Ensuring a</w:t>
      </w:r>
      <w:r w:rsidRPr="00F00177">
        <w:rPr>
          <w:rFonts w:ascii="Arial" w:hAnsi="Arial" w:cs="Arial"/>
          <w:b w:val="0"/>
          <w:sz w:val="20"/>
          <w:szCs w:val="20"/>
        </w:rPr>
        <w:t xml:space="preserve">ttendance </w:t>
      </w:r>
      <w:r w:rsidR="009F046D" w:rsidRPr="00F00177">
        <w:rPr>
          <w:rFonts w:ascii="Arial" w:hAnsi="Arial" w:cs="Arial"/>
          <w:b w:val="0"/>
          <w:sz w:val="20"/>
          <w:szCs w:val="20"/>
        </w:rPr>
        <w:t>of pupil premium pupils across the academic year and during any further closures</w:t>
      </w:r>
      <w:r w:rsidR="00F00177">
        <w:rPr>
          <w:rFonts w:ascii="Arial" w:hAnsi="Arial" w:cs="Arial"/>
          <w:b w:val="0"/>
          <w:sz w:val="20"/>
          <w:szCs w:val="20"/>
        </w:rPr>
        <w:t>;</w:t>
      </w:r>
    </w:p>
    <w:p w14:paraId="0D9A42DA" w14:textId="3D90E673" w:rsidR="00374B73" w:rsidRPr="00F00177" w:rsidRDefault="00EE5083" w:rsidP="009F046D">
      <w:pPr>
        <w:pStyle w:val="ListParagraph"/>
        <w:numPr>
          <w:ilvl w:val="0"/>
          <w:numId w:val="25"/>
        </w:numPr>
        <w:spacing w:line="240" w:lineRule="auto"/>
        <w:rPr>
          <w:rFonts w:ascii="Arial" w:hAnsi="Arial" w:cs="Arial"/>
          <w:b w:val="0"/>
          <w:sz w:val="20"/>
          <w:szCs w:val="20"/>
        </w:rPr>
      </w:pPr>
      <w:r w:rsidRPr="00F00177">
        <w:rPr>
          <w:rFonts w:ascii="Arial" w:hAnsi="Arial" w:cs="Arial"/>
          <w:b w:val="0"/>
          <w:sz w:val="20"/>
          <w:szCs w:val="20"/>
        </w:rPr>
        <w:t xml:space="preserve">Step 2 – </w:t>
      </w:r>
      <w:r w:rsidR="009F046D" w:rsidRPr="00F00177">
        <w:rPr>
          <w:rFonts w:ascii="Arial" w:hAnsi="Arial" w:cs="Arial"/>
          <w:b w:val="0"/>
          <w:sz w:val="20"/>
          <w:szCs w:val="20"/>
        </w:rPr>
        <w:t>Sustained targeted support informed by continual assessment to identify pupils who are falling behind</w:t>
      </w:r>
      <w:r w:rsidR="00F00177">
        <w:rPr>
          <w:rFonts w:ascii="Arial" w:hAnsi="Arial" w:cs="Arial"/>
          <w:b w:val="0"/>
          <w:sz w:val="20"/>
          <w:szCs w:val="20"/>
        </w:rPr>
        <w:t>;</w:t>
      </w:r>
    </w:p>
    <w:p w14:paraId="3468A618" w14:textId="7AE5930E" w:rsidR="009F046D" w:rsidRPr="00F00177" w:rsidRDefault="00EE5083" w:rsidP="009F046D">
      <w:pPr>
        <w:pStyle w:val="ListParagraph"/>
        <w:numPr>
          <w:ilvl w:val="0"/>
          <w:numId w:val="25"/>
        </w:numPr>
        <w:spacing w:line="240" w:lineRule="auto"/>
        <w:rPr>
          <w:rFonts w:ascii="Arial" w:hAnsi="Arial" w:cs="Arial"/>
          <w:b w:val="0"/>
          <w:sz w:val="20"/>
          <w:szCs w:val="20"/>
        </w:rPr>
      </w:pPr>
      <w:r w:rsidRPr="00F00177">
        <w:rPr>
          <w:rFonts w:ascii="Arial" w:hAnsi="Arial" w:cs="Arial"/>
          <w:b w:val="0"/>
          <w:sz w:val="20"/>
          <w:szCs w:val="20"/>
        </w:rPr>
        <w:t xml:space="preserve">Step 3 – </w:t>
      </w:r>
      <w:r w:rsidR="007B7FF9" w:rsidRPr="00F00177">
        <w:rPr>
          <w:rFonts w:ascii="Arial" w:hAnsi="Arial" w:cs="Arial"/>
          <w:b w:val="0"/>
          <w:sz w:val="20"/>
          <w:szCs w:val="20"/>
        </w:rPr>
        <w:t xml:space="preserve">Supporting effective home learning </w:t>
      </w:r>
      <w:r w:rsidR="009F046D" w:rsidRPr="00F00177">
        <w:rPr>
          <w:rFonts w:ascii="Arial" w:hAnsi="Arial" w:cs="Arial"/>
          <w:b w:val="0"/>
          <w:sz w:val="20"/>
          <w:szCs w:val="20"/>
        </w:rPr>
        <w:t>by creating a well-structured digital offer to mitigate the extent to which the gap widens</w:t>
      </w:r>
      <w:r w:rsidR="00F00177">
        <w:rPr>
          <w:rFonts w:ascii="Arial" w:hAnsi="Arial" w:cs="Arial"/>
          <w:b w:val="0"/>
          <w:sz w:val="20"/>
          <w:szCs w:val="20"/>
        </w:rPr>
        <w:t>.</w:t>
      </w:r>
    </w:p>
    <w:p w14:paraId="78D1411D" w14:textId="77777777" w:rsidR="009250D2" w:rsidRDefault="009250D2" w:rsidP="009250D2">
      <w:pPr>
        <w:pStyle w:val="ListParagraph"/>
        <w:spacing w:line="240" w:lineRule="auto"/>
        <w:ind w:firstLine="0"/>
        <w:rPr>
          <w:rFonts w:ascii="Arial" w:hAnsi="Arial" w:cs="Arial"/>
          <w:b w:val="0"/>
          <w:sz w:val="20"/>
          <w:szCs w:val="20"/>
          <w:highlight w:val="yellow"/>
        </w:rPr>
      </w:pPr>
    </w:p>
    <w:p w14:paraId="2DC9E3D2" w14:textId="77777777" w:rsidR="00EE5083" w:rsidRPr="000D5CD7" w:rsidRDefault="00EE5083" w:rsidP="00EE5083">
      <w:pPr>
        <w:pStyle w:val="5Abstract"/>
        <w:spacing w:after="0" w:line="240" w:lineRule="auto"/>
        <w:rPr>
          <w:rFonts w:cs="Arial"/>
          <w:sz w:val="20"/>
          <w:szCs w:val="20"/>
          <w:lang w:val="en-GB"/>
        </w:rPr>
      </w:pPr>
      <w:r w:rsidRPr="000D5CD7">
        <w:rPr>
          <w:rFonts w:cs="Arial"/>
          <w:sz w:val="20"/>
          <w:szCs w:val="20"/>
          <w:lang w:val="en-GB"/>
        </w:rPr>
        <w:t>‘Catch Up’ at Wibsey will reflect our bespoke cumulative curriculum and will not just focus on the academic but the whole child. It will:</w:t>
      </w:r>
    </w:p>
    <w:p w14:paraId="3535CC93" w14:textId="77777777" w:rsidR="00EE5083" w:rsidRPr="000D5CD7" w:rsidRDefault="00EE5083" w:rsidP="00EE5083">
      <w:pPr>
        <w:pStyle w:val="5Abstract"/>
        <w:numPr>
          <w:ilvl w:val="0"/>
          <w:numId w:val="25"/>
        </w:numPr>
        <w:spacing w:after="0" w:line="240" w:lineRule="auto"/>
        <w:rPr>
          <w:rFonts w:cs="Arial"/>
          <w:sz w:val="20"/>
          <w:szCs w:val="20"/>
          <w:lang w:val="en-GB"/>
        </w:rPr>
      </w:pPr>
      <w:r w:rsidRPr="000D5CD7">
        <w:rPr>
          <w:rFonts w:cs="Arial"/>
          <w:sz w:val="20"/>
          <w:szCs w:val="20"/>
          <w:lang w:val="en-GB"/>
        </w:rPr>
        <w:t>Address</w:t>
      </w:r>
      <w:r w:rsidRPr="000D5CD7">
        <w:rPr>
          <w:rFonts w:cs="Arial"/>
          <w:sz w:val="20"/>
          <w:szCs w:val="20"/>
        </w:rPr>
        <w:t xml:space="preserve"> gaps in pupils’ knowledge, experiences and key skills;</w:t>
      </w:r>
    </w:p>
    <w:p w14:paraId="6BF602B5" w14:textId="77777777" w:rsidR="00EE5083" w:rsidRPr="000D5CD7" w:rsidRDefault="00EE5083" w:rsidP="00EE5083">
      <w:pPr>
        <w:pStyle w:val="5Abstract"/>
        <w:numPr>
          <w:ilvl w:val="0"/>
          <w:numId w:val="25"/>
        </w:numPr>
        <w:spacing w:after="0" w:line="240" w:lineRule="auto"/>
        <w:rPr>
          <w:rFonts w:cs="Arial"/>
          <w:sz w:val="20"/>
          <w:szCs w:val="20"/>
          <w:lang w:val="en-GB"/>
        </w:rPr>
      </w:pPr>
      <w:r w:rsidRPr="000D5CD7">
        <w:rPr>
          <w:rFonts w:cs="Arial"/>
          <w:sz w:val="20"/>
          <w:szCs w:val="20"/>
          <w:lang w:val="en-GB"/>
        </w:rPr>
        <w:t>Address mental health and well-being;</w:t>
      </w:r>
    </w:p>
    <w:p w14:paraId="57D2DBC1" w14:textId="77777777" w:rsidR="00EE5083" w:rsidRPr="000D5CD7" w:rsidRDefault="00EE5083" w:rsidP="00EE5083">
      <w:pPr>
        <w:pStyle w:val="5Abstract"/>
        <w:numPr>
          <w:ilvl w:val="0"/>
          <w:numId w:val="25"/>
        </w:numPr>
        <w:spacing w:after="0" w:line="240" w:lineRule="auto"/>
        <w:rPr>
          <w:rFonts w:cs="Arial"/>
          <w:sz w:val="20"/>
          <w:szCs w:val="20"/>
          <w:lang w:val="en-GB"/>
        </w:rPr>
      </w:pPr>
      <w:r w:rsidRPr="000D5CD7">
        <w:rPr>
          <w:rFonts w:cs="Arial"/>
          <w:sz w:val="20"/>
          <w:szCs w:val="20"/>
        </w:rPr>
        <w:t xml:space="preserve">Address </w:t>
      </w:r>
      <w:r w:rsidRPr="000D5CD7">
        <w:rPr>
          <w:rFonts w:cs="Arial"/>
          <w:sz w:val="20"/>
          <w:szCs w:val="20"/>
          <w:lang w:val="en-GB"/>
        </w:rPr>
        <w:t>personal development such as social and emotional aspects, and attitudes to learning as well as the academic curriculum;</w:t>
      </w:r>
    </w:p>
    <w:p w14:paraId="4F455AA5" w14:textId="77777777" w:rsidR="00EE5083" w:rsidRPr="000D5CD7" w:rsidRDefault="00EE5083" w:rsidP="00EE5083">
      <w:pPr>
        <w:pStyle w:val="5Abstract"/>
        <w:numPr>
          <w:ilvl w:val="0"/>
          <w:numId w:val="25"/>
        </w:numPr>
        <w:spacing w:after="0" w:line="240" w:lineRule="auto"/>
        <w:rPr>
          <w:rFonts w:cs="Arial"/>
          <w:sz w:val="20"/>
          <w:szCs w:val="20"/>
          <w:lang w:val="en-GB"/>
        </w:rPr>
      </w:pPr>
      <w:r w:rsidRPr="000D5CD7">
        <w:rPr>
          <w:rFonts w:cs="Arial"/>
          <w:sz w:val="20"/>
          <w:szCs w:val="20"/>
          <w:lang w:val="en-GB"/>
        </w:rPr>
        <w:t>Focus on the whole curriculum, including the creative subjects and arts, and not just the core subjects;</w:t>
      </w:r>
    </w:p>
    <w:p w14:paraId="0D3182E8" w14:textId="249227CC" w:rsidR="00EE5083" w:rsidRPr="009250D2" w:rsidRDefault="00EE5083" w:rsidP="009250D2">
      <w:pPr>
        <w:pStyle w:val="5Abstract"/>
        <w:numPr>
          <w:ilvl w:val="0"/>
          <w:numId w:val="25"/>
        </w:numPr>
        <w:spacing w:after="0" w:line="240" w:lineRule="auto"/>
        <w:rPr>
          <w:rFonts w:cs="Arial"/>
          <w:sz w:val="20"/>
          <w:szCs w:val="20"/>
          <w:lang w:val="en-GB"/>
        </w:rPr>
      </w:pPr>
      <w:r w:rsidRPr="000D5CD7">
        <w:rPr>
          <w:rFonts w:cs="Arial"/>
          <w:sz w:val="20"/>
          <w:szCs w:val="20"/>
          <w:lang w:val="en-GB"/>
        </w:rPr>
        <w:t>Be cumulative and purposeful,</w:t>
      </w:r>
    </w:p>
    <w:p w14:paraId="7039AB86" w14:textId="77777777" w:rsidR="00EE5083" w:rsidRPr="00EE5083" w:rsidRDefault="00EE5083" w:rsidP="00EE5083">
      <w:pPr>
        <w:rPr>
          <w:rFonts w:ascii="Arial" w:hAnsi="Arial" w:cs="Arial"/>
          <w:b w:val="0"/>
          <w:sz w:val="20"/>
          <w:szCs w:val="20"/>
        </w:rPr>
      </w:pPr>
    </w:p>
    <w:p w14:paraId="6F7626B1" w14:textId="77777777" w:rsidR="00EE5083" w:rsidRPr="00EE5083" w:rsidRDefault="00EE5083" w:rsidP="00EE5083">
      <w:pPr>
        <w:rPr>
          <w:rFonts w:ascii="Arial" w:hAnsi="Arial" w:cs="Arial"/>
          <w:b w:val="0"/>
          <w:sz w:val="20"/>
          <w:szCs w:val="20"/>
        </w:rPr>
      </w:pPr>
      <w:r w:rsidRPr="00EE5083">
        <w:rPr>
          <w:rFonts w:ascii="Arial" w:hAnsi="Arial" w:cs="Arial"/>
          <w:b w:val="0"/>
          <w:sz w:val="20"/>
          <w:szCs w:val="20"/>
        </w:rPr>
        <w:t>Future versions of the strategy will reflect the changes that are currently being made.</w:t>
      </w:r>
    </w:p>
    <w:p w14:paraId="22B74D9D" w14:textId="77777777" w:rsidR="00EE5083" w:rsidRPr="00EE5083" w:rsidRDefault="00EE5083" w:rsidP="00EE5083">
      <w:pPr>
        <w:rPr>
          <w:rFonts w:ascii="Arial" w:hAnsi="Arial" w:cs="Arial"/>
          <w:b w:val="0"/>
          <w:sz w:val="20"/>
          <w:szCs w:val="20"/>
        </w:rPr>
      </w:pPr>
    </w:p>
    <w:p w14:paraId="6D293681" w14:textId="77777777" w:rsidR="00EE5083" w:rsidRPr="00EE5083" w:rsidRDefault="00EE5083" w:rsidP="00EE5083">
      <w:pPr>
        <w:rPr>
          <w:rFonts w:ascii="Arial" w:hAnsi="Arial" w:cs="Arial"/>
          <w:b w:val="0"/>
          <w:sz w:val="20"/>
          <w:szCs w:val="20"/>
        </w:rPr>
      </w:pPr>
      <w:r w:rsidRPr="00EE5083">
        <w:rPr>
          <w:rFonts w:ascii="Arial" w:hAnsi="Arial" w:cs="Arial"/>
          <w:b w:val="0"/>
          <w:sz w:val="20"/>
          <w:szCs w:val="20"/>
        </w:rPr>
        <w:t>School leaders with responsibility for administering the PPG have drawn on these helpful publications from the Children’s Commissioner and the Education Endowment Foundation:</w:t>
      </w:r>
    </w:p>
    <w:p w14:paraId="611CF516" w14:textId="77777777" w:rsidR="00EE5083" w:rsidRPr="00EE5083" w:rsidRDefault="00EE5083" w:rsidP="00EE5083">
      <w:pPr>
        <w:rPr>
          <w:rFonts w:ascii="Arial" w:hAnsi="Arial" w:cs="Arial"/>
          <w:b w:val="0"/>
          <w:sz w:val="20"/>
          <w:szCs w:val="20"/>
        </w:rPr>
      </w:pPr>
    </w:p>
    <w:p w14:paraId="2EF34182" w14:textId="77777777" w:rsidR="00EE5083" w:rsidRPr="00EE5083" w:rsidRDefault="00796F4E" w:rsidP="00EE5083">
      <w:pPr>
        <w:rPr>
          <w:rFonts w:ascii="Arial" w:hAnsi="Arial" w:cs="Arial"/>
          <w:b w:val="0"/>
          <w:sz w:val="20"/>
          <w:szCs w:val="20"/>
        </w:rPr>
      </w:pPr>
      <w:hyperlink r:id="rId5" w:history="1">
        <w:r w:rsidR="00EE5083" w:rsidRPr="00EE5083">
          <w:rPr>
            <w:rStyle w:val="Hyperlink"/>
            <w:rFonts w:ascii="Arial" w:hAnsi="Arial" w:cs="Arial"/>
            <w:b w:val="0"/>
            <w:sz w:val="20"/>
            <w:szCs w:val="20"/>
          </w:rPr>
          <w:t>https://www.childrenscommissioner.gov.uk/wp-content/uploads/2020/04/cco-tackling-the-disadvantage-gap-during-the-covid-19-crisis.pdf</w:t>
        </w:r>
      </w:hyperlink>
    </w:p>
    <w:p w14:paraId="4524DD03" w14:textId="77777777" w:rsidR="00EE5083" w:rsidRPr="00EE5083" w:rsidRDefault="00EE5083" w:rsidP="00EE5083">
      <w:pPr>
        <w:rPr>
          <w:rFonts w:ascii="Arial" w:hAnsi="Arial" w:cs="Arial"/>
          <w:b w:val="0"/>
          <w:sz w:val="20"/>
          <w:szCs w:val="20"/>
        </w:rPr>
      </w:pPr>
    </w:p>
    <w:p w14:paraId="323F8C30" w14:textId="77777777" w:rsidR="00EE5083" w:rsidRPr="00EE5083" w:rsidRDefault="00796F4E" w:rsidP="00EE5083">
      <w:pPr>
        <w:rPr>
          <w:rFonts w:ascii="Arial" w:hAnsi="Arial" w:cs="Arial"/>
          <w:b w:val="0"/>
          <w:sz w:val="20"/>
          <w:szCs w:val="20"/>
        </w:rPr>
      </w:pPr>
      <w:hyperlink r:id="rId6" w:history="1">
        <w:r w:rsidR="00EE5083" w:rsidRPr="00EE5083">
          <w:rPr>
            <w:rStyle w:val="Hyperlink"/>
            <w:rFonts w:ascii="Arial" w:hAnsi="Arial" w:cs="Arial"/>
            <w:b w:val="0"/>
            <w:sz w:val="20"/>
            <w:szCs w:val="20"/>
          </w:rPr>
          <w:t>https://educationendowmentfoundation.org.uk/covid-19-resources/best-evidence-on-impact-of-school-closures-on-the-attainment-gap/</w:t>
        </w:r>
      </w:hyperlink>
    </w:p>
    <w:p w14:paraId="4AF1EDF2" w14:textId="77777777" w:rsidR="00EE5083" w:rsidRPr="00EE5083" w:rsidRDefault="00EE5083" w:rsidP="00EE5083">
      <w:pPr>
        <w:rPr>
          <w:rFonts w:ascii="Arial" w:hAnsi="Arial" w:cs="Arial"/>
          <w:b w:val="0"/>
          <w:sz w:val="20"/>
          <w:szCs w:val="20"/>
        </w:rPr>
      </w:pPr>
    </w:p>
    <w:p w14:paraId="3E4234F5" w14:textId="77777777" w:rsidR="00EE5083" w:rsidRDefault="00EE5083" w:rsidP="00EE5083">
      <w:pPr>
        <w:rPr>
          <w:rFonts w:ascii="Arial" w:hAnsi="Arial" w:cs="Arial"/>
          <w:b w:val="0"/>
          <w:sz w:val="20"/>
          <w:szCs w:val="20"/>
        </w:rPr>
      </w:pPr>
      <w:r w:rsidRPr="00EE5083">
        <w:rPr>
          <w:rFonts w:ascii="Arial" w:hAnsi="Arial" w:cs="Arial"/>
          <w:b w:val="0"/>
          <w:sz w:val="20"/>
          <w:szCs w:val="20"/>
        </w:rPr>
        <w:t>They will continue to follow guidance and advice from relevant bodies as it emerges, in consultation with other stakeholders.</w:t>
      </w:r>
    </w:p>
    <w:p w14:paraId="4BA432C4" w14:textId="123491C8" w:rsidR="00EE5083" w:rsidRDefault="00EE5083" w:rsidP="00EE5083">
      <w:pPr>
        <w:rPr>
          <w:rFonts w:ascii="Arial" w:hAnsi="Arial" w:cs="Arial"/>
          <w:b w:val="0"/>
          <w:sz w:val="20"/>
          <w:szCs w:val="20"/>
        </w:rPr>
      </w:pPr>
    </w:p>
    <w:p w14:paraId="05C9577D" w14:textId="182E01DF" w:rsidR="009F046D" w:rsidRDefault="009F046D" w:rsidP="00EE5083">
      <w:pPr>
        <w:rPr>
          <w:rFonts w:ascii="Arial" w:hAnsi="Arial" w:cs="Arial"/>
          <w:b w:val="0"/>
          <w:sz w:val="20"/>
          <w:szCs w:val="20"/>
        </w:rPr>
      </w:pPr>
    </w:p>
    <w:p w14:paraId="380A88FA" w14:textId="77777777" w:rsidR="009F046D" w:rsidRDefault="009F046D" w:rsidP="00EE5083">
      <w:pPr>
        <w:rPr>
          <w:rFonts w:ascii="Arial" w:hAnsi="Arial" w:cs="Arial"/>
          <w:b w:val="0"/>
          <w:sz w:val="20"/>
          <w:szCs w:val="20"/>
        </w:rPr>
      </w:pPr>
    </w:p>
    <w:p w14:paraId="234B15F8" w14:textId="77777777" w:rsidR="006B437D" w:rsidRDefault="006B437D" w:rsidP="00EF7CA9">
      <w:pPr>
        <w:ind w:left="0" w:firstLine="0"/>
        <w:rPr>
          <w:rFonts w:ascii="Arial" w:hAnsi="Arial" w:cs="Arial"/>
          <w:sz w:val="20"/>
          <w:szCs w:val="20"/>
        </w:rPr>
      </w:pPr>
    </w:p>
    <w:p w14:paraId="753C6DE7" w14:textId="55687486" w:rsidR="00EE5083" w:rsidRDefault="00EE5083" w:rsidP="00EF7CA9">
      <w:pPr>
        <w:ind w:left="0" w:firstLine="0"/>
        <w:rPr>
          <w:rFonts w:ascii="Arial" w:hAnsi="Arial" w:cs="Arial"/>
          <w:sz w:val="20"/>
          <w:szCs w:val="20"/>
        </w:rPr>
      </w:pPr>
      <w:r w:rsidRPr="00EE5083">
        <w:rPr>
          <w:rFonts w:ascii="Arial" w:hAnsi="Arial" w:cs="Arial"/>
          <w:sz w:val="20"/>
          <w:szCs w:val="20"/>
        </w:rPr>
        <w:lastRenderedPageBreak/>
        <w:t>Attainment and Progress Data</w:t>
      </w:r>
    </w:p>
    <w:p w14:paraId="52091016" w14:textId="77777777" w:rsidR="00EE5083" w:rsidRDefault="00EE5083" w:rsidP="00EE5083">
      <w:pPr>
        <w:rPr>
          <w:rFonts w:ascii="Arial" w:hAnsi="Arial" w:cs="Arial"/>
          <w:sz w:val="20"/>
          <w:szCs w:val="20"/>
        </w:rPr>
      </w:pPr>
    </w:p>
    <w:p w14:paraId="40BAFE13" w14:textId="41EC0125" w:rsidR="00EE5083" w:rsidRDefault="00EE5083" w:rsidP="00EE5083">
      <w:pPr>
        <w:rPr>
          <w:rFonts w:ascii="Arial" w:hAnsi="Arial" w:cs="Arial"/>
          <w:b w:val="0"/>
          <w:sz w:val="20"/>
          <w:szCs w:val="20"/>
        </w:rPr>
      </w:pPr>
      <w:r>
        <w:rPr>
          <w:rFonts w:ascii="Arial" w:hAnsi="Arial" w:cs="Arial"/>
          <w:b w:val="0"/>
          <w:sz w:val="20"/>
          <w:szCs w:val="20"/>
        </w:rPr>
        <w:t>With the cancellation of statutory assessments in 2019 – 2020</w:t>
      </w:r>
      <w:r w:rsidR="004A6B34">
        <w:rPr>
          <w:rFonts w:ascii="Arial" w:hAnsi="Arial" w:cs="Arial"/>
          <w:b w:val="0"/>
          <w:sz w:val="20"/>
          <w:szCs w:val="20"/>
        </w:rPr>
        <w:t>. Teacher assessments were used in transition so that new teachers could effectively plan recovery curriculum plans. These were based on the likely attainment based on teacher assessment to March 2020 prior to the schoo</w:t>
      </w:r>
      <w:r w:rsidR="007F166B">
        <w:rPr>
          <w:rFonts w:ascii="Arial" w:hAnsi="Arial" w:cs="Arial"/>
          <w:b w:val="0"/>
          <w:sz w:val="20"/>
          <w:szCs w:val="20"/>
        </w:rPr>
        <w:t>l closure / lockdown.</w:t>
      </w:r>
    </w:p>
    <w:p w14:paraId="650E0589" w14:textId="77777777" w:rsidR="00EE5083" w:rsidRDefault="00EE5083" w:rsidP="00BA270D">
      <w:pPr>
        <w:spacing w:after="89"/>
        <w:ind w:left="0" w:firstLine="0"/>
        <w:rPr>
          <w:rFonts w:ascii="Arial" w:hAnsi="Arial" w:cs="Arial"/>
          <w:sz w:val="12"/>
        </w:rPr>
      </w:pPr>
    </w:p>
    <w:tbl>
      <w:tblPr>
        <w:tblStyle w:val="TableGrid0"/>
        <w:tblW w:w="14454" w:type="dxa"/>
        <w:tblLook w:val="04A0" w:firstRow="1" w:lastRow="0" w:firstColumn="1" w:lastColumn="0" w:noHBand="0" w:noVBand="1"/>
      </w:tblPr>
      <w:tblGrid>
        <w:gridCol w:w="4673"/>
        <w:gridCol w:w="4890"/>
        <w:gridCol w:w="4891"/>
      </w:tblGrid>
      <w:tr w:rsidR="00E668B6" w14:paraId="3F2A1934" w14:textId="77777777" w:rsidTr="0022234A">
        <w:tc>
          <w:tcPr>
            <w:tcW w:w="4673" w:type="dxa"/>
            <w:shd w:val="clear" w:color="auto" w:fill="BFBFBF" w:themeFill="background1" w:themeFillShade="BF"/>
          </w:tcPr>
          <w:p w14:paraId="25659486" w14:textId="2A513BEB" w:rsidR="00E668B6" w:rsidRDefault="00E668B6" w:rsidP="00E668B6">
            <w:pPr>
              <w:spacing w:after="89"/>
              <w:ind w:left="0" w:firstLine="0"/>
              <w:rPr>
                <w:rFonts w:ascii="Arial" w:hAnsi="Arial" w:cs="Arial"/>
                <w:sz w:val="12"/>
              </w:rPr>
            </w:pPr>
            <w:r>
              <w:rPr>
                <w:rFonts w:ascii="Arial" w:hAnsi="Arial" w:cs="Arial"/>
                <w:sz w:val="20"/>
              </w:rPr>
              <w:t>Attainment and Progress (Sept 2018)</w:t>
            </w:r>
          </w:p>
        </w:tc>
        <w:tc>
          <w:tcPr>
            <w:tcW w:w="4890" w:type="dxa"/>
            <w:shd w:val="clear" w:color="auto" w:fill="BFBFBF" w:themeFill="background1" w:themeFillShade="BF"/>
          </w:tcPr>
          <w:p w14:paraId="44FFA9AD" w14:textId="77AD402C" w:rsidR="00E668B6" w:rsidRPr="00404231" w:rsidRDefault="00E668B6" w:rsidP="00E668B6">
            <w:pPr>
              <w:spacing w:after="89"/>
              <w:ind w:left="0" w:firstLine="0"/>
              <w:jc w:val="center"/>
              <w:rPr>
                <w:rFonts w:ascii="Arial" w:hAnsi="Arial" w:cs="Arial"/>
                <w:sz w:val="20"/>
              </w:rPr>
            </w:pPr>
            <w:r>
              <w:rPr>
                <w:rFonts w:ascii="Arial" w:hAnsi="Arial" w:cs="Arial"/>
                <w:sz w:val="20"/>
              </w:rPr>
              <w:t>Pupils eligible f</w:t>
            </w:r>
            <w:r w:rsidR="00F9289D">
              <w:rPr>
                <w:rFonts w:ascii="Arial" w:hAnsi="Arial" w:cs="Arial"/>
                <w:sz w:val="20"/>
              </w:rPr>
              <w:t>or Pupil Premium / National 2019</w:t>
            </w:r>
          </w:p>
        </w:tc>
        <w:tc>
          <w:tcPr>
            <w:tcW w:w="4891" w:type="dxa"/>
            <w:shd w:val="clear" w:color="auto" w:fill="BFBFBF" w:themeFill="background1" w:themeFillShade="BF"/>
          </w:tcPr>
          <w:p w14:paraId="1F1D3940" w14:textId="04CA2CBC" w:rsidR="00E668B6" w:rsidRDefault="00E668B6" w:rsidP="00E668B6">
            <w:pPr>
              <w:spacing w:after="89"/>
              <w:ind w:left="0" w:firstLine="0"/>
              <w:jc w:val="center"/>
              <w:rPr>
                <w:rFonts w:ascii="Arial" w:hAnsi="Arial" w:cs="Arial"/>
                <w:sz w:val="12"/>
              </w:rPr>
            </w:pPr>
            <w:r>
              <w:rPr>
                <w:rFonts w:ascii="Arial" w:hAnsi="Arial" w:cs="Arial"/>
                <w:sz w:val="20"/>
              </w:rPr>
              <w:t>Pupils not eligible for Pupil Premium</w:t>
            </w:r>
          </w:p>
        </w:tc>
      </w:tr>
      <w:tr w:rsidR="00E668B6" w14:paraId="295FF502" w14:textId="77777777" w:rsidTr="00E45A54">
        <w:tc>
          <w:tcPr>
            <w:tcW w:w="4673" w:type="dxa"/>
            <w:shd w:val="clear" w:color="auto" w:fill="FFF2CC" w:themeFill="accent4" w:themeFillTint="33"/>
          </w:tcPr>
          <w:p w14:paraId="4D15A845" w14:textId="74E7A519" w:rsidR="00E668B6" w:rsidRPr="00CA4E5C" w:rsidRDefault="00E668B6" w:rsidP="00E668B6">
            <w:pPr>
              <w:spacing w:after="89"/>
              <w:ind w:left="0" w:firstLine="0"/>
              <w:rPr>
                <w:rFonts w:ascii="Arial" w:hAnsi="Arial" w:cs="Arial"/>
                <w:sz w:val="18"/>
                <w:szCs w:val="18"/>
              </w:rPr>
            </w:pPr>
            <w:r w:rsidRPr="00CA4E5C">
              <w:rPr>
                <w:rFonts w:ascii="Arial" w:hAnsi="Arial" w:cs="Arial"/>
                <w:sz w:val="18"/>
                <w:szCs w:val="18"/>
              </w:rPr>
              <w:t>EYFS</w:t>
            </w:r>
          </w:p>
        </w:tc>
        <w:tc>
          <w:tcPr>
            <w:tcW w:w="4890" w:type="dxa"/>
            <w:shd w:val="clear" w:color="auto" w:fill="FFF2CC" w:themeFill="accent4" w:themeFillTint="33"/>
          </w:tcPr>
          <w:p w14:paraId="52E54ABD" w14:textId="29AB88AB" w:rsidR="00E668B6" w:rsidRPr="00CA4E5C" w:rsidRDefault="00E668B6" w:rsidP="00E668B6">
            <w:pPr>
              <w:spacing w:after="89"/>
              <w:ind w:left="0" w:firstLine="0"/>
              <w:rPr>
                <w:rFonts w:ascii="Arial" w:hAnsi="Arial" w:cs="Arial"/>
                <w:sz w:val="18"/>
                <w:szCs w:val="18"/>
              </w:rPr>
            </w:pPr>
            <w:r w:rsidRPr="00CA4E5C">
              <w:rPr>
                <w:rFonts w:ascii="Arial" w:hAnsi="Arial" w:cs="Arial"/>
                <w:sz w:val="18"/>
                <w:szCs w:val="18"/>
              </w:rPr>
              <w:t>Pupil</w:t>
            </w:r>
            <w:r w:rsidR="00F9289D">
              <w:rPr>
                <w:rFonts w:ascii="Arial" w:hAnsi="Arial" w:cs="Arial"/>
                <w:sz w:val="18"/>
                <w:szCs w:val="18"/>
              </w:rPr>
              <w:t xml:space="preserve">s eligible for Pupil Premium </w:t>
            </w:r>
            <w:r w:rsidR="007F166B">
              <w:rPr>
                <w:rFonts w:ascii="Arial" w:hAnsi="Arial" w:cs="Arial"/>
                <w:sz w:val="18"/>
                <w:szCs w:val="18"/>
              </w:rPr>
              <w:t>(24</w:t>
            </w:r>
            <w:r w:rsidRPr="00CA4E5C">
              <w:rPr>
                <w:rFonts w:ascii="Arial" w:hAnsi="Arial" w:cs="Arial"/>
                <w:sz w:val="18"/>
                <w:szCs w:val="18"/>
              </w:rPr>
              <w:t xml:space="preserve">) </w:t>
            </w:r>
          </w:p>
        </w:tc>
        <w:tc>
          <w:tcPr>
            <w:tcW w:w="4891" w:type="dxa"/>
            <w:shd w:val="clear" w:color="auto" w:fill="FFF2CC" w:themeFill="accent4" w:themeFillTint="33"/>
          </w:tcPr>
          <w:p w14:paraId="41710F2C" w14:textId="603DD3D2" w:rsidR="00E668B6" w:rsidRPr="00CA4E5C" w:rsidRDefault="00E668B6" w:rsidP="00E668B6">
            <w:pPr>
              <w:spacing w:after="89"/>
              <w:ind w:left="0" w:firstLine="0"/>
              <w:rPr>
                <w:rFonts w:ascii="Arial" w:hAnsi="Arial" w:cs="Arial"/>
                <w:sz w:val="18"/>
                <w:szCs w:val="18"/>
              </w:rPr>
            </w:pPr>
            <w:r w:rsidRPr="00CA4E5C">
              <w:rPr>
                <w:rFonts w:ascii="Arial" w:hAnsi="Arial" w:cs="Arial"/>
                <w:sz w:val="18"/>
                <w:szCs w:val="18"/>
              </w:rPr>
              <w:t>Pupils no</w:t>
            </w:r>
            <w:r w:rsidR="00F9289D">
              <w:rPr>
                <w:rFonts w:ascii="Arial" w:hAnsi="Arial" w:cs="Arial"/>
                <w:sz w:val="18"/>
                <w:szCs w:val="18"/>
              </w:rPr>
              <w:t>t eligible for Pupil Premium (</w:t>
            </w:r>
            <w:r w:rsidR="007F166B">
              <w:rPr>
                <w:rFonts w:ascii="Arial" w:hAnsi="Arial" w:cs="Arial"/>
                <w:sz w:val="18"/>
                <w:szCs w:val="18"/>
              </w:rPr>
              <w:t>65</w:t>
            </w:r>
            <w:r w:rsidRPr="00CA4E5C">
              <w:rPr>
                <w:rFonts w:ascii="Arial" w:hAnsi="Arial" w:cs="Arial"/>
                <w:sz w:val="18"/>
                <w:szCs w:val="18"/>
              </w:rPr>
              <w:t xml:space="preserve">) </w:t>
            </w:r>
          </w:p>
        </w:tc>
      </w:tr>
      <w:tr w:rsidR="00E668B6" w14:paraId="6044BBAA" w14:textId="77777777" w:rsidTr="0022234A">
        <w:tc>
          <w:tcPr>
            <w:tcW w:w="4673" w:type="dxa"/>
          </w:tcPr>
          <w:p w14:paraId="61472863" w14:textId="6875F765" w:rsidR="00E668B6" w:rsidRPr="00CA4E5C" w:rsidRDefault="00E668B6" w:rsidP="00E668B6">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 good level of development (GLD)</w:t>
            </w:r>
          </w:p>
        </w:tc>
        <w:tc>
          <w:tcPr>
            <w:tcW w:w="4890" w:type="dxa"/>
          </w:tcPr>
          <w:p w14:paraId="01E555EE" w14:textId="33FCD291" w:rsidR="00E668B6" w:rsidRPr="00CA4E5C" w:rsidRDefault="007F166B" w:rsidP="00E668B6">
            <w:pPr>
              <w:spacing w:after="89"/>
              <w:ind w:left="0" w:firstLine="0"/>
              <w:rPr>
                <w:rFonts w:ascii="Arial" w:hAnsi="Arial" w:cs="Arial"/>
                <w:sz w:val="18"/>
                <w:szCs w:val="18"/>
              </w:rPr>
            </w:pPr>
            <w:r>
              <w:rPr>
                <w:rFonts w:ascii="Century Gothic" w:hAnsi="Century Gothic"/>
                <w:color w:val="444446"/>
                <w:sz w:val="18"/>
                <w:szCs w:val="18"/>
              </w:rPr>
              <w:t>54</w:t>
            </w:r>
            <w:r w:rsidR="00F9289D">
              <w:rPr>
                <w:rFonts w:ascii="Century Gothic" w:hAnsi="Century Gothic"/>
                <w:color w:val="444446"/>
                <w:sz w:val="18"/>
                <w:szCs w:val="18"/>
              </w:rPr>
              <w:t>% (National 2019 FSM - 57</w:t>
            </w:r>
            <w:r w:rsidR="00E668B6" w:rsidRPr="00CA4E5C">
              <w:rPr>
                <w:rFonts w:ascii="Century Gothic" w:hAnsi="Century Gothic"/>
                <w:color w:val="444446"/>
                <w:sz w:val="18"/>
                <w:szCs w:val="18"/>
              </w:rPr>
              <w:t>%</w:t>
            </w:r>
            <w:r w:rsidR="00F9289D">
              <w:rPr>
                <w:rFonts w:ascii="Century Gothic" w:hAnsi="Century Gothic"/>
                <w:color w:val="444446"/>
                <w:sz w:val="18"/>
                <w:szCs w:val="18"/>
              </w:rPr>
              <w:t>; ALL 71%</w:t>
            </w:r>
            <w:r w:rsidR="00E668B6" w:rsidRPr="00CA4E5C">
              <w:rPr>
                <w:rFonts w:ascii="Century Gothic" w:hAnsi="Century Gothic"/>
                <w:color w:val="444446"/>
                <w:sz w:val="18"/>
                <w:szCs w:val="18"/>
              </w:rPr>
              <w:t>)</w:t>
            </w:r>
          </w:p>
        </w:tc>
        <w:tc>
          <w:tcPr>
            <w:tcW w:w="4891" w:type="dxa"/>
          </w:tcPr>
          <w:p w14:paraId="561E3785" w14:textId="3CF1799F" w:rsidR="00E668B6" w:rsidRPr="00CA4E5C" w:rsidRDefault="00F9289D" w:rsidP="00E668B6">
            <w:pPr>
              <w:spacing w:after="89"/>
              <w:ind w:left="0" w:firstLine="0"/>
              <w:rPr>
                <w:rFonts w:ascii="Arial" w:hAnsi="Arial" w:cs="Arial"/>
                <w:sz w:val="18"/>
                <w:szCs w:val="18"/>
              </w:rPr>
            </w:pPr>
            <w:r>
              <w:rPr>
                <w:rFonts w:ascii="Century Gothic" w:hAnsi="Century Gothic"/>
                <w:color w:val="444446"/>
                <w:sz w:val="18"/>
                <w:szCs w:val="18"/>
              </w:rPr>
              <w:t>6</w:t>
            </w:r>
            <w:r w:rsidR="007F166B">
              <w:rPr>
                <w:rFonts w:ascii="Century Gothic" w:hAnsi="Century Gothic"/>
                <w:color w:val="444446"/>
                <w:sz w:val="18"/>
                <w:szCs w:val="18"/>
              </w:rPr>
              <w:t>0</w:t>
            </w:r>
            <w:proofErr w:type="gramStart"/>
            <w:r>
              <w:rPr>
                <w:rFonts w:ascii="Century Gothic" w:hAnsi="Century Gothic"/>
                <w:color w:val="444446"/>
                <w:sz w:val="18"/>
                <w:szCs w:val="18"/>
              </w:rPr>
              <w:t xml:space="preserve">% </w:t>
            </w:r>
            <w:r w:rsidR="00153D3A">
              <w:rPr>
                <w:rFonts w:ascii="Century Gothic" w:hAnsi="Century Gothic"/>
                <w:color w:val="444446"/>
                <w:sz w:val="18"/>
                <w:szCs w:val="18"/>
              </w:rPr>
              <w:t xml:space="preserve"> </w:t>
            </w:r>
            <w:r>
              <w:rPr>
                <w:rFonts w:ascii="Century Gothic" w:hAnsi="Century Gothic"/>
                <w:color w:val="444446"/>
                <w:sz w:val="18"/>
                <w:szCs w:val="18"/>
              </w:rPr>
              <w:t>(</w:t>
            </w:r>
            <w:proofErr w:type="gramEnd"/>
            <w:r>
              <w:rPr>
                <w:rFonts w:ascii="Century Gothic" w:hAnsi="Century Gothic"/>
                <w:color w:val="444446"/>
                <w:sz w:val="18"/>
                <w:szCs w:val="18"/>
              </w:rPr>
              <w:t>National 2019 – non FSM - 74</w:t>
            </w:r>
            <w:r w:rsidR="00E668B6" w:rsidRPr="00CA4E5C">
              <w:rPr>
                <w:rFonts w:ascii="Century Gothic" w:hAnsi="Century Gothic"/>
                <w:color w:val="444446"/>
                <w:sz w:val="18"/>
                <w:szCs w:val="18"/>
              </w:rPr>
              <w:t>%)</w:t>
            </w:r>
          </w:p>
        </w:tc>
      </w:tr>
      <w:tr w:rsidR="00F9289D" w14:paraId="7D650215" w14:textId="77777777" w:rsidTr="0022234A">
        <w:tc>
          <w:tcPr>
            <w:tcW w:w="4673" w:type="dxa"/>
          </w:tcPr>
          <w:p w14:paraId="593A592C" w14:textId="636F803F" w:rsidR="00F9289D" w:rsidRPr="00CA4E5C" w:rsidRDefault="00F9289D" w:rsidP="00F9289D">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Reading</w:t>
            </w:r>
          </w:p>
        </w:tc>
        <w:tc>
          <w:tcPr>
            <w:tcW w:w="4890" w:type="dxa"/>
          </w:tcPr>
          <w:p w14:paraId="2E7BDDC1" w14:textId="172E5D04" w:rsidR="00F9289D" w:rsidRPr="00CA4E5C" w:rsidRDefault="007F166B" w:rsidP="00F9289D">
            <w:pPr>
              <w:spacing w:after="89"/>
              <w:ind w:left="0" w:firstLine="0"/>
              <w:rPr>
                <w:rFonts w:ascii="Arial" w:hAnsi="Arial" w:cs="Arial"/>
                <w:sz w:val="18"/>
                <w:szCs w:val="18"/>
              </w:rPr>
            </w:pPr>
            <w:r>
              <w:rPr>
                <w:rFonts w:ascii="Century Gothic" w:hAnsi="Century Gothic"/>
                <w:color w:val="444446"/>
                <w:sz w:val="18"/>
                <w:szCs w:val="18"/>
              </w:rPr>
              <w:t>71</w:t>
            </w:r>
            <w:r w:rsidR="00F9289D">
              <w:rPr>
                <w:rFonts w:ascii="Century Gothic" w:hAnsi="Century Gothic"/>
                <w:color w:val="444446"/>
                <w:sz w:val="18"/>
                <w:szCs w:val="18"/>
              </w:rPr>
              <w:t>% (National 2019 All – 77%)</w:t>
            </w:r>
          </w:p>
        </w:tc>
        <w:tc>
          <w:tcPr>
            <w:tcW w:w="4891" w:type="dxa"/>
          </w:tcPr>
          <w:p w14:paraId="60F6F6C0" w14:textId="754FCF92" w:rsidR="00F9289D" w:rsidRPr="00CA4E5C" w:rsidRDefault="007F166B" w:rsidP="00F9289D">
            <w:pPr>
              <w:spacing w:after="89"/>
              <w:ind w:left="0" w:firstLine="0"/>
              <w:rPr>
                <w:rFonts w:ascii="Arial" w:hAnsi="Arial" w:cs="Arial"/>
                <w:sz w:val="18"/>
                <w:szCs w:val="18"/>
              </w:rPr>
            </w:pPr>
            <w:r>
              <w:rPr>
                <w:rFonts w:ascii="Century Gothic" w:hAnsi="Century Gothic"/>
                <w:color w:val="444446"/>
                <w:sz w:val="18"/>
                <w:szCs w:val="18"/>
              </w:rPr>
              <w:t>71</w:t>
            </w:r>
            <w:proofErr w:type="gramStart"/>
            <w:r w:rsidR="00F9289D">
              <w:rPr>
                <w:rFonts w:ascii="Century Gothic" w:hAnsi="Century Gothic"/>
                <w:color w:val="444446"/>
                <w:sz w:val="18"/>
                <w:szCs w:val="18"/>
              </w:rPr>
              <w:t xml:space="preserve">% </w:t>
            </w:r>
            <w:r w:rsidR="00153D3A">
              <w:rPr>
                <w:rFonts w:ascii="Century Gothic" w:hAnsi="Century Gothic"/>
                <w:color w:val="444446"/>
                <w:sz w:val="18"/>
                <w:szCs w:val="18"/>
              </w:rPr>
              <w:t xml:space="preserve"> (</w:t>
            </w:r>
            <w:proofErr w:type="gramEnd"/>
            <w:r w:rsidR="00153D3A">
              <w:rPr>
                <w:rFonts w:ascii="Century Gothic" w:hAnsi="Century Gothic"/>
                <w:color w:val="444446"/>
                <w:sz w:val="18"/>
                <w:szCs w:val="18"/>
              </w:rPr>
              <w:t>National 2019 All – 77%)</w:t>
            </w:r>
          </w:p>
        </w:tc>
      </w:tr>
      <w:tr w:rsidR="00F9289D" w14:paraId="79ACC7B4" w14:textId="77777777" w:rsidTr="0022234A">
        <w:tc>
          <w:tcPr>
            <w:tcW w:w="4673" w:type="dxa"/>
          </w:tcPr>
          <w:p w14:paraId="47E04B23" w14:textId="5DE7C2C2" w:rsidR="00F9289D" w:rsidRPr="00CA4E5C" w:rsidRDefault="00F9289D" w:rsidP="00F9289D">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Writing</w:t>
            </w:r>
          </w:p>
        </w:tc>
        <w:tc>
          <w:tcPr>
            <w:tcW w:w="4890" w:type="dxa"/>
          </w:tcPr>
          <w:p w14:paraId="02AF6A84" w14:textId="33F81666" w:rsidR="00F9289D" w:rsidRPr="00CA4E5C" w:rsidRDefault="007F166B" w:rsidP="00F9289D">
            <w:pPr>
              <w:spacing w:after="89"/>
              <w:ind w:left="0" w:firstLine="0"/>
              <w:rPr>
                <w:rFonts w:ascii="Arial" w:hAnsi="Arial" w:cs="Arial"/>
                <w:sz w:val="18"/>
                <w:szCs w:val="18"/>
              </w:rPr>
            </w:pPr>
            <w:r>
              <w:rPr>
                <w:rFonts w:ascii="Century Gothic" w:hAnsi="Century Gothic"/>
                <w:color w:val="444446"/>
                <w:sz w:val="18"/>
                <w:szCs w:val="18"/>
              </w:rPr>
              <w:t>54</w:t>
            </w:r>
            <w:r w:rsidR="00F9289D" w:rsidRPr="000A1A6A">
              <w:rPr>
                <w:rFonts w:ascii="Century Gothic" w:hAnsi="Century Gothic"/>
                <w:color w:val="444446"/>
                <w:sz w:val="18"/>
                <w:szCs w:val="18"/>
              </w:rPr>
              <w:t xml:space="preserve">% </w:t>
            </w:r>
            <w:r w:rsidR="00153D3A">
              <w:rPr>
                <w:rFonts w:ascii="Century Gothic" w:hAnsi="Century Gothic"/>
                <w:color w:val="444446"/>
                <w:sz w:val="18"/>
                <w:szCs w:val="18"/>
              </w:rPr>
              <w:t>(National 2019</w:t>
            </w:r>
            <w:r w:rsidR="00F9289D">
              <w:rPr>
                <w:rFonts w:ascii="Century Gothic" w:hAnsi="Century Gothic"/>
                <w:color w:val="444446"/>
                <w:sz w:val="18"/>
                <w:szCs w:val="18"/>
              </w:rPr>
              <w:t xml:space="preserve"> All – 74</w:t>
            </w:r>
            <w:r w:rsidR="00F9289D" w:rsidRPr="000A1A6A">
              <w:rPr>
                <w:rFonts w:ascii="Century Gothic" w:hAnsi="Century Gothic"/>
                <w:color w:val="444446"/>
                <w:sz w:val="18"/>
                <w:szCs w:val="18"/>
              </w:rPr>
              <w:t>%)</w:t>
            </w:r>
          </w:p>
        </w:tc>
        <w:tc>
          <w:tcPr>
            <w:tcW w:w="4891" w:type="dxa"/>
          </w:tcPr>
          <w:p w14:paraId="1E95F38A" w14:textId="7D954FBC" w:rsidR="00F9289D" w:rsidRPr="00CA4E5C" w:rsidRDefault="00F9289D" w:rsidP="00F9289D">
            <w:pPr>
              <w:spacing w:after="89"/>
              <w:ind w:left="0" w:firstLine="0"/>
              <w:rPr>
                <w:rFonts w:ascii="Arial" w:hAnsi="Arial" w:cs="Arial"/>
                <w:sz w:val="18"/>
                <w:szCs w:val="18"/>
              </w:rPr>
            </w:pPr>
            <w:r>
              <w:rPr>
                <w:rFonts w:ascii="Century Gothic" w:hAnsi="Century Gothic"/>
                <w:color w:val="444446"/>
                <w:sz w:val="18"/>
                <w:szCs w:val="18"/>
              </w:rPr>
              <w:t>6</w:t>
            </w:r>
            <w:r w:rsidR="007F166B">
              <w:rPr>
                <w:rFonts w:ascii="Century Gothic" w:hAnsi="Century Gothic"/>
                <w:color w:val="444446"/>
                <w:sz w:val="18"/>
                <w:szCs w:val="18"/>
              </w:rPr>
              <w:t>3</w:t>
            </w:r>
            <w:proofErr w:type="gramStart"/>
            <w:r w:rsidRPr="00FF7E4B">
              <w:rPr>
                <w:rFonts w:ascii="Century Gothic" w:hAnsi="Century Gothic"/>
                <w:color w:val="444446"/>
                <w:sz w:val="18"/>
                <w:szCs w:val="18"/>
              </w:rPr>
              <w:t xml:space="preserve">% </w:t>
            </w:r>
            <w:r w:rsidR="00153D3A">
              <w:rPr>
                <w:rFonts w:ascii="Century Gothic" w:hAnsi="Century Gothic"/>
                <w:color w:val="444446"/>
                <w:sz w:val="18"/>
                <w:szCs w:val="18"/>
              </w:rPr>
              <w:t xml:space="preserve"> (</w:t>
            </w:r>
            <w:proofErr w:type="gramEnd"/>
            <w:r w:rsidR="00153D3A">
              <w:rPr>
                <w:rFonts w:ascii="Century Gothic" w:hAnsi="Century Gothic"/>
                <w:color w:val="444446"/>
                <w:sz w:val="18"/>
                <w:szCs w:val="18"/>
              </w:rPr>
              <w:t>National 2019 All – 74%)</w:t>
            </w:r>
          </w:p>
        </w:tc>
      </w:tr>
      <w:tr w:rsidR="00F9289D" w14:paraId="22E4EA63" w14:textId="77777777" w:rsidTr="0022234A">
        <w:tc>
          <w:tcPr>
            <w:tcW w:w="4673" w:type="dxa"/>
          </w:tcPr>
          <w:p w14:paraId="74763BAC" w14:textId="615D29A5" w:rsidR="00F9289D" w:rsidRPr="00CA4E5C" w:rsidRDefault="00F9289D" w:rsidP="00F9289D">
            <w:pPr>
              <w:spacing w:after="89"/>
              <w:ind w:left="0" w:firstLine="0"/>
              <w:rPr>
                <w:rFonts w:ascii="Arial" w:hAnsi="Arial" w:cs="Arial"/>
                <w:sz w:val="18"/>
                <w:szCs w:val="18"/>
              </w:rPr>
            </w:pPr>
            <w:r w:rsidRPr="00CA4E5C">
              <w:rPr>
                <w:rFonts w:ascii="Arial" w:hAnsi="Arial" w:cs="Arial"/>
                <w:b w:val="0"/>
                <w:bCs/>
                <w:color w:val="050505"/>
                <w:sz w:val="18"/>
                <w:szCs w:val="18"/>
              </w:rPr>
              <w:t>Proportion of pupils achieving at least the expected standard in Number</w:t>
            </w:r>
          </w:p>
        </w:tc>
        <w:tc>
          <w:tcPr>
            <w:tcW w:w="4890" w:type="dxa"/>
          </w:tcPr>
          <w:p w14:paraId="76DC3C47" w14:textId="49B8B841" w:rsidR="00F9289D" w:rsidRPr="00CA4E5C" w:rsidRDefault="007F166B" w:rsidP="00F9289D">
            <w:pPr>
              <w:spacing w:after="89"/>
              <w:ind w:left="0" w:firstLine="0"/>
              <w:rPr>
                <w:rFonts w:ascii="Arial" w:hAnsi="Arial" w:cs="Arial"/>
                <w:sz w:val="18"/>
                <w:szCs w:val="18"/>
              </w:rPr>
            </w:pPr>
            <w:r>
              <w:rPr>
                <w:rFonts w:ascii="Century Gothic" w:hAnsi="Century Gothic"/>
                <w:color w:val="444446"/>
                <w:sz w:val="18"/>
                <w:szCs w:val="18"/>
              </w:rPr>
              <w:t>71</w:t>
            </w:r>
            <w:r w:rsidR="00F9289D" w:rsidRPr="000A1A6A">
              <w:rPr>
                <w:rFonts w:ascii="Century Gothic" w:hAnsi="Century Gothic"/>
                <w:color w:val="444446"/>
                <w:sz w:val="18"/>
                <w:szCs w:val="18"/>
              </w:rPr>
              <w:t xml:space="preserve">% </w:t>
            </w:r>
            <w:r w:rsidR="00153D3A">
              <w:rPr>
                <w:rFonts w:ascii="Century Gothic" w:hAnsi="Century Gothic"/>
                <w:color w:val="444446"/>
                <w:sz w:val="18"/>
                <w:szCs w:val="18"/>
              </w:rPr>
              <w:t>(National 2019</w:t>
            </w:r>
            <w:r w:rsidR="00F9289D">
              <w:rPr>
                <w:rFonts w:ascii="Century Gothic" w:hAnsi="Century Gothic"/>
                <w:color w:val="444446"/>
                <w:sz w:val="18"/>
                <w:szCs w:val="18"/>
              </w:rPr>
              <w:t xml:space="preserve"> All – 80</w:t>
            </w:r>
            <w:r w:rsidR="00F9289D" w:rsidRPr="000A1A6A">
              <w:rPr>
                <w:rFonts w:ascii="Century Gothic" w:hAnsi="Century Gothic"/>
                <w:color w:val="444446"/>
                <w:sz w:val="18"/>
                <w:szCs w:val="18"/>
              </w:rPr>
              <w:t>%)</w:t>
            </w:r>
          </w:p>
        </w:tc>
        <w:tc>
          <w:tcPr>
            <w:tcW w:w="4891" w:type="dxa"/>
          </w:tcPr>
          <w:p w14:paraId="7A01674D" w14:textId="581BD59C" w:rsidR="00F9289D" w:rsidRPr="00CA4E5C" w:rsidRDefault="00F9289D" w:rsidP="00F9289D">
            <w:pPr>
              <w:spacing w:after="89"/>
              <w:ind w:left="0" w:firstLine="0"/>
              <w:rPr>
                <w:rFonts w:ascii="Arial" w:hAnsi="Arial" w:cs="Arial"/>
                <w:sz w:val="18"/>
                <w:szCs w:val="18"/>
              </w:rPr>
            </w:pPr>
            <w:r>
              <w:rPr>
                <w:rFonts w:ascii="Century Gothic" w:hAnsi="Century Gothic"/>
                <w:color w:val="444446"/>
                <w:sz w:val="18"/>
                <w:szCs w:val="18"/>
              </w:rPr>
              <w:t>7</w:t>
            </w:r>
            <w:r w:rsidR="007F166B">
              <w:rPr>
                <w:rFonts w:ascii="Century Gothic" w:hAnsi="Century Gothic"/>
                <w:color w:val="444446"/>
                <w:sz w:val="18"/>
                <w:szCs w:val="18"/>
              </w:rPr>
              <w:t>4</w:t>
            </w:r>
            <w:proofErr w:type="gramStart"/>
            <w:r w:rsidRPr="00FF7E4B">
              <w:rPr>
                <w:rFonts w:ascii="Century Gothic" w:hAnsi="Century Gothic"/>
                <w:color w:val="444446"/>
                <w:sz w:val="18"/>
                <w:szCs w:val="18"/>
              </w:rPr>
              <w:t>%</w:t>
            </w:r>
            <w:r w:rsidR="00153D3A">
              <w:rPr>
                <w:rFonts w:ascii="Century Gothic" w:hAnsi="Century Gothic"/>
                <w:color w:val="444446"/>
                <w:sz w:val="18"/>
                <w:szCs w:val="18"/>
              </w:rPr>
              <w:t xml:space="preserve"> </w:t>
            </w:r>
            <w:r w:rsidRPr="00FF7E4B">
              <w:rPr>
                <w:rFonts w:ascii="Century Gothic" w:hAnsi="Century Gothic"/>
                <w:color w:val="444446"/>
                <w:sz w:val="18"/>
                <w:szCs w:val="18"/>
              </w:rPr>
              <w:t xml:space="preserve"> </w:t>
            </w:r>
            <w:r w:rsidR="00153D3A">
              <w:rPr>
                <w:rFonts w:ascii="Century Gothic" w:hAnsi="Century Gothic"/>
                <w:color w:val="444446"/>
                <w:sz w:val="18"/>
                <w:szCs w:val="18"/>
              </w:rPr>
              <w:t>(</w:t>
            </w:r>
            <w:proofErr w:type="gramEnd"/>
            <w:r w:rsidR="00153D3A">
              <w:rPr>
                <w:rFonts w:ascii="Century Gothic" w:hAnsi="Century Gothic"/>
                <w:color w:val="444446"/>
                <w:sz w:val="18"/>
                <w:szCs w:val="18"/>
              </w:rPr>
              <w:t>National 2019 All – 80%)</w:t>
            </w:r>
          </w:p>
        </w:tc>
      </w:tr>
      <w:tr w:rsidR="00E668B6" w14:paraId="630C2C3B" w14:textId="77777777" w:rsidTr="00E45A54">
        <w:tc>
          <w:tcPr>
            <w:tcW w:w="4673" w:type="dxa"/>
            <w:shd w:val="clear" w:color="auto" w:fill="FFF2CC" w:themeFill="accent4" w:themeFillTint="33"/>
          </w:tcPr>
          <w:p w14:paraId="3F55C0CD" w14:textId="66563914" w:rsidR="00E668B6" w:rsidRPr="00CA4E5C" w:rsidRDefault="00E668B6" w:rsidP="00E668B6">
            <w:pPr>
              <w:spacing w:after="89"/>
              <w:ind w:left="0" w:firstLine="0"/>
              <w:rPr>
                <w:rFonts w:ascii="Arial" w:hAnsi="Arial" w:cs="Arial"/>
                <w:b w:val="0"/>
                <w:bCs/>
                <w:color w:val="050505"/>
                <w:sz w:val="18"/>
                <w:szCs w:val="18"/>
              </w:rPr>
            </w:pPr>
            <w:r w:rsidRPr="00CA4E5C">
              <w:rPr>
                <w:rFonts w:ascii="Arial" w:hAnsi="Arial" w:cs="Arial"/>
                <w:sz w:val="18"/>
                <w:szCs w:val="18"/>
              </w:rPr>
              <w:t xml:space="preserve">Year 1 </w:t>
            </w:r>
            <w:r w:rsidR="00C11DBC">
              <w:rPr>
                <w:rFonts w:ascii="Arial" w:hAnsi="Arial" w:cs="Arial"/>
                <w:sz w:val="18"/>
                <w:szCs w:val="18"/>
              </w:rPr>
              <w:t>–</w:t>
            </w:r>
            <w:r w:rsidRPr="00CA4E5C">
              <w:rPr>
                <w:rFonts w:ascii="Arial" w:hAnsi="Arial" w:cs="Arial"/>
                <w:sz w:val="18"/>
                <w:szCs w:val="18"/>
              </w:rPr>
              <w:t xml:space="preserve"> Phonics</w:t>
            </w:r>
          </w:p>
        </w:tc>
        <w:tc>
          <w:tcPr>
            <w:tcW w:w="4890" w:type="dxa"/>
            <w:shd w:val="clear" w:color="auto" w:fill="FFF2CC" w:themeFill="accent4" w:themeFillTint="33"/>
          </w:tcPr>
          <w:p w14:paraId="53980478" w14:textId="3883A56C" w:rsidR="00E668B6" w:rsidRDefault="00E668B6" w:rsidP="00E668B6">
            <w:pPr>
              <w:spacing w:after="40"/>
              <w:ind w:left="0" w:firstLine="0"/>
              <w:rPr>
                <w:rFonts w:ascii="Arial" w:hAnsi="Arial" w:cs="Arial"/>
                <w:sz w:val="18"/>
                <w:szCs w:val="18"/>
              </w:rPr>
            </w:pPr>
            <w:r w:rsidRPr="00CA4E5C">
              <w:rPr>
                <w:rFonts w:ascii="Arial" w:hAnsi="Arial" w:cs="Arial"/>
                <w:sz w:val="18"/>
                <w:szCs w:val="18"/>
              </w:rPr>
              <w:t>Pupil</w:t>
            </w:r>
            <w:r w:rsidR="00E45A54">
              <w:rPr>
                <w:rFonts w:ascii="Arial" w:hAnsi="Arial" w:cs="Arial"/>
                <w:sz w:val="18"/>
                <w:szCs w:val="18"/>
              </w:rPr>
              <w:t>s eligible for Pupil Premium (3</w:t>
            </w:r>
            <w:r w:rsidR="007F166B">
              <w:rPr>
                <w:rFonts w:ascii="Arial" w:hAnsi="Arial" w:cs="Arial"/>
                <w:sz w:val="18"/>
                <w:szCs w:val="18"/>
              </w:rPr>
              <w:t>1</w:t>
            </w:r>
            <w:r w:rsidRPr="00CA4E5C">
              <w:rPr>
                <w:rFonts w:ascii="Arial" w:hAnsi="Arial" w:cs="Arial"/>
                <w:sz w:val="18"/>
                <w:szCs w:val="18"/>
              </w:rPr>
              <w:t xml:space="preserve">) </w:t>
            </w:r>
            <w:r>
              <w:rPr>
                <w:rFonts w:ascii="Arial" w:hAnsi="Arial" w:cs="Arial"/>
                <w:sz w:val="18"/>
                <w:szCs w:val="18"/>
              </w:rPr>
              <w:t xml:space="preserve"> </w:t>
            </w:r>
          </w:p>
          <w:p w14:paraId="57D251F0" w14:textId="301F890D" w:rsidR="00E668B6" w:rsidRPr="00CA4E5C" w:rsidRDefault="00E45A54" w:rsidP="00E668B6">
            <w:pPr>
              <w:spacing w:after="40"/>
              <w:ind w:left="0" w:firstLine="0"/>
              <w:rPr>
                <w:rFonts w:ascii="Century Gothic" w:hAnsi="Century Gothic"/>
                <w:color w:val="444446"/>
                <w:sz w:val="18"/>
                <w:szCs w:val="18"/>
              </w:rPr>
            </w:pPr>
            <w:r>
              <w:rPr>
                <w:rFonts w:ascii="Arial" w:hAnsi="Arial" w:cs="Arial"/>
                <w:sz w:val="18"/>
                <w:szCs w:val="18"/>
              </w:rPr>
              <w:t>SEND (K) in this group  11</w:t>
            </w:r>
            <w:r w:rsidR="00E668B6">
              <w:rPr>
                <w:rFonts w:ascii="Arial" w:hAnsi="Arial" w:cs="Arial"/>
                <w:sz w:val="18"/>
                <w:szCs w:val="18"/>
              </w:rPr>
              <w:t>%</w:t>
            </w:r>
          </w:p>
        </w:tc>
        <w:tc>
          <w:tcPr>
            <w:tcW w:w="4891" w:type="dxa"/>
            <w:shd w:val="clear" w:color="auto" w:fill="FFF2CC" w:themeFill="accent4" w:themeFillTint="33"/>
          </w:tcPr>
          <w:p w14:paraId="3B4E7A9C" w14:textId="37A3F7A2" w:rsidR="00E668B6" w:rsidRDefault="00E668B6" w:rsidP="00E668B6">
            <w:pPr>
              <w:spacing w:after="40"/>
              <w:ind w:left="0" w:firstLine="0"/>
              <w:rPr>
                <w:rFonts w:ascii="Arial" w:hAnsi="Arial" w:cs="Arial"/>
                <w:sz w:val="18"/>
                <w:szCs w:val="18"/>
              </w:rPr>
            </w:pPr>
            <w:r w:rsidRPr="00CA4E5C">
              <w:rPr>
                <w:rFonts w:ascii="Arial" w:hAnsi="Arial" w:cs="Arial"/>
                <w:sz w:val="18"/>
                <w:szCs w:val="18"/>
              </w:rPr>
              <w:t>Pupils not eligible for Pupil Premium (</w:t>
            </w:r>
            <w:r w:rsidR="007F166B">
              <w:rPr>
                <w:rFonts w:ascii="Arial" w:hAnsi="Arial" w:cs="Arial"/>
                <w:sz w:val="18"/>
                <w:szCs w:val="18"/>
              </w:rPr>
              <w:t>58</w:t>
            </w:r>
            <w:r w:rsidRPr="00CA4E5C">
              <w:rPr>
                <w:rFonts w:ascii="Arial" w:hAnsi="Arial" w:cs="Arial"/>
                <w:sz w:val="18"/>
                <w:szCs w:val="18"/>
              </w:rPr>
              <w:t xml:space="preserve">) </w:t>
            </w:r>
          </w:p>
          <w:p w14:paraId="3A9E3962" w14:textId="1AFD2F4B" w:rsidR="00E668B6" w:rsidRPr="00CA4E5C" w:rsidRDefault="00E45A54" w:rsidP="00E668B6">
            <w:pPr>
              <w:spacing w:after="40"/>
              <w:ind w:left="0" w:firstLine="0"/>
              <w:rPr>
                <w:rFonts w:ascii="Century Gothic" w:hAnsi="Century Gothic"/>
                <w:color w:val="444446"/>
                <w:sz w:val="18"/>
                <w:szCs w:val="18"/>
              </w:rPr>
            </w:pPr>
            <w:r>
              <w:rPr>
                <w:rFonts w:ascii="Arial" w:hAnsi="Arial" w:cs="Arial"/>
                <w:sz w:val="18"/>
                <w:szCs w:val="18"/>
              </w:rPr>
              <w:t>SEND (K) in this group 19</w:t>
            </w:r>
            <w:r w:rsidR="00E668B6">
              <w:rPr>
                <w:rFonts w:ascii="Arial" w:hAnsi="Arial" w:cs="Arial"/>
                <w:sz w:val="18"/>
                <w:szCs w:val="18"/>
              </w:rPr>
              <w:t>%</w:t>
            </w:r>
          </w:p>
        </w:tc>
      </w:tr>
      <w:tr w:rsidR="00E668B6" w14:paraId="52D50783" w14:textId="77777777" w:rsidTr="0022234A">
        <w:tc>
          <w:tcPr>
            <w:tcW w:w="4673" w:type="dxa"/>
          </w:tcPr>
          <w:p w14:paraId="3E665149" w14:textId="6BB7AB0E" w:rsidR="00E668B6" w:rsidRPr="00CA4E5C" w:rsidRDefault="00E668B6" w:rsidP="00E668B6">
            <w:pPr>
              <w:spacing w:after="89"/>
              <w:ind w:left="0" w:firstLine="0"/>
              <w:rPr>
                <w:rFonts w:ascii="Arial" w:hAnsi="Arial" w:cs="Arial"/>
                <w:b w:val="0"/>
                <w:bCs/>
                <w:color w:val="050505"/>
                <w:sz w:val="18"/>
                <w:szCs w:val="18"/>
              </w:rPr>
            </w:pPr>
            <w:r w:rsidRPr="00CA4E5C">
              <w:rPr>
                <w:rFonts w:ascii="Arial" w:hAnsi="Arial" w:cs="Arial"/>
                <w:b w:val="0"/>
                <w:bCs/>
                <w:color w:val="050505"/>
                <w:sz w:val="18"/>
                <w:szCs w:val="18"/>
              </w:rPr>
              <w:t>Proportion of pupils achieving the expected standard in Phonics</w:t>
            </w:r>
          </w:p>
        </w:tc>
        <w:tc>
          <w:tcPr>
            <w:tcW w:w="4890" w:type="dxa"/>
          </w:tcPr>
          <w:p w14:paraId="76493D5A" w14:textId="6B0215F3" w:rsidR="00E668B6" w:rsidRPr="00CA4E5C" w:rsidRDefault="007F166B" w:rsidP="00E45A54">
            <w:pPr>
              <w:spacing w:after="89"/>
              <w:ind w:left="0" w:firstLine="0"/>
              <w:rPr>
                <w:rFonts w:ascii="Century Gothic" w:hAnsi="Century Gothic"/>
                <w:color w:val="444446"/>
                <w:sz w:val="18"/>
                <w:szCs w:val="18"/>
              </w:rPr>
            </w:pPr>
            <w:r>
              <w:rPr>
                <w:rFonts w:ascii="Century Gothic" w:hAnsi="Century Gothic"/>
                <w:color w:val="444446"/>
                <w:sz w:val="18"/>
                <w:szCs w:val="18"/>
              </w:rPr>
              <w:t>45</w:t>
            </w:r>
            <w:r w:rsidR="00E668B6">
              <w:rPr>
                <w:rFonts w:ascii="Century Gothic" w:hAnsi="Century Gothic"/>
                <w:color w:val="444446"/>
                <w:sz w:val="18"/>
                <w:szCs w:val="18"/>
              </w:rPr>
              <w:t>% (National 2</w:t>
            </w:r>
            <w:r w:rsidR="00E45A54">
              <w:rPr>
                <w:rFonts w:ascii="Century Gothic" w:hAnsi="Century Gothic"/>
                <w:color w:val="444446"/>
                <w:sz w:val="18"/>
                <w:szCs w:val="18"/>
              </w:rPr>
              <w:t>019 84</w:t>
            </w:r>
            <w:r w:rsidR="00E668B6" w:rsidRPr="00CA4E5C">
              <w:rPr>
                <w:rFonts w:ascii="Century Gothic" w:hAnsi="Century Gothic"/>
                <w:color w:val="444446"/>
                <w:sz w:val="18"/>
                <w:szCs w:val="18"/>
              </w:rPr>
              <w:t>%)</w:t>
            </w:r>
          </w:p>
        </w:tc>
        <w:tc>
          <w:tcPr>
            <w:tcW w:w="4891" w:type="dxa"/>
          </w:tcPr>
          <w:p w14:paraId="72C38BBF" w14:textId="1A8E3476" w:rsidR="00E668B6" w:rsidRPr="00CA4E5C" w:rsidRDefault="007F166B" w:rsidP="00E45A54">
            <w:pPr>
              <w:spacing w:after="89"/>
              <w:ind w:left="0" w:firstLine="0"/>
              <w:rPr>
                <w:rFonts w:ascii="Century Gothic" w:hAnsi="Century Gothic"/>
                <w:color w:val="444446"/>
                <w:sz w:val="18"/>
                <w:szCs w:val="18"/>
              </w:rPr>
            </w:pPr>
            <w:r>
              <w:rPr>
                <w:rFonts w:ascii="Century Gothic" w:hAnsi="Century Gothic"/>
                <w:color w:val="444446"/>
                <w:sz w:val="18"/>
                <w:szCs w:val="18"/>
              </w:rPr>
              <w:t>69</w:t>
            </w:r>
            <w:r w:rsidR="00E668B6" w:rsidRPr="00CA4E5C">
              <w:rPr>
                <w:rFonts w:ascii="Century Gothic" w:hAnsi="Century Gothic"/>
                <w:color w:val="444446"/>
                <w:sz w:val="18"/>
                <w:szCs w:val="18"/>
              </w:rPr>
              <w:t>% (</w:t>
            </w:r>
            <w:r w:rsidR="00E45A54">
              <w:rPr>
                <w:rFonts w:ascii="Century Gothic" w:hAnsi="Century Gothic"/>
                <w:color w:val="444446"/>
                <w:sz w:val="18"/>
                <w:szCs w:val="18"/>
              </w:rPr>
              <w:t xml:space="preserve">National 2019 </w:t>
            </w:r>
            <w:r w:rsidR="00E668B6">
              <w:rPr>
                <w:rFonts w:ascii="Century Gothic" w:hAnsi="Century Gothic"/>
                <w:color w:val="444446"/>
                <w:sz w:val="18"/>
                <w:szCs w:val="18"/>
              </w:rPr>
              <w:t>84</w:t>
            </w:r>
            <w:r w:rsidR="00E668B6" w:rsidRPr="00CA4E5C">
              <w:rPr>
                <w:rFonts w:ascii="Century Gothic" w:hAnsi="Century Gothic"/>
                <w:color w:val="444446"/>
                <w:sz w:val="18"/>
                <w:szCs w:val="18"/>
              </w:rPr>
              <w:t>%)</w:t>
            </w:r>
          </w:p>
        </w:tc>
      </w:tr>
      <w:tr w:rsidR="00CA4E5C" w14:paraId="1094FCA2" w14:textId="77777777" w:rsidTr="00E45A54">
        <w:tc>
          <w:tcPr>
            <w:tcW w:w="4673" w:type="dxa"/>
            <w:shd w:val="clear" w:color="auto" w:fill="FFF2CC" w:themeFill="accent4" w:themeFillTint="33"/>
          </w:tcPr>
          <w:p w14:paraId="4FCA3B87" w14:textId="78D88B45" w:rsidR="00CA4E5C" w:rsidRPr="00CA4E5C" w:rsidRDefault="00CA4E5C" w:rsidP="00CA4E5C">
            <w:pPr>
              <w:spacing w:after="89"/>
              <w:ind w:left="0" w:firstLine="0"/>
              <w:rPr>
                <w:rFonts w:ascii="Arial" w:hAnsi="Arial" w:cs="Arial"/>
                <w:b w:val="0"/>
                <w:bCs/>
                <w:color w:val="050505"/>
                <w:sz w:val="18"/>
                <w:szCs w:val="18"/>
              </w:rPr>
            </w:pPr>
            <w:r w:rsidRPr="00CA4E5C">
              <w:rPr>
                <w:rFonts w:ascii="Arial" w:hAnsi="Arial" w:cs="Arial"/>
                <w:sz w:val="18"/>
                <w:szCs w:val="18"/>
              </w:rPr>
              <w:t xml:space="preserve">Key Stage 1 </w:t>
            </w:r>
          </w:p>
        </w:tc>
        <w:tc>
          <w:tcPr>
            <w:tcW w:w="4890" w:type="dxa"/>
            <w:shd w:val="clear" w:color="auto" w:fill="FFF2CC" w:themeFill="accent4" w:themeFillTint="33"/>
          </w:tcPr>
          <w:p w14:paraId="1C5A82FC" w14:textId="5B8D6D7B" w:rsidR="00955569" w:rsidRPr="007F166B" w:rsidRDefault="00CA4E5C" w:rsidP="00955569">
            <w:pPr>
              <w:spacing w:after="40"/>
              <w:ind w:left="0" w:firstLine="0"/>
              <w:rPr>
                <w:rFonts w:ascii="Arial" w:hAnsi="Arial" w:cs="Arial"/>
                <w:sz w:val="18"/>
                <w:szCs w:val="18"/>
              </w:rPr>
            </w:pPr>
            <w:r w:rsidRPr="00CA4E5C">
              <w:rPr>
                <w:rFonts w:ascii="Arial" w:hAnsi="Arial" w:cs="Arial"/>
                <w:sz w:val="18"/>
                <w:szCs w:val="18"/>
              </w:rPr>
              <w:t>Pupil</w:t>
            </w:r>
            <w:r w:rsidR="00B170A5">
              <w:rPr>
                <w:rFonts w:ascii="Arial" w:hAnsi="Arial" w:cs="Arial"/>
                <w:sz w:val="18"/>
                <w:szCs w:val="18"/>
              </w:rPr>
              <w:t>s eligible for Pupil Premium (3</w:t>
            </w:r>
            <w:r w:rsidR="007F166B">
              <w:rPr>
                <w:rFonts w:ascii="Arial" w:hAnsi="Arial" w:cs="Arial"/>
                <w:sz w:val="18"/>
                <w:szCs w:val="18"/>
              </w:rPr>
              <w:t>1</w:t>
            </w:r>
            <w:r w:rsidR="00B170A5">
              <w:rPr>
                <w:rFonts w:ascii="Arial" w:hAnsi="Arial" w:cs="Arial"/>
                <w:sz w:val="18"/>
                <w:szCs w:val="18"/>
              </w:rPr>
              <w:t>)</w:t>
            </w:r>
            <w:r w:rsidRPr="00CA4E5C">
              <w:rPr>
                <w:rFonts w:ascii="Arial" w:hAnsi="Arial" w:cs="Arial"/>
                <w:sz w:val="18"/>
                <w:szCs w:val="18"/>
              </w:rPr>
              <w:t xml:space="preserve"> </w:t>
            </w:r>
          </w:p>
        </w:tc>
        <w:tc>
          <w:tcPr>
            <w:tcW w:w="4891" w:type="dxa"/>
            <w:shd w:val="clear" w:color="auto" w:fill="FFF2CC" w:themeFill="accent4" w:themeFillTint="33"/>
          </w:tcPr>
          <w:p w14:paraId="575FC853" w14:textId="2E3CDC76" w:rsidR="00955569" w:rsidRPr="007F166B" w:rsidRDefault="00CA4E5C" w:rsidP="00955569">
            <w:pPr>
              <w:spacing w:after="40"/>
              <w:ind w:left="0" w:firstLine="0"/>
              <w:rPr>
                <w:rFonts w:ascii="Arial" w:hAnsi="Arial" w:cs="Arial"/>
                <w:sz w:val="18"/>
                <w:szCs w:val="18"/>
              </w:rPr>
            </w:pPr>
            <w:r w:rsidRPr="00CA4E5C">
              <w:rPr>
                <w:rFonts w:ascii="Arial" w:hAnsi="Arial" w:cs="Arial"/>
                <w:sz w:val="18"/>
                <w:szCs w:val="18"/>
              </w:rPr>
              <w:t>Pupils no</w:t>
            </w:r>
            <w:r w:rsidR="00B053CE">
              <w:rPr>
                <w:rFonts w:ascii="Arial" w:hAnsi="Arial" w:cs="Arial"/>
                <w:sz w:val="18"/>
                <w:szCs w:val="18"/>
              </w:rPr>
              <w:t>t eligible for Pupil Premium (58</w:t>
            </w:r>
            <w:r w:rsidRPr="00CA4E5C">
              <w:rPr>
                <w:rFonts w:ascii="Arial" w:hAnsi="Arial" w:cs="Arial"/>
                <w:sz w:val="18"/>
                <w:szCs w:val="18"/>
              </w:rPr>
              <w:t xml:space="preserve">) </w:t>
            </w:r>
          </w:p>
        </w:tc>
      </w:tr>
      <w:tr w:rsidR="005926BE" w14:paraId="031FF4BB" w14:textId="77777777" w:rsidTr="0022234A">
        <w:tc>
          <w:tcPr>
            <w:tcW w:w="4673" w:type="dxa"/>
          </w:tcPr>
          <w:p w14:paraId="5342879D" w14:textId="2C962310" w:rsidR="005926BE" w:rsidRPr="00B46E23" w:rsidRDefault="005926BE" w:rsidP="005926BE">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Proportion of pupils achieving at least the expected standard in Reading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3A59619C" w14:textId="427D037D" w:rsidR="005926BE" w:rsidRPr="00B46E23" w:rsidRDefault="007F166B" w:rsidP="005926BE">
            <w:pPr>
              <w:spacing w:after="89"/>
              <w:ind w:left="0" w:firstLine="0"/>
              <w:rPr>
                <w:rFonts w:ascii="Century Gothic" w:hAnsi="Century Gothic"/>
                <w:color w:val="FF0000"/>
                <w:sz w:val="18"/>
                <w:szCs w:val="18"/>
              </w:rPr>
            </w:pPr>
            <w:r>
              <w:rPr>
                <w:rFonts w:ascii="Century Gothic" w:hAnsi="Century Gothic"/>
                <w:color w:val="444446"/>
                <w:sz w:val="18"/>
                <w:szCs w:val="18"/>
              </w:rPr>
              <w:t>58</w:t>
            </w:r>
            <w:r w:rsidR="005926BE">
              <w:rPr>
                <w:rFonts w:ascii="Century Gothic" w:hAnsi="Century Gothic"/>
                <w:color w:val="444446"/>
                <w:sz w:val="18"/>
                <w:szCs w:val="18"/>
              </w:rPr>
              <w:t>% (National 2019 FSM – 78%</w:t>
            </w:r>
            <w:proofErr w:type="gramStart"/>
            <w:r w:rsidR="005926BE">
              <w:rPr>
                <w:rFonts w:ascii="Century Gothic" w:hAnsi="Century Gothic"/>
                <w:color w:val="444446"/>
                <w:sz w:val="18"/>
                <w:szCs w:val="18"/>
              </w:rPr>
              <w:t xml:space="preserve">)  </w:t>
            </w:r>
            <w:r>
              <w:rPr>
                <w:rFonts w:ascii="Century Gothic" w:hAnsi="Century Gothic"/>
                <w:color w:val="FF0000"/>
                <w:sz w:val="18"/>
                <w:szCs w:val="18"/>
              </w:rPr>
              <w:t>7</w:t>
            </w:r>
            <w:proofErr w:type="gramEnd"/>
            <w:r>
              <w:rPr>
                <w:rFonts w:ascii="Century Gothic" w:hAnsi="Century Gothic"/>
                <w:color w:val="FF0000"/>
                <w:sz w:val="18"/>
                <w:szCs w:val="18"/>
              </w:rPr>
              <w:t>%</w:t>
            </w:r>
            <w:r w:rsidR="005926BE">
              <w:rPr>
                <w:rFonts w:ascii="Century Gothic" w:hAnsi="Century Gothic"/>
                <w:color w:val="FF0000"/>
                <w:sz w:val="18"/>
                <w:szCs w:val="18"/>
              </w:rPr>
              <w:t xml:space="preserve"> </w:t>
            </w:r>
            <w:r w:rsidR="005926BE" w:rsidRPr="00D57CB7">
              <w:rPr>
                <w:rFonts w:ascii="Century Gothic" w:hAnsi="Century Gothic"/>
                <w:color w:val="FF0000"/>
                <w:sz w:val="16"/>
                <w:szCs w:val="16"/>
              </w:rPr>
              <w:t>(</w:t>
            </w:r>
            <w:r w:rsidR="005926BE">
              <w:rPr>
                <w:rFonts w:ascii="Century Gothic" w:hAnsi="Century Gothic"/>
                <w:color w:val="FF0000"/>
                <w:sz w:val="14"/>
                <w:szCs w:val="14"/>
              </w:rPr>
              <w:t>National 2019 28%</w:t>
            </w:r>
            <w:r w:rsidR="005926BE" w:rsidRPr="00D57CB7">
              <w:rPr>
                <w:rFonts w:ascii="Century Gothic" w:hAnsi="Century Gothic"/>
                <w:color w:val="FF0000"/>
                <w:sz w:val="14"/>
                <w:szCs w:val="14"/>
              </w:rPr>
              <w:t>)</w:t>
            </w:r>
          </w:p>
        </w:tc>
        <w:tc>
          <w:tcPr>
            <w:tcW w:w="4891" w:type="dxa"/>
          </w:tcPr>
          <w:p w14:paraId="120273C5" w14:textId="170E92A0" w:rsidR="005926BE" w:rsidRPr="00B46E23" w:rsidRDefault="007F166B" w:rsidP="005926BE">
            <w:pPr>
              <w:spacing w:after="89"/>
              <w:ind w:left="0" w:firstLine="0"/>
              <w:rPr>
                <w:rFonts w:ascii="Century Gothic" w:hAnsi="Century Gothic"/>
                <w:color w:val="FF0000"/>
                <w:sz w:val="18"/>
                <w:szCs w:val="18"/>
              </w:rPr>
            </w:pPr>
            <w:r>
              <w:rPr>
                <w:rFonts w:ascii="Century Gothic" w:hAnsi="Century Gothic"/>
                <w:color w:val="444446"/>
                <w:sz w:val="18"/>
                <w:szCs w:val="18"/>
              </w:rPr>
              <w:t>79</w:t>
            </w:r>
            <w:r w:rsidR="005926BE">
              <w:rPr>
                <w:rFonts w:ascii="Century Gothic" w:hAnsi="Century Gothic"/>
                <w:color w:val="444446"/>
                <w:sz w:val="18"/>
                <w:szCs w:val="18"/>
              </w:rPr>
              <w:t>% (National 2019 FSM – 78%</w:t>
            </w:r>
            <w:proofErr w:type="gramStart"/>
            <w:r w:rsidR="005926BE">
              <w:rPr>
                <w:rFonts w:ascii="Century Gothic" w:hAnsi="Century Gothic"/>
                <w:color w:val="444446"/>
                <w:sz w:val="18"/>
                <w:szCs w:val="18"/>
              </w:rPr>
              <w:t xml:space="preserve">)  </w:t>
            </w:r>
            <w:r>
              <w:rPr>
                <w:rFonts w:ascii="Century Gothic" w:hAnsi="Century Gothic"/>
                <w:color w:val="FF0000"/>
                <w:sz w:val="18"/>
                <w:szCs w:val="18"/>
              </w:rPr>
              <w:t>17</w:t>
            </w:r>
            <w:proofErr w:type="gramEnd"/>
            <w:r w:rsidR="005926BE">
              <w:rPr>
                <w:rFonts w:ascii="Century Gothic" w:hAnsi="Century Gothic"/>
                <w:color w:val="FF0000"/>
                <w:sz w:val="18"/>
                <w:szCs w:val="18"/>
              </w:rPr>
              <w:t xml:space="preserve">% </w:t>
            </w:r>
            <w:r w:rsidR="005926BE" w:rsidRPr="00D57CB7">
              <w:rPr>
                <w:rFonts w:ascii="Century Gothic" w:hAnsi="Century Gothic"/>
                <w:color w:val="FF0000"/>
                <w:sz w:val="16"/>
                <w:szCs w:val="16"/>
              </w:rPr>
              <w:t>(</w:t>
            </w:r>
            <w:r w:rsidR="005926BE">
              <w:rPr>
                <w:rFonts w:ascii="Century Gothic" w:hAnsi="Century Gothic"/>
                <w:color w:val="FF0000"/>
                <w:sz w:val="14"/>
                <w:szCs w:val="14"/>
              </w:rPr>
              <w:t>National 2019 28%</w:t>
            </w:r>
            <w:r w:rsidR="005926BE" w:rsidRPr="00D57CB7">
              <w:rPr>
                <w:rFonts w:ascii="Century Gothic" w:hAnsi="Century Gothic"/>
                <w:color w:val="FF0000"/>
                <w:sz w:val="14"/>
                <w:szCs w:val="14"/>
              </w:rPr>
              <w:t>)</w:t>
            </w:r>
          </w:p>
        </w:tc>
      </w:tr>
      <w:tr w:rsidR="005926BE" w14:paraId="649C87E1" w14:textId="77777777" w:rsidTr="0022234A">
        <w:tc>
          <w:tcPr>
            <w:tcW w:w="4673" w:type="dxa"/>
          </w:tcPr>
          <w:p w14:paraId="419351F5" w14:textId="0D595BE3" w:rsidR="005926BE" w:rsidRPr="00B46E23" w:rsidRDefault="005926BE" w:rsidP="005926BE">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Proportion of pupils achieving at least the expected standard in Writing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4BBBEE7B" w14:textId="1589F6AE" w:rsidR="005926BE" w:rsidRPr="00B46E23" w:rsidRDefault="007F166B" w:rsidP="005926BE">
            <w:pPr>
              <w:spacing w:after="89"/>
              <w:ind w:left="0" w:firstLine="0"/>
              <w:rPr>
                <w:rFonts w:ascii="Century Gothic" w:hAnsi="Century Gothic"/>
                <w:color w:val="FF0000"/>
                <w:sz w:val="18"/>
                <w:szCs w:val="18"/>
              </w:rPr>
            </w:pPr>
            <w:r>
              <w:rPr>
                <w:rFonts w:ascii="Century Gothic" w:hAnsi="Century Gothic"/>
                <w:color w:val="444446"/>
                <w:sz w:val="18"/>
                <w:szCs w:val="18"/>
              </w:rPr>
              <w:t>58</w:t>
            </w:r>
            <w:r w:rsidR="005926BE">
              <w:rPr>
                <w:rFonts w:ascii="Century Gothic" w:hAnsi="Century Gothic"/>
                <w:color w:val="444446"/>
                <w:sz w:val="18"/>
                <w:szCs w:val="18"/>
              </w:rPr>
              <w:t>% (National 2019 FSM – 73</w:t>
            </w:r>
            <w:r w:rsidR="005926BE" w:rsidRPr="00C306A5">
              <w:rPr>
                <w:rFonts w:ascii="Century Gothic" w:hAnsi="Century Gothic"/>
                <w:color w:val="444446"/>
                <w:sz w:val="18"/>
                <w:szCs w:val="18"/>
              </w:rPr>
              <w:t>%</w:t>
            </w:r>
            <w:proofErr w:type="gramStart"/>
            <w:r w:rsidR="005926BE" w:rsidRPr="00C306A5">
              <w:rPr>
                <w:rFonts w:ascii="Century Gothic" w:hAnsi="Century Gothic"/>
                <w:color w:val="444446"/>
                <w:sz w:val="18"/>
                <w:szCs w:val="18"/>
              </w:rPr>
              <w:t xml:space="preserve">)  </w:t>
            </w:r>
            <w:r w:rsidR="005926BE">
              <w:rPr>
                <w:rFonts w:ascii="Century Gothic" w:hAnsi="Century Gothic"/>
                <w:color w:val="FF0000"/>
                <w:sz w:val="18"/>
                <w:szCs w:val="18"/>
              </w:rPr>
              <w:t>3</w:t>
            </w:r>
            <w:proofErr w:type="gramEnd"/>
            <w:r w:rsidR="005926BE" w:rsidRPr="00C306A5">
              <w:rPr>
                <w:rFonts w:ascii="Century Gothic" w:hAnsi="Century Gothic"/>
                <w:color w:val="FF0000"/>
                <w:sz w:val="18"/>
                <w:szCs w:val="18"/>
              </w:rPr>
              <w:t xml:space="preserve">% </w:t>
            </w:r>
            <w:r w:rsidR="005926BE" w:rsidRPr="00C306A5">
              <w:rPr>
                <w:rFonts w:ascii="Century Gothic" w:hAnsi="Century Gothic"/>
                <w:color w:val="FF0000"/>
                <w:sz w:val="16"/>
                <w:szCs w:val="16"/>
              </w:rPr>
              <w:t>(</w:t>
            </w:r>
            <w:r w:rsidR="005926BE">
              <w:rPr>
                <w:rFonts w:ascii="Century Gothic" w:hAnsi="Century Gothic"/>
                <w:color w:val="FF0000"/>
                <w:sz w:val="14"/>
                <w:szCs w:val="14"/>
              </w:rPr>
              <w:t>National 2019 17</w:t>
            </w:r>
            <w:r w:rsidR="005926BE" w:rsidRPr="00C306A5">
              <w:rPr>
                <w:rFonts w:ascii="Century Gothic" w:hAnsi="Century Gothic"/>
                <w:color w:val="FF0000"/>
                <w:sz w:val="14"/>
                <w:szCs w:val="14"/>
              </w:rPr>
              <w:t>%)</w:t>
            </w:r>
          </w:p>
        </w:tc>
        <w:tc>
          <w:tcPr>
            <w:tcW w:w="4891" w:type="dxa"/>
          </w:tcPr>
          <w:p w14:paraId="03B8D3A8" w14:textId="2D2631A0" w:rsidR="005926BE" w:rsidRPr="00CA4E5C" w:rsidRDefault="005926BE" w:rsidP="005926BE">
            <w:pPr>
              <w:spacing w:after="89"/>
              <w:ind w:left="0" w:firstLine="0"/>
              <w:rPr>
                <w:rFonts w:ascii="Century Gothic" w:hAnsi="Century Gothic"/>
                <w:color w:val="444446"/>
                <w:sz w:val="18"/>
                <w:szCs w:val="18"/>
              </w:rPr>
            </w:pPr>
            <w:r>
              <w:rPr>
                <w:rFonts w:ascii="Century Gothic" w:hAnsi="Century Gothic"/>
                <w:color w:val="444446"/>
                <w:sz w:val="18"/>
                <w:szCs w:val="18"/>
              </w:rPr>
              <w:t>8</w:t>
            </w:r>
            <w:r w:rsidR="007F166B">
              <w:rPr>
                <w:rFonts w:ascii="Century Gothic" w:hAnsi="Century Gothic"/>
                <w:color w:val="444446"/>
                <w:sz w:val="18"/>
                <w:szCs w:val="18"/>
              </w:rPr>
              <w:t>3</w:t>
            </w:r>
            <w:r>
              <w:rPr>
                <w:rFonts w:ascii="Century Gothic" w:hAnsi="Century Gothic"/>
                <w:color w:val="444446"/>
                <w:sz w:val="18"/>
                <w:szCs w:val="18"/>
              </w:rPr>
              <w:t>% (National 2019 FSM – 73</w:t>
            </w:r>
            <w:r w:rsidRPr="00C306A5">
              <w:rPr>
                <w:rFonts w:ascii="Century Gothic" w:hAnsi="Century Gothic"/>
                <w:color w:val="444446"/>
                <w:sz w:val="18"/>
                <w:szCs w:val="18"/>
              </w:rPr>
              <w:t>%</w:t>
            </w:r>
            <w:proofErr w:type="gramStart"/>
            <w:r w:rsidRPr="00C306A5">
              <w:rPr>
                <w:rFonts w:ascii="Century Gothic" w:hAnsi="Century Gothic"/>
                <w:color w:val="444446"/>
                <w:sz w:val="18"/>
                <w:szCs w:val="18"/>
              </w:rPr>
              <w:t xml:space="preserve">)  </w:t>
            </w:r>
            <w:r w:rsidR="007F166B">
              <w:rPr>
                <w:rFonts w:ascii="Century Gothic" w:hAnsi="Century Gothic"/>
                <w:color w:val="FF0000"/>
                <w:sz w:val="18"/>
                <w:szCs w:val="18"/>
              </w:rPr>
              <w:t>14</w:t>
            </w:r>
            <w:proofErr w:type="gramEnd"/>
            <w:r w:rsidRPr="00C306A5">
              <w:rPr>
                <w:rFonts w:ascii="Century Gothic" w:hAnsi="Century Gothic"/>
                <w:color w:val="FF0000"/>
                <w:sz w:val="18"/>
                <w:szCs w:val="18"/>
              </w:rPr>
              <w:t xml:space="preserve">% </w:t>
            </w:r>
            <w:r w:rsidRPr="00C306A5">
              <w:rPr>
                <w:rFonts w:ascii="Century Gothic" w:hAnsi="Century Gothic"/>
                <w:color w:val="FF0000"/>
                <w:sz w:val="16"/>
                <w:szCs w:val="16"/>
              </w:rPr>
              <w:t>(</w:t>
            </w:r>
            <w:r>
              <w:rPr>
                <w:rFonts w:ascii="Century Gothic" w:hAnsi="Century Gothic"/>
                <w:color w:val="FF0000"/>
                <w:sz w:val="14"/>
                <w:szCs w:val="14"/>
              </w:rPr>
              <w:t>National 2019 17</w:t>
            </w:r>
            <w:r w:rsidRPr="00C306A5">
              <w:rPr>
                <w:rFonts w:ascii="Century Gothic" w:hAnsi="Century Gothic"/>
                <w:color w:val="FF0000"/>
                <w:sz w:val="14"/>
                <w:szCs w:val="14"/>
              </w:rPr>
              <w:t>%)</w:t>
            </w:r>
          </w:p>
        </w:tc>
      </w:tr>
      <w:tr w:rsidR="005926BE" w14:paraId="72E6C9D5" w14:textId="77777777" w:rsidTr="0022234A">
        <w:tc>
          <w:tcPr>
            <w:tcW w:w="4673" w:type="dxa"/>
          </w:tcPr>
          <w:p w14:paraId="410872AD" w14:textId="5A3AD36A" w:rsidR="005926BE" w:rsidRPr="00B46E23" w:rsidRDefault="005926BE" w:rsidP="005926BE">
            <w:pPr>
              <w:spacing w:after="89"/>
              <w:ind w:left="0" w:firstLine="0"/>
              <w:rPr>
                <w:rFonts w:ascii="Arial" w:hAnsi="Arial" w:cs="Arial"/>
                <w:b w:val="0"/>
                <w:bCs/>
                <w:color w:val="FF0000"/>
                <w:sz w:val="18"/>
                <w:szCs w:val="18"/>
              </w:rPr>
            </w:pPr>
            <w:r w:rsidRPr="00CA4E5C">
              <w:rPr>
                <w:rFonts w:ascii="Arial" w:hAnsi="Arial" w:cs="Arial"/>
                <w:b w:val="0"/>
                <w:bCs/>
                <w:color w:val="050505"/>
                <w:sz w:val="18"/>
                <w:szCs w:val="18"/>
              </w:rPr>
              <w:t xml:space="preserve">Proportion of pupils achieving at least the expected standard in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7C242EE3" w14:textId="58561E8D" w:rsidR="005926BE" w:rsidRPr="00B46E23" w:rsidRDefault="007F166B" w:rsidP="005926BE">
            <w:pPr>
              <w:spacing w:after="89"/>
              <w:ind w:left="0" w:firstLine="0"/>
              <w:rPr>
                <w:rFonts w:ascii="Century Gothic" w:hAnsi="Century Gothic"/>
                <w:color w:val="FF0000"/>
                <w:sz w:val="18"/>
                <w:szCs w:val="18"/>
              </w:rPr>
            </w:pPr>
            <w:r>
              <w:rPr>
                <w:rFonts w:ascii="Century Gothic" w:hAnsi="Century Gothic"/>
                <w:color w:val="444446"/>
                <w:sz w:val="18"/>
                <w:szCs w:val="18"/>
              </w:rPr>
              <w:t>58</w:t>
            </w:r>
            <w:r w:rsidR="005926BE" w:rsidRPr="00C306A5">
              <w:rPr>
                <w:rFonts w:ascii="Century Gothic" w:hAnsi="Century Gothic"/>
                <w:color w:val="444446"/>
                <w:sz w:val="18"/>
                <w:szCs w:val="18"/>
              </w:rPr>
              <w:t>% (National 2019 FSM – 79%</w:t>
            </w:r>
            <w:proofErr w:type="gramStart"/>
            <w:r w:rsidR="005926BE" w:rsidRPr="00C306A5">
              <w:rPr>
                <w:rFonts w:ascii="Century Gothic" w:hAnsi="Century Gothic"/>
                <w:color w:val="444446"/>
                <w:sz w:val="18"/>
                <w:szCs w:val="18"/>
              </w:rPr>
              <w:t xml:space="preserve">)  </w:t>
            </w:r>
            <w:r>
              <w:rPr>
                <w:rFonts w:ascii="Century Gothic" w:hAnsi="Century Gothic"/>
                <w:color w:val="FF0000"/>
                <w:sz w:val="18"/>
                <w:szCs w:val="18"/>
              </w:rPr>
              <w:t>7</w:t>
            </w:r>
            <w:proofErr w:type="gramEnd"/>
            <w:r w:rsidR="005926BE" w:rsidRPr="00C306A5">
              <w:rPr>
                <w:rFonts w:ascii="Century Gothic" w:hAnsi="Century Gothic"/>
                <w:color w:val="FF0000"/>
                <w:sz w:val="18"/>
                <w:szCs w:val="18"/>
              </w:rPr>
              <w:t xml:space="preserve">% </w:t>
            </w:r>
            <w:r w:rsidR="005926BE" w:rsidRPr="00C306A5">
              <w:rPr>
                <w:rFonts w:ascii="Century Gothic" w:hAnsi="Century Gothic"/>
                <w:color w:val="FF0000"/>
                <w:sz w:val="16"/>
                <w:szCs w:val="16"/>
              </w:rPr>
              <w:t>(</w:t>
            </w:r>
            <w:r w:rsidR="005926BE">
              <w:rPr>
                <w:rFonts w:ascii="Century Gothic" w:hAnsi="Century Gothic"/>
                <w:color w:val="FF0000"/>
                <w:sz w:val="14"/>
                <w:szCs w:val="14"/>
              </w:rPr>
              <w:t>National 2019 24</w:t>
            </w:r>
            <w:r w:rsidR="005926BE" w:rsidRPr="00C306A5">
              <w:rPr>
                <w:rFonts w:ascii="Century Gothic" w:hAnsi="Century Gothic"/>
                <w:color w:val="FF0000"/>
                <w:sz w:val="14"/>
                <w:szCs w:val="14"/>
              </w:rPr>
              <w:t>%)</w:t>
            </w:r>
          </w:p>
        </w:tc>
        <w:tc>
          <w:tcPr>
            <w:tcW w:w="4891" w:type="dxa"/>
          </w:tcPr>
          <w:p w14:paraId="1327A4B7" w14:textId="53B7B11F" w:rsidR="005926BE" w:rsidRPr="00B46E23" w:rsidRDefault="005926BE" w:rsidP="005926BE">
            <w:pPr>
              <w:spacing w:after="89"/>
              <w:ind w:left="0" w:firstLine="0"/>
              <w:rPr>
                <w:rFonts w:ascii="Century Gothic" w:hAnsi="Century Gothic"/>
                <w:color w:val="FF0000"/>
                <w:sz w:val="18"/>
                <w:szCs w:val="18"/>
              </w:rPr>
            </w:pPr>
            <w:r>
              <w:rPr>
                <w:rFonts w:ascii="Century Gothic" w:hAnsi="Century Gothic"/>
                <w:color w:val="444446"/>
                <w:sz w:val="18"/>
                <w:szCs w:val="18"/>
              </w:rPr>
              <w:t>8</w:t>
            </w:r>
            <w:r w:rsidR="007F166B">
              <w:rPr>
                <w:rFonts w:ascii="Century Gothic" w:hAnsi="Century Gothic"/>
                <w:color w:val="444446"/>
                <w:sz w:val="18"/>
                <w:szCs w:val="18"/>
              </w:rPr>
              <w:t>3</w:t>
            </w:r>
            <w:r w:rsidRPr="00C306A5">
              <w:rPr>
                <w:rFonts w:ascii="Century Gothic" w:hAnsi="Century Gothic"/>
                <w:color w:val="444446"/>
                <w:sz w:val="18"/>
                <w:szCs w:val="18"/>
              </w:rPr>
              <w:t>% (National 2019 FSM – 79%</w:t>
            </w:r>
            <w:proofErr w:type="gramStart"/>
            <w:r w:rsidRPr="00C306A5">
              <w:rPr>
                <w:rFonts w:ascii="Century Gothic" w:hAnsi="Century Gothic"/>
                <w:color w:val="444446"/>
                <w:sz w:val="18"/>
                <w:szCs w:val="18"/>
              </w:rPr>
              <w:t xml:space="preserve">)  </w:t>
            </w:r>
            <w:r>
              <w:rPr>
                <w:rFonts w:ascii="Century Gothic" w:hAnsi="Century Gothic"/>
                <w:color w:val="FF0000"/>
                <w:sz w:val="18"/>
                <w:szCs w:val="18"/>
              </w:rPr>
              <w:t>1</w:t>
            </w:r>
            <w:r w:rsidR="007F166B">
              <w:rPr>
                <w:rFonts w:ascii="Century Gothic" w:hAnsi="Century Gothic"/>
                <w:color w:val="FF0000"/>
                <w:sz w:val="18"/>
                <w:szCs w:val="18"/>
              </w:rPr>
              <w:t>0</w:t>
            </w:r>
            <w:proofErr w:type="gramEnd"/>
            <w:r w:rsidRPr="00C306A5">
              <w:rPr>
                <w:rFonts w:ascii="Century Gothic" w:hAnsi="Century Gothic"/>
                <w:color w:val="FF0000"/>
                <w:sz w:val="18"/>
                <w:szCs w:val="18"/>
              </w:rPr>
              <w:t xml:space="preserve">% </w:t>
            </w:r>
            <w:r w:rsidRPr="00C306A5">
              <w:rPr>
                <w:rFonts w:ascii="Century Gothic" w:hAnsi="Century Gothic"/>
                <w:color w:val="FF0000"/>
                <w:sz w:val="16"/>
                <w:szCs w:val="16"/>
              </w:rPr>
              <w:t>(</w:t>
            </w:r>
            <w:r>
              <w:rPr>
                <w:rFonts w:ascii="Century Gothic" w:hAnsi="Century Gothic"/>
                <w:color w:val="FF0000"/>
                <w:sz w:val="14"/>
                <w:szCs w:val="14"/>
              </w:rPr>
              <w:t>National 2019 24</w:t>
            </w:r>
            <w:r w:rsidRPr="00C306A5">
              <w:rPr>
                <w:rFonts w:ascii="Century Gothic" w:hAnsi="Century Gothic"/>
                <w:color w:val="FF0000"/>
                <w:sz w:val="14"/>
                <w:szCs w:val="14"/>
              </w:rPr>
              <w:t>%)</w:t>
            </w:r>
          </w:p>
        </w:tc>
      </w:tr>
      <w:tr w:rsidR="00FE79E2" w14:paraId="790F7DC8" w14:textId="77777777" w:rsidTr="00B053CE">
        <w:tc>
          <w:tcPr>
            <w:tcW w:w="4673" w:type="dxa"/>
            <w:shd w:val="clear" w:color="auto" w:fill="FFF2CC" w:themeFill="accent4" w:themeFillTint="33"/>
          </w:tcPr>
          <w:p w14:paraId="36EF1421" w14:textId="232623F8" w:rsidR="00FE79E2" w:rsidRPr="0022234A" w:rsidRDefault="00FE79E2" w:rsidP="00FE79E2">
            <w:pPr>
              <w:spacing w:after="89"/>
              <w:ind w:left="0" w:firstLine="0"/>
              <w:rPr>
                <w:rFonts w:ascii="Arial" w:hAnsi="Arial" w:cs="Arial"/>
                <w:b w:val="0"/>
                <w:bCs/>
                <w:color w:val="050505"/>
                <w:sz w:val="20"/>
                <w:szCs w:val="20"/>
              </w:rPr>
            </w:pPr>
            <w:r w:rsidRPr="00CA4E5C">
              <w:rPr>
                <w:rFonts w:ascii="Arial" w:hAnsi="Arial" w:cs="Arial"/>
                <w:sz w:val="18"/>
                <w:szCs w:val="18"/>
              </w:rPr>
              <w:t>Key Stage</w:t>
            </w:r>
            <w:r>
              <w:rPr>
                <w:rFonts w:ascii="Arial" w:hAnsi="Arial" w:cs="Arial"/>
                <w:sz w:val="18"/>
                <w:szCs w:val="18"/>
              </w:rPr>
              <w:t xml:space="preserve"> 2</w:t>
            </w:r>
          </w:p>
        </w:tc>
        <w:tc>
          <w:tcPr>
            <w:tcW w:w="4890" w:type="dxa"/>
            <w:shd w:val="clear" w:color="auto" w:fill="FFF2CC" w:themeFill="accent4" w:themeFillTint="33"/>
          </w:tcPr>
          <w:p w14:paraId="0CE402A5" w14:textId="4185CDC7" w:rsidR="00404231" w:rsidRPr="007F166B" w:rsidRDefault="00FE79E2" w:rsidP="00404231">
            <w:pPr>
              <w:spacing w:after="40"/>
              <w:ind w:left="0" w:firstLine="0"/>
              <w:rPr>
                <w:rFonts w:ascii="Arial" w:hAnsi="Arial" w:cs="Arial"/>
                <w:sz w:val="18"/>
                <w:szCs w:val="18"/>
              </w:rPr>
            </w:pPr>
            <w:r w:rsidRPr="00CA4E5C">
              <w:rPr>
                <w:rFonts w:ascii="Arial" w:hAnsi="Arial" w:cs="Arial"/>
                <w:sz w:val="18"/>
                <w:szCs w:val="18"/>
              </w:rPr>
              <w:t>Pupils eligible for Pupil Premium</w:t>
            </w:r>
            <w:r w:rsidR="00B053CE">
              <w:rPr>
                <w:rFonts w:ascii="Arial" w:hAnsi="Arial" w:cs="Arial"/>
                <w:sz w:val="18"/>
                <w:szCs w:val="18"/>
              </w:rPr>
              <w:t xml:space="preserve"> (34</w:t>
            </w:r>
            <w:r>
              <w:rPr>
                <w:rFonts w:ascii="Arial" w:hAnsi="Arial" w:cs="Arial"/>
                <w:sz w:val="18"/>
                <w:szCs w:val="18"/>
              </w:rPr>
              <w:t>)</w:t>
            </w:r>
          </w:p>
        </w:tc>
        <w:tc>
          <w:tcPr>
            <w:tcW w:w="4891" w:type="dxa"/>
            <w:shd w:val="clear" w:color="auto" w:fill="FFF2CC" w:themeFill="accent4" w:themeFillTint="33"/>
          </w:tcPr>
          <w:p w14:paraId="22462BEA" w14:textId="7D812F83" w:rsidR="00404231" w:rsidRPr="007F166B" w:rsidRDefault="00FE79E2" w:rsidP="00404231">
            <w:pPr>
              <w:spacing w:after="40"/>
              <w:ind w:left="0" w:firstLine="0"/>
              <w:rPr>
                <w:rFonts w:ascii="Arial" w:hAnsi="Arial" w:cs="Arial"/>
                <w:sz w:val="18"/>
                <w:szCs w:val="18"/>
              </w:rPr>
            </w:pPr>
            <w:r w:rsidRPr="00CA4E5C">
              <w:rPr>
                <w:rFonts w:ascii="Arial" w:hAnsi="Arial" w:cs="Arial"/>
                <w:sz w:val="18"/>
                <w:szCs w:val="18"/>
              </w:rPr>
              <w:t>Pupils not eligible for Pupil Premium</w:t>
            </w:r>
            <w:r w:rsidR="00B053CE">
              <w:rPr>
                <w:rFonts w:ascii="Arial" w:hAnsi="Arial" w:cs="Arial"/>
                <w:sz w:val="18"/>
                <w:szCs w:val="18"/>
              </w:rPr>
              <w:t xml:space="preserve"> (52</w:t>
            </w:r>
            <w:r w:rsidRPr="00CA4E5C">
              <w:rPr>
                <w:rFonts w:ascii="Arial" w:hAnsi="Arial" w:cs="Arial"/>
                <w:sz w:val="18"/>
                <w:szCs w:val="18"/>
              </w:rPr>
              <w:t xml:space="preserve">) </w:t>
            </w:r>
          </w:p>
        </w:tc>
      </w:tr>
      <w:tr w:rsidR="00B053CE" w14:paraId="624E60D3" w14:textId="77777777" w:rsidTr="0022234A">
        <w:tc>
          <w:tcPr>
            <w:tcW w:w="4673" w:type="dxa"/>
          </w:tcPr>
          <w:p w14:paraId="40FF3342" w14:textId="2553B0B1" w:rsidR="00B053CE" w:rsidRPr="0022234A" w:rsidRDefault="00B053CE" w:rsidP="00B053CE">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of pupils achieving at least the expected standard in Reading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195E3EC0" w14:textId="03677434" w:rsidR="00B053CE" w:rsidRPr="006A0463" w:rsidRDefault="007F166B" w:rsidP="00B053CE">
            <w:pPr>
              <w:spacing w:after="89"/>
              <w:ind w:left="0" w:firstLine="0"/>
              <w:rPr>
                <w:rFonts w:ascii="Century Gothic" w:hAnsi="Century Gothic"/>
                <w:color w:val="FF0000"/>
                <w:sz w:val="18"/>
                <w:szCs w:val="18"/>
              </w:rPr>
            </w:pPr>
            <w:r>
              <w:rPr>
                <w:rFonts w:ascii="Century Gothic" w:hAnsi="Century Gothic"/>
                <w:color w:val="444446"/>
                <w:sz w:val="18"/>
                <w:szCs w:val="18"/>
              </w:rPr>
              <w:t>77</w:t>
            </w:r>
            <w:r w:rsidR="00B053CE">
              <w:rPr>
                <w:rFonts w:ascii="Century Gothic" w:hAnsi="Century Gothic"/>
                <w:color w:val="444446"/>
                <w:sz w:val="18"/>
                <w:szCs w:val="18"/>
              </w:rPr>
              <w:t xml:space="preserve">% (National 2019 – </w:t>
            </w:r>
            <w:proofErr w:type="spellStart"/>
            <w:r w:rsidR="00B053CE">
              <w:rPr>
                <w:rFonts w:ascii="Century Gothic" w:hAnsi="Century Gothic"/>
                <w:color w:val="444446"/>
                <w:sz w:val="18"/>
                <w:szCs w:val="18"/>
              </w:rPr>
              <w:t>disadv</w:t>
            </w:r>
            <w:proofErr w:type="spellEnd"/>
            <w:r w:rsidR="00B053CE">
              <w:rPr>
                <w:rFonts w:ascii="Century Gothic" w:hAnsi="Century Gothic"/>
                <w:color w:val="444446"/>
                <w:sz w:val="18"/>
                <w:szCs w:val="18"/>
              </w:rPr>
              <w:t xml:space="preserve"> 62%)     </w:t>
            </w:r>
            <w:r w:rsidR="00B053CE">
              <w:rPr>
                <w:rFonts w:ascii="Century Gothic" w:hAnsi="Century Gothic"/>
                <w:color w:val="FF0000"/>
                <w:sz w:val="18"/>
                <w:szCs w:val="18"/>
              </w:rPr>
              <w:t>1</w:t>
            </w:r>
            <w:r>
              <w:rPr>
                <w:rFonts w:ascii="Century Gothic" w:hAnsi="Century Gothic"/>
                <w:color w:val="FF0000"/>
                <w:sz w:val="18"/>
                <w:szCs w:val="18"/>
              </w:rPr>
              <w:t>3</w:t>
            </w:r>
            <w:proofErr w:type="gramStart"/>
            <w:r w:rsidR="00B053CE">
              <w:rPr>
                <w:rFonts w:ascii="Century Gothic" w:hAnsi="Century Gothic"/>
                <w:color w:val="FF0000"/>
                <w:sz w:val="18"/>
                <w:szCs w:val="18"/>
              </w:rPr>
              <w:t>%  (</w:t>
            </w:r>
            <w:proofErr w:type="gramEnd"/>
            <w:r w:rsidR="00B053CE">
              <w:rPr>
                <w:rFonts w:ascii="Century Gothic" w:hAnsi="Century Gothic"/>
                <w:color w:val="FF0000"/>
                <w:sz w:val="18"/>
                <w:szCs w:val="18"/>
              </w:rPr>
              <w:t xml:space="preserve">17%) </w:t>
            </w:r>
          </w:p>
        </w:tc>
        <w:tc>
          <w:tcPr>
            <w:tcW w:w="4891" w:type="dxa"/>
          </w:tcPr>
          <w:p w14:paraId="4F9A0213" w14:textId="3BDF5FB5" w:rsidR="00B053CE" w:rsidRPr="006A0463" w:rsidRDefault="00B053CE" w:rsidP="00B053CE">
            <w:pPr>
              <w:spacing w:after="89"/>
              <w:ind w:left="0" w:firstLine="0"/>
              <w:rPr>
                <w:rFonts w:ascii="Century Gothic" w:hAnsi="Century Gothic"/>
                <w:color w:val="FF0000"/>
                <w:sz w:val="18"/>
                <w:szCs w:val="18"/>
              </w:rPr>
            </w:pPr>
            <w:r>
              <w:rPr>
                <w:rFonts w:ascii="Century Gothic" w:hAnsi="Century Gothic"/>
                <w:color w:val="444446"/>
                <w:sz w:val="18"/>
                <w:szCs w:val="18"/>
              </w:rPr>
              <w:t>7</w:t>
            </w:r>
            <w:r w:rsidR="007F166B">
              <w:rPr>
                <w:rFonts w:ascii="Century Gothic" w:hAnsi="Century Gothic"/>
                <w:color w:val="444446"/>
                <w:sz w:val="18"/>
                <w:szCs w:val="18"/>
              </w:rPr>
              <w:t>9</w:t>
            </w:r>
            <w:r>
              <w:rPr>
                <w:rFonts w:ascii="Century Gothic" w:hAnsi="Century Gothic"/>
                <w:color w:val="444446"/>
                <w:sz w:val="18"/>
                <w:szCs w:val="18"/>
              </w:rPr>
              <w:t xml:space="preserve">% (National 2019 – other 78%)   </w:t>
            </w:r>
            <w:r w:rsidR="007F166B">
              <w:rPr>
                <w:rFonts w:ascii="Century Gothic" w:hAnsi="Century Gothic"/>
                <w:color w:val="FF0000"/>
                <w:sz w:val="18"/>
                <w:szCs w:val="18"/>
              </w:rPr>
              <w:t>33</w:t>
            </w:r>
            <w:proofErr w:type="gramStart"/>
            <w:r>
              <w:rPr>
                <w:rFonts w:ascii="Century Gothic" w:hAnsi="Century Gothic"/>
                <w:color w:val="FF0000"/>
                <w:sz w:val="18"/>
                <w:szCs w:val="18"/>
              </w:rPr>
              <w:t>%  (</w:t>
            </w:r>
            <w:proofErr w:type="gramEnd"/>
            <w:r>
              <w:rPr>
                <w:rFonts w:ascii="Century Gothic" w:hAnsi="Century Gothic"/>
                <w:color w:val="FF0000"/>
                <w:sz w:val="18"/>
                <w:szCs w:val="18"/>
              </w:rPr>
              <w:t xml:space="preserve">31%) </w:t>
            </w:r>
          </w:p>
        </w:tc>
      </w:tr>
      <w:tr w:rsidR="00B053CE" w14:paraId="5CE57B40" w14:textId="77777777" w:rsidTr="00F40D6C">
        <w:trPr>
          <w:trHeight w:val="224"/>
        </w:trPr>
        <w:tc>
          <w:tcPr>
            <w:tcW w:w="4673" w:type="dxa"/>
          </w:tcPr>
          <w:p w14:paraId="18FB83E4" w14:textId="1C591438" w:rsidR="00B053CE" w:rsidRPr="0022234A" w:rsidRDefault="00B053CE" w:rsidP="00B053CE">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of pupils achieving at least the expected standard in Writing</w:t>
            </w:r>
            <w:r>
              <w:rPr>
                <w:rFonts w:ascii="Arial" w:hAnsi="Arial" w:cs="Arial"/>
                <w:b w:val="0"/>
                <w:bCs/>
                <w:color w:val="050505"/>
                <w:sz w:val="18"/>
                <w:szCs w:val="18"/>
              </w:rPr>
              <w:t xml:space="preserve">      </w:t>
            </w:r>
            <w:r>
              <w:rPr>
                <w:rFonts w:ascii="Arial" w:hAnsi="Arial" w:cs="Arial"/>
                <w:b w:val="0"/>
                <w:bCs/>
                <w:color w:val="FF0000"/>
                <w:sz w:val="18"/>
                <w:szCs w:val="18"/>
              </w:rPr>
              <w:t>Greater Depth</w:t>
            </w:r>
          </w:p>
        </w:tc>
        <w:tc>
          <w:tcPr>
            <w:tcW w:w="4890" w:type="dxa"/>
          </w:tcPr>
          <w:p w14:paraId="03FF6E91" w14:textId="4C361EC5" w:rsidR="00B053CE" w:rsidRPr="006A0463" w:rsidRDefault="00B053CE" w:rsidP="00B053CE">
            <w:pPr>
              <w:spacing w:after="89"/>
              <w:ind w:left="0" w:firstLine="0"/>
              <w:rPr>
                <w:rFonts w:ascii="Century Gothic" w:hAnsi="Century Gothic"/>
                <w:color w:val="FF0000"/>
                <w:sz w:val="18"/>
                <w:szCs w:val="18"/>
              </w:rPr>
            </w:pPr>
            <w:r>
              <w:rPr>
                <w:rFonts w:ascii="Century Gothic" w:hAnsi="Century Gothic"/>
                <w:color w:val="444446"/>
                <w:sz w:val="18"/>
                <w:szCs w:val="18"/>
              </w:rPr>
              <w:t>7</w:t>
            </w:r>
            <w:r w:rsidR="007F166B">
              <w:rPr>
                <w:rFonts w:ascii="Century Gothic" w:hAnsi="Century Gothic"/>
                <w:color w:val="444446"/>
                <w:sz w:val="18"/>
                <w:szCs w:val="18"/>
              </w:rPr>
              <w:t>7</w:t>
            </w:r>
            <w:r>
              <w:rPr>
                <w:rFonts w:ascii="Century Gothic" w:hAnsi="Century Gothic"/>
                <w:color w:val="444446"/>
                <w:sz w:val="18"/>
                <w:szCs w:val="18"/>
              </w:rPr>
              <w:t xml:space="preserve">% (National 2019 – </w:t>
            </w:r>
            <w:proofErr w:type="spellStart"/>
            <w:r>
              <w:rPr>
                <w:rFonts w:ascii="Century Gothic" w:hAnsi="Century Gothic"/>
                <w:color w:val="444446"/>
                <w:sz w:val="18"/>
                <w:szCs w:val="18"/>
              </w:rPr>
              <w:t>disadv</w:t>
            </w:r>
            <w:proofErr w:type="spellEnd"/>
            <w:r>
              <w:rPr>
                <w:rFonts w:ascii="Century Gothic" w:hAnsi="Century Gothic"/>
                <w:color w:val="444446"/>
                <w:sz w:val="18"/>
                <w:szCs w:val="18"/>
              </w:rPr>
              <w:t xml:space="preserve"> 68%)      </w:t>
            </w:r>
            <w:r w:rsidR="007F166B">
              <w:rPr>
                <w:rFonts w:ascii="Century Gothic" w:hAnsi="Century Gothic"/>
                <w:color w:val="FF0000"/>
                <w:sz w:val="18"/>
                <w:szCs w:val="18"/>
              </w:rPr>
              <w:t>0</w:t>
            </w:r>
            <w:r>
              <w:rPr>
                <w:rFonts w:ascii="Century Gothic" w:hAnsi="Century Gothic"/>
                <w:color w:val="FF0000"/>
                <w:sz w:val="18"/>
                <w:szCs w:val="18"/>
              </w:rPr>
              <w:t>%    (11%)</w:t>
            </w:r>
          </w:p>
        </w:tc>
        <w:tc>
          <w:tcPr>
            <w:tcW w:w="4891" w:type="dxa"/>
          </w:tcPr>
          <w:p w14:paraId="794165A6" w14:textId="32E1B360" w:rsidR="00B053CE" w:rsidRPr="006A0463" w:rsidRDefault="007F166B" w:rsidP="00B053CE">
            <w:pPr>
              <w:spacing w:after="89"/>
              <w:ind w:left="0" w:firstLine="0"/>
              <w:rPr>
                <w:rFonts w:ascii="Century Gothic" w:hAnsi="Century Gothic"/>
                <w:color w:val="FF0000"/>
                <w:sz w:val="18"/>
                <w:szCs w:val="18"/>
              </w:rPr>
            </w:pPr>
            <w:r>
              <w:rPr>
                <w:rFonts w:ascii="Century Gothic" w:hAnsi="Century Gothic"/>
                <w:color w:val="444446"/>
                <w:sz w:val="18"/>
                <w:szCs w:val="18"/>
              </w:rPr>
              <w:t>7</w:t>
            </w:r>
            <w:r w:rsidR="007A2D0A">
              <w:rPr>
                <w:rFonts w:ascii="Century Gothic" w:hAnsi="Century Gothic"/>
                <w:color w:val="444446"/>
                <w:sz w:val="18"/>
                <w:szCs w:val="18"/>
              </w:rPr>
              <w:t xml:space="preserve">7% (National 2019 – other </w:t>
            </w:r>
            <w:r w:rsidR="00B053CE">
              <w:rPr>
                <w:rFonts w:ascii="Century Gothic" w:hAnsi="Century Gothic"/>
                <w:color w:val="444446"/>
                <w:sz w:val="18"/>
                <w:szCs w:val="18"/>
              </w:rPr>
              <w:t>8</w:t>
            </w:r>
            <w:r w:rsidR="007A2D0A">
              <w:rPr>
                <w:rFonts w:ascii="Century Gothic" w:hAnsi="Century Gothic"/>
                <w:color w:val="444446"/>
                <w:sz w:val="18"/>
                <w:szCs w:val="18"/>
              </w:rPr>
              <w:t>3</w:t>
            </w:r>
            <w:r w:rsidR="00B053CE">
              <w:rPr>
                <w:rFonts w:ascii="Century Gothic" w:hAnsi="Century Gothic"/>
                <w:color w:val="444446"/>
                <w:sz w:val="18"/>
                <w:szCs w:val="18"/>
              </w:rPr>
              <w:t xml:space="preserve">%)     </w:t>
            </w:r>
            <w:r>
              <w:rPr>
                <w:rFonts w:ascii="Century Gothic" w:hAnsi="Century Gothic"/>
                <w:color w:val="FF0000"/>
                <w:sz w:val="18"/>
                <w:szCs w:val="18"/>
              </w:rPr>
              <w:t>15</w:t>
            </w:r>
            <w:proofErr w:type="gramStart"/>
            <w:r w:rsidR="00B053CE">
              <w:rPr>
                <w:rFonts w:ascii="Century Gothic" w:hAnsi="Century Gothic"/>
                <w:color w:val="FF0000"/>
                <w:sz w:val="18"/>
                <w:szCs w:val="18"/>
              </w:rPr>
              <w:t>%  (</w:t>
            </w:r>
            <w:proofErr w:type="gramEnd"/>
            <w:r w:rsidR="007A2D0A">
              <w:rPr>
                <w:rFonts w:ascii="Century Gothic" w:hAnsi="Century Gothic"/>
                <w:color w:val="FF0000"/>
                <w:sz w:val="18"/>
                <w:szCs w:val="18"/>
              </w:rPr>
              <w:t>24</w:t>
            </w:r>
            <w:r w:rsidR="00B053CE">
              <w:rPr>
                <w:rFonts w:ascii="Century Gothic" w:hAnsi="Century Gothic"/>
                <w:color w:val="FF0000"/>
                <w:sz w:val="18"/>
                <w:szCs w:val="18"/>
              </w:rPr>
              <w:t xml:space="preserve">%) </w:t>
            </w:r>
          </w:p>
        </w:tc>
      </w:tr>
      <w:tr w:rsidR="00B053CE" w14:paraId="47F26D7F" w14:textId="77777777" w:rsidTr="0022234A">
        <w:tc>
          <w:tcPr>
            <w:tcW w:w="4673" w:type="dxa"/>
          </w:tcPr>
          <w:p w14:paraId="4C8A2BB8" w14:textId="0EAB9D33" w:rsidR="00B053CE" w:rsidRPr="0022234A" w:rsidRDefault="00B053CE" w:rsidP="00B053CE">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 xml:space="preserve">Proportion of pupils achieving at least the expected standard in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6BBC11C0" w14:textId="206E53DC" w:rsidR="00B053CE" w:rsidRPr="006A0463" w:rsidRDefault="007F166B" w:rsidP="00B053CE">
            <w:pPr>
              <w:spacing w:after="89"/>
              <w:ind w:left="0" w:firstLine="0"/>
              <w:rPr>
                <w:rFonts w:ascii="Century Gothic" w:hAnsi="Century Gothic"/>
                <w:color w:val="FF0000"/>
                <w:sz w:val="18"/>
                <w:szCs w:val="18"/>
              </w:rPr>
            </w:pPr>
            <w:r>
              <w:rPr>
                <w:rFonts w:ascii="Century Gothic" w:hAnsi="Century Gothic"/>
                <w:color w:val="444446"/>
                <w:sz w:val="18"/>
                <w:szCs w:val="18"/>
              </w:rPr>
              <w:t>90</w:t>
            </w:r>
            <w:r w:rsidR="00B053CE">
              <w:rPr>
                <w:rFonts w:ascii="Century Gothic" w:hAnsi="Century Gothic"/>
                <w:color w:val="444446"/>
                <w:sz w:val="18"/>
                <w:szCs w:val="18"/>
              </w:rPr>
              <w:t xml:space="preserve">% (National 2019 – </w:t>
            </w:r>
            <w:proofErr w:type="spellStart"/>
            <w:r w:rsidR="00B053CE">
              <w:rPr>
                <w:rFonts w:ascii="Century Gothic" w:hAnsi="Century Gothic"/>
                <w:color w:val="444446"/>
                <w:sz w:val="18"/>
                <w:szCs w:val="18"/>
              </w:rPr>
              <w:t>disadv</w:t>
            </w:r>
            <w:proofErr w:type="spellEnd"/>
            <w:r w:rsidR="00B053CE">
              <w:rPr>
                <w:rFonts w:ascii="Century Gothic" w:hAnsi="Century Gothic"/>
                <w:color w:val="444446"/>
                <w:sz w:val="18"/>
                <w:szCs w:val="18"/>
              </w:rPr>
              <w:t xml:space="preserve"> 68%)      </w:t>
            </w:r>
            <w:r w:rsidR="00B053CE">
              <w:rPr>
                <w:rFonts w:ascii="Century Gothic" w:hAnsi="Century Gothic"/>
                <w:color w:val="FF0000"/>
                <w:sz w:val="18"/>
                <w:szCs w:val="18"/>
              </w:rPr>
              <w:t>1</w:t>
            </w:r>
            <w:r>
              <w:rPr>
                <w:rFonts w:ascii="Century Gothic" w:hAnsi="Century Gothic"/>
                <w:color w:val="FF0000"/>
                <w:sz w:val="18"/>
                <w:szCs w:val="18"/>
              </w:rPr>
              <w:t>3</w:t>
            </w:r>
            <w:r w:rsidR="00B053CE">
              <w:rPr>
                <w:rFonts w:ascii="Century Gothic" w:hAnsi="Century Gothic"/>
                <w:color w:val="FF0000"/>
                <w:sz w:val="18"/>
                <w:szCs w:val="18"/>
              </w:rPr>
              <w:t>%    (16%)</w:t>
            </w:r>
          </w:p>
        </w:tc>
        <w:tc>
          <w:tcPr>
            <w:tcW w:w="4891" w:type="dxa"/>
          </w:tcPr>
          <w:p w14:paraId="2901DFC6" w14:textId="17AB4477" w:rsidR="00B053CE" w:rsidRPr="006A0463" w:rsidRDefault="007F166B" w:rsidP="007A2D0A">
            <w:pPr>
              <w:spacing w:after="89"/>
              <w:ind w:left="0" w:firstLine="0"/>
              <w:rPr>
                <w:rFonts w:ascii="Century Gothic" w:hAnsi="Century Gothic"/>
                <w:color w:val="FF0000"/>
                <w:sz w:val="18"/>
                <w:szCs w:val="18"/>
              </w:rPr>
            </w:pPr>
            <w:r>
              <w:rPr>
                <w:rFonts w:ascii="Century Gothic" w:hAnsi="Century Gothic"/>
                <w:color w:val="444446"/>
                <w:sz w:val="18"/>
                <w:szCs w:val="18"/>
              </w:rPr>
              <w:t>94</w:t>
            </w:r>
            <w:r w:rsidR="00B053CE">
              <w:rPr>
                <w:rFonts w:ascii="Century Gothic" w:hAnsi="Century Gothic"/>
                <w:color w:val="444446"/>
                <w:sz w:val="18"/>
                <w:szCs w:val="18"/>
              </w:rPr>
              <w:t>% (National 20</w:t>
            </w:r>
            <w:r w:rsidR="007A2D0A">
              <w:rPr>
                <w:rFonts w:ascii="Century Gothic" w:hAnsi="Century Gothic"/>
                <w:color w:val="444446"/>
                <w:sz w:val="18"/>
                <w:szCs w:val="18"/>
              </w:rPr>
              <w:t xml:space="preserve">19 – other </w:t>
            </w:r>
            <w:r w:rsidR="00B053CE">
              <w:rPr>
                <w:rFonts w:ascii="Century Gothic" w:hAnsi="Century Gothic"/>
                <w:color w:val="444446"/>
                <w:sz w:val="18"/>
                <w:szCs w:val="18"/>
              </w:rPr>
              <w:t>8</w:t>
            </w:r>
            <w:r w:rsidR="007A2D0A">
              <w:rPr>
                <w:rFonts w:ascii="Century Gothic" w:hAnsi="Century Gothic"/>
                <w:color w:val="444446"/>
                <w:sz w:val="18"/>
                <w:szCs w:val="18"/>
              </w:rPr>
              <w:t>4</w:t>
            </w:r>
            <w:r w:rsidR="00B053CE">
              <w:rPr>
                <w:rFonts w:ascii="Century Gothic" w:hAnsi="Century Gothic"/>
                <w:color w:val="444446"/>
                <w:sz w:val="18"/>
                <w:szCs w:val="18"/>
              </w:rPr>
              <w:t xml:space="preserve">%)      </w:t>
            </w:r>
            <w:r>
              <w:rPr>
                <w:rFonts w:ascii="Century Gothic" w:hAnsi="Century Gothic"/>
                <w:color w:val="FF0000"/>
                <w:sz w:val="18"/>
                <w:szCs w:val="18"/>
              </w:rPr>
              <w:t>33</w:t>
            </w:r>
            <w:r w:rsidR="00B053CE">
              <w:rPr>
                <w:rFonts w:ascii="Century Gothic" w:hAnsi="Century Gothic"/>
                <w:color w:val="FF0000"/>
                <w:sz w:val="18"/>
                <w:szCs w:val="18"/>
              </w:rPr>
              <w:t xml:space="preserve">%    </w:t>
            </w:r>
            <w:r w:rsidR="007A2D0A">
              <w:rPr>
                <w:rFonts w:ascii="Century Gothic" w:hAnsi="Century Gothic"/>
                <w:color w:val="FF0000"/>
                <w:sz w:val="18"/>
                <w:szCs w:val="18"/>
              </w:rPr>
              <w:t>(32</w:t>
            </w:r>
            <w:r w:rsidR="00B053CE">
              <w:rPr>
                <w:rFonts w:ascii="Century Gothic" w:hAnsi="Century Gothic"/>
                <w:color w:val="FF0000"/>
                <w:sz w:val="18"/>
                <w:szCs w:val="18"/>
              </w:rPr>
              <w:t>%)</w:t>
            </w:r>
          </w:p>
        </w:tc>
      </w:tr>
      <w:tr w:rsidR="00B053CE" w14:paraId="3C899A51" w14:textId="77777777" w:rsidTr="0022234A">
        <w:tc>
          <w:tcPr>
            <w:tcW w:w="4673" w:type="dxa"/>
          </w:tcPr>
          <w:p w14:paraId="78CB0036" w14:textId="14846E8A" w:rsidR="00B053CE" w:rsidRPr="0022234A" w:rsidRDefault="00B053CE" w:rsidP="00B053CE">
            <w:pPr>
              <w:spacing w:after="89"/>
              <w:ind w:left="0" w:firstLine="0"/>
              <w:rPr>
                <w:rFonts w:ascii="Arial" w:hAnsi="Arial" w:cs="Arial"/>
                <w:b w:val="0"/>
                <w:bCs/>
                <w:color w:val="050505"/>
                <w:sz w:val="20"/>
                <w:szCs w:val="20"/>
              </w:rPr>
            </w:pPr>
            <w:r w:rsidRPr="00CA4E5C">
              <w:rPr>
                <w:rFonts w:ascii="Arial" w:hAnsi="Arial" w:cs="Arial"/>
                <w:b w:val="0"/>
                <w:bCs/>
                <w:color w:val="050505"/>
                <w:sz w:val="18"/>
                <w:szCs w:val="18"/>
              </w:rPr>
              <w:t>Proportion o</w:t>
            </w:r>
            <w:r>
              <w:rPr>
                <w:rFonts w:ascii="Arial" w:hAnsi="Arial" w:cs="Arial"/>
                <w:b w:val="0"/>
                <w:bCs/>
                <w:color w:val="050505"/>
                <w:sz w:val="18"/>
                <w:szCs w:val="18"/>
              </w:rPr>
              <w:t xml:space="preserve">f pupils achieving at least </w:t>
            </w:r>
            <w:r w:rsidRPr="00CA4E5C">
              <w:rPr>
                <w:rFonts w:ascii="Arial" w:hAnsi="Arial" w:cs="Arial"/>
                <w:b w:val="0"/>
                <w:bCs/>
                <w:color w:val="050505"/>
                <w:sz w:val="18"/>
                <w:szCs w:val="18"/>
              </w:rPr>
              <w:t>expected standard in</w:t>
            </w:r>
            <w:r>
              <w:rPr>
                <w:rFonts w:ascii="Arial" w:hAnsi="Arial" w:cs="Arial"/>
                <w:b w:val="0"/>
                <w:bCs/>
                <w:color w:val="050505"/>
                <w:sz w:val="18"/>
                <w:szCs w:val="18"/>
              </w:rPr>
              <w:t xml:space="preserve"> Reading, Writing and</w:t>
            </w:r>
            <w:r w:rsidRPr="00CA4E5C">
              <w:rPr>
                <w:rFonts w:ascii="Arial" w:hAnsi="Arial" w:cs="Arial"/>
                <w:b w:val="0"/>
                <w:bCs/>
                <w:color w:val="050505"/>
                <w:sz w:val="18"/>
                <w:szCs w:val="18"/>
              </w:rPr>
              <w:t xml:space="preserve"> </w:t>
            </w:r>
            <w:r>
              <w:rPr>
                <w:rFonts w:ascii="Arial" w:hAnsi="Arial" w:cs="Arial"/>
                <w:b w:val="0"/>
                <w:bCs/>
                <w:color w:val="050505"/>
                <w:sz w:val="18"/>
                <w:szCs w:val="18"/>
              </w:rPr>
              <w:t xml:space="preserve">Maths   </w:t>
            </w:r>
            <w:r>
              <w:rPr>
                <w:rFonts w:ascii="Arial" w:hAnsi="Arial" w:cs="Arial"/>
                <w:b w:val="0"/>
                <w:bCs/>
                <w:color w:val="FF0000"/>
                <w:sz w:val="18"/>
                <w:szCs w:val="18"/>
              </w:rPr>
              <w:t>Greater Depth</w:t>
            </w:r>
          </w:p>
        </w:tc>
        <w:tc>
          <w:tcPr>
            <w:tcW w:w="4890" w:type="dxa"/>
          </w:tcPr>
          <w:p w14:paraId="1ED41D84" w14:textId="2DC1512A" w:rsidR="00B053CE" w:rsidRPr="00B053CE" w:rsidRDefault="007F166B" w:rsidP="00B053CE">
            <w:pPr>
              <w:spacing w:after="89"/>
              <w:ind w:left="0" w:firstLine="0"/>
              <w:rPr>
                <w:rFonts w:ascii="Century Gothic" w:hAnsi="Century Gothic"/>
                <w:color w:val="FF0000"/>
                <w:sz w:val="18"/>
                <w:szCs w:val="18"/>
              </w:rPr>
            </w:pPr>
            <w:r>
              <w:rPr>
                <w:rFonts w:ascii="Century Gothic" w:hAnsi="Century Gothic"/>
                <w:color w:val="444446"/>
                <w:sz w:val="18"/>
                <w:szCs w:val="18"/>
              </w:rPr>
              <w:t>7</w:t>
            </w:r>
            <w:r w:rsidR="00B053CE">
              <w:rPr>
                <w:rFonts w:ascii="Century Gothic" w:hAnsi="Century Gothic"/>
                <w:color w:val="444446"/>
                <w:sz w:val="18"/>
                <w:szCs w:val="18"/>
              </w:rPr>
              <w:t xml:space="preserve">3% (National 2019 – </w:t>
            </w:r>
            <w:proofErr w:type="spellStart"/>
            <w:r w:rsidR="00B053CE">
              <w:rPr>
                <w:rFonts w:ascii="Century Gothic" w:hAnsi="Century Gothic"/>
                <w:color w:val="444446"/>
                <w:sz w:val="18"/>
                <w:szCs w:val="18"/>
              </w:rPr>
              <w:t>disadv</w:t>
            </w:r>
            <w:proofErr w:type="spellEnd"/>
            <w:r w:rsidR="00B053CE">
              <w:rPr>
                <w:rFonts w:ascii="Century Gothic" w:hAnsi="Century Gothic"/>
                <w:color w:val="444446"/>
                <w:sz w:val="18"/>
                <w:szCs w:val="18"/>
              </w:rPr>
              <w:t xml:space="preserve"> 52%)       </w:t>
            </w:r>
            <w:r>
              <w:rPr>
                <w:rFonts w:ascii="Century Gothic" w:hAnsi="Century Gothic"/>
                <w:color w:val="FF0000"/>
                <w:sz w:val="18"/>
                <w:szCs w:val="18"/>
              </w:rPr>
              <w:t>0</w:t>
            </w:r>
            <w:proofErr w:type="gramStart"/>
            <w:r w:rsidR="00B053CE">
              <w:rPr>
                <w:rFonts w:ascii="Century Gothic" w:hAnsi="Century Gothic"/>
                <w:color w:val="FF0000"/>
                <w:sz w:val="18"/>
                <w:szCs w:val="18"/>
              </w:rPr>
              <w:t>%  (</w:t>
            </w:r>
            <w:proofErr w:type="gramEnd"/>
            <w:r w:rsidR="00B053CE">
              <w:rPr>
                <w:rFonts w:ascii="Century Gothic" w:hAnsi="Century Gothic"/>
                <w:color w:val="FF0000"/>
                <w:sz w:val="18"/>
                <w:szCs w:val="18"/>
              </w:rPr>
              <w:t xml:space="preserve">5%) </w:t>
            </w:r>
          </w:p>
        </w:tc>
        <w:tc>
          <w:tcPr>
            <w:tcW w:w="4891" w:type="dxa"/>
          </w:tcPr>
          <w:p w14:paraId="4A7D1B35" w14:textId="27CCE3BB" w:rsidR="00B053CE" w:rsidRDefault="007F166B" w:rsidP="00B053CE">
            <w:pPr>
              <w:spacing w:after="89"/>
              <w:ind w:left="0" w:firstLine="0"/>
              <w:rPr>
                <w:rFonts w:ascii="Century Gothic" w:hAnsi="Century Gothic"/>
                <w:color w:val="444446"/>
                <w:sz w:val="20"/>
                <w:szCs w:val="20"/>
              </w:rPr>
            </w:pPr>
            <w:r>
              <w:rPr>
                <w:rFonts w:ascii="Century Gothic" w:hAnsi="Century Gothic"/>
                <w:color w:val="444446"/>
                <w:sz w:val="18"/>
                <w:szCs w:val="18"/>
              </w:rPr>
              <w:t>73</w:t>
            </w:r>
            <w:r w:rsidR="007A2D0A">
              <w:rPr>
                <w:rFonts w:ascii="Century Gothic" w:hAnsi="Century Gothic"/>
                <w:color w:val="444446"/>
                <w:sz w:val="18"/>
                <w:szCs w:val="18"/>
              </w:rPr>
              <w:t xml:space="preserve">% (National 2019 </w:t>
            </w:r>
            <w:proofErr w:type="gramStart"/>
            <w:r w:rsidR="007A2D0A">
              <w:rPr>
                <w:rFonts w:ascii="Century Gothic" w:hAnsi="Century Gothic"/>
                <w:color w:val="444446"/>
                <w:sz w:val="18"/>
                <w:szCs w:val="18"/>
              </w:rPr>
              <w:t>–  other</w:t>
            </w:r>
            <w:proofErr w:type="gramEnd"/>
            <w:r w:rsidR="007A2D0A">
              <w:rPr>
                <w:rFonts w:ascii="Century Gothic" w:hAnsi="Century Gothic"/>
                <w:color w:val="444446"/>
                <w:sz w:val="18"/>
                <w:szCs w:val="18"/>
              </w:rPr>
              <w:t xml:space="preserve"> 71</w:t>
            </w:r>
            <w:r w:rsidR="00B053CE">
              <w:rPr>
                <w:rFonts w:ascii="Century Gothic" w:hAnsi="Century Gothic"/>
                <w:color w:val="444446"/>
                <w:sz w:val="18"/>
                <w:szCs w:val="18"/>
              </w:rPr>
              <w:t xml:space="preserve">%)    </w:t>
            </w:r>
            <w:r w:rsidR="007A2D0A">
              <w:rPr>
                <w:rFonts w:ascii="Century Gothic" w:hAnsi="Century Gothic"/>
                <w:color w:val="444446"/>
                <w:sz w:val="18"/>
                <w:szCs w:val="18"/>
              </w:rPr>
              <w:t xml:space="preserve">  </w:t>
            </w:r>
            <w:r w:rsidR="007A2D0A">
              <w:rPr>
                <w:rFonts w:ascii="Century Gothic" w:hAnsi="Century Gothic"/>
                <w:color w:val="FF0000"/>
                <w:sz w:val="18"/>
                <w:szCs w:val="18"/>
              </w:rPr>
              <w:t>4%  (13</w:t>
            </w:r>
            <w:r w:rsidR="00B053CE">
              <w:rPr>
                <w:rFonts w:ascii="Century Gothic" w:hAnsi="Century Gothic"/>
                <w:color w:val="FF0000"/>
                <w:sz w:val="18"/>
                <w:szCs w:val="18"/>
              </w:rPr>
              <w:t xml:space="preserve">%) </w:t>
            </w:r>
          </w:p>
        </w:tc>
      </w:tr>
    </w:tbl>
    <w:p w14:paraId="258DDE9F" w14:textId="47AF5A71" w:rsidR="00AF578B" w:rsidRDefault="00547A17" w:rsidP="00BA270D">
      <w:pPr>
        <w:spacing w:after="89"/>
        <w:ind w:left="0" w:firstLine="0"/>
        <w:rPr>
          <w:rFonts w:ascii="Arial" w:hAnsi="Arial" w:cs="Arial"/>
          <w:sz w:val="20"/>
          <w:szCs w:val="20"/>
        </w:rPr>
      </w:pPr>
      <w:r w:rsidRPr="00547A17">
        <w:rPr>
          <w:rFonts w:ascii="Arial" w:hAnsi="Arial" w:cs="Arial"/>
          <w:sz w:val="20"/>
          <w:szCs w:val="20"/>
        </w:rPr>
        <w:t>Additional data available at Compare School and College Performance website (GOV.UK)</w:t>
      </w:r>
    </w:p>
    <w:p w14:paraId="24BD6D26" w14:textId="4393F577" w:rsidR="00EE5083" w:rsidRDefault="00EE5083" w:rsidP="00BA270D">
      <w:pPr>
        <w:spacing w:after="89"/>
        <w:ind w:left="0" w:firstLine="0"/>
        <w:rPr>
          <w:rFonts w:ascii="Arial" w:hAnsi="Arial" w:cs="Arial"/>
          <w:sz w:val="20"/>
          <w:szCs w:val="20"/>
        </w:rPr>
      </w:pPr>
    </w:p>
    <w:p w14:paraId="1E3CA834" w14:textId="180DA1CB" w:rsidR="006A0463" w:rsidRDefault="006A0463" w:rsidP="00BA270D">
      <w:pPr>
        <w:spacing w:after="89"/>
        <w:ind w:left="0" w:firstLine="0"/>
        <w:rPr>
          <w:rFonts w:ascii="Arial" w:hAnsi="Arial" w:cs="Arial"/>
          <w:sz w:val="20"/>
          <w:szCs w:val="20"/>
        </w:rPr>
      </w:pPr>
    </w:p>
    <w:p w14:paraId="5E04A67C" w14:textId="77777777" w:rsidR="006A0463" w:rsidRDefault="006A0463" w:rsidP="00BA270D">
      <w:pPr>
        <w:spacing w:after="89"/>
        <w:ind w:left="0" w:firstLine="0"/>
        <w:rPr>
          <w:rFonts w:ascii="Arial" w:hAnsi="Arial" w:cs="Arial"/>
          <w:sz w:val="20"/>
          <w:szCs w:val="20"/>
        </w:rPr>
      </w:pPr>
    </w:p>
    <w:p w14:paraId="33544F45" w14:textId="4471E986" w:rsidR="006B437D" w:rsidRDefault="006B437D" w:rsidP="00BA270D">
      <w:pPr>
        <w:spacing w:after="89"/>
        <w:ind w:left="0" w:firstLine="0"/>
        <w:rPr>
          <w:rFonts w:ascii="Arial" w:hAnsi="Arial" w:cs="Arial"/>
          <w:sz w:val="20"/>
          <w:szCs w:val="20"/>
        </w:rPr>
      </w:pPr>
    </w:p>
    <w:p w14:paraId="6118A341" w14:textId="77777777" w:rsidR="006B437D" w:rsidRDefault="006B437D" w:rsidP="00BA270D">
      <w:pPr>
        <w:spacing w:after="89"/>
        <w:ind w:left="0" w:firstLine="0"/>
        <w:rPr>
          <w:rFonts w:ascii="Arial" w:hAnsi="Arial" w:cs="Arial"/>
          <w:sz w:val="20"/>
          <w:szCs w:val="20"/>
        </w:rPr>
      </w:pPr>
    </w:p>
    <w:tbl>
      <w:tblPr>
        <w:tblStyle w:val="TableGrid0"/>
        <w:tblW w:w="0" w:type="auto"/>
        <w:tblLook w:val="04A0" w:firstRow="1" w:lastRow="0" w:firstColumn="1" w:lastColumn="0" w:noHBand="0" w:noVBand="1"/>
      </w:tblPr>
      <w:tblGrid>
        <w:gridCol w:w="846"/>
        <w:gridCol w:w="567"/>
        <w:gridCol w:w="6441"/>
        <w:gridCol w:w="6442"/>
      </w:tblGrid>
      <w:tr w:rsidR="0057179E" w14:paraId="7B804351" w14:textId="77777777" w:rsidTr="0057179E">
        <w:tc>
          <w:tcPr>
            <w:tcW w:w="846" w:type="dxa"/>
          </w:tcPr>
          <w:p w14:paraId="25F5ECA6" w14:textId="77777777" w:rsidR="0057179E" w:rsidRDefault="0057179E" w:rsidP="00BA270D">
            <w:pPr>
              <w:spacing w:after="89"/>
              <w:ind w:left="0" w:firstLine="0"/>
              <w:rPr>
                <w:rFonts w:ascii="Arial" w:hAnsi="Arial" w:cs="Arial"/>
                <w:sz w:val="20"/>
                <w:szCs w:val="20"/>
              </w:rPr>
            </w:pPr>
          </w:p>
        </w:tc>
        <w:tc>
          <w:tcPr>
            <w:tcW w:w="567" w:type="dxa"/>
          </w:tcPr>
          <w:p w14:paraId="66847099" w14:textId="77777777" w:rsidR="0057179E" w:rsidRDefault="0057179E" w:rsidP="00BA270D">
            <w:pPr>
              <w:spacing w:after="89"/>
              <w:ind w:left="0" w:firstLine="0"/>
              <w:rPr>
                <w:rFonts w:ascii="Arial" w:hAnsi="Arial" w:cs="Arial"/>
                <w:sz w:val="20"/>
                <w:szCs w:val="20"/>
              </w:rPr>
            </w:pPr>
          </w:p>
        </w:tc>
        <w:tc>
          <w:tcPr>
            <w:tcW w:w="6441" w:type="dxa"/>
          </w:tcPr>
          <w:p w14:paraId="767AA0B0" w14:textId="77777777" w:rsidR="0057179E" w:rsidRPr="0057179E" w:rsidRDefault="0057179E" w:rsidP="0057179E">
            <w:pPr>
              <w:ind w:left="0" w:firstLine="0"/>
              <w:jc w:val="center"/>
              <w:rPr>
                <w:rFonts w:ascii="Arial" w:hAnsi="Arial" w:cs="Arial"/>
                <w:sz w:val="20"/>
                <w:szCs w:val="20"/>
              </w:rPr>
            </w:pPr>
            <w:r w:rsidRPr="0057179E">
              <w:rPr>
                <w:rFonts w:ascii="Arial" w:hAnsi="Arial" w:cs="Arial"/>
                <w:sz w:val="20"/>
                <w:szCs w:val="20"/>
              </w:rPr>
              <w:t>Potential barriers to future achievement (characteristics more likely to be present for pupils eligible for PP)*</w:t>
            </w:r>
          </w:p>
          <w:p w14:paraId="01E084B0" w14:textId="0FBF9F3A" w:rsidR="0057179E" w:rsidRDefault="0057179E" w:rsidP="0057179E">
            <w:pPr>
              <w:spacing w:after="89"/>
              <w:ind w:left="0" w:firstLine="0"/>
              <w:jc w:val="center"/>
              <w:rPr>
                <w:rFonts w:ascii="Arial" w:hAnsi="Arial" w:cs="Arial"/>
                <w:sz w:val="20"/>
                <w:szCs w:val="20"/>
              </w:rPr>
            </w:pPr>
            <w:r w:rsidRPr="0057179E">
              <w:rPr>
                <w:rFonts w:ascii="Arial" w:hAnsi="Arial" w:cs="Arial"/>
                <w:sz w:val="20"/>
                <w:szCs w:val="20"/>
              </w:rPr>
              <w:t>I = in-school, which require action inside school;  E = external, which require action outside school</w:t>
            </w:r>
          </w:p>
        </w:tc>
        <w:tc>
          <w:tcPr>
            <w:tcW w:w="6442" w:type="dxa"/>
          </w:tcPr>
          <w:p w14:paraId="1D4F0505" w14:textId="420092B4" w:rsidR="0057179E" w:rsidRDefault="0057179E" w:rsidP="0057179E">
            <w:pPr>
              <w:spacing w:after="89"/>
              <w:ind w:left="0" w:firstLine="0"/>
              <w:jc w:val="center"/>
              <w:rPr>
                <w:rFonts w:ascii="Arial" w:hAnsi="Arial" w:cs="Arial"/>
                <w:sz w:val="20"/>
                <w:szCs w:val="20"/>
              </w:rPr>
            </w:pPr>
            <w:r>
              <w:rPr>
                <w:rFonts w:ascii="Arial" w:hAnsi="Arial" w:cs="Arial"/>
                <w:sz w:val="20"/>
                <w:szCs w:val="20"/>
              </w:rPr>
              <w:t>Desired Outcomes</w:t>
            </w:r>
          </w:p>
        </w:tc>
      </w:tr>
      <w:tr w:rsidR="005A6959" w14:paraId="245F9B3C" w14:textId="77777777" w:rsidTr="002A30C9">
        <w:trPr>
          <w:cantSplit/>
          <w:trHeight w:val="851"/>
        </w:trPr>
        <w:tc>
          <w:tcPr>
            <w:tcW w:w="846" w:type="dxa"/>
            <w:vMerge w:val="restart"/>
            <w:shd w:val="clear" w:color="auto" w:fill="DEEAF6" w:themeFill="accent1" w:themeFillTint="33"/>
            <w:textDirection w:val="btLr"/>
            <w:vAlign w:val="center"/>
          </w:tcPr>
          <w:p w14:paraId="02A37B9B" w14:textId="10EF4568" w:rsidR="005A6959" w:rsidRDefault="005A6959" w:rsidP="002A30C9">
            <w:pPr>
              <w:spacing w:after="89"/>
              <w:ind w:left="0"/>
              <w:jc w:val="center"/>
              <w:rPr>
                <w:rFonts w:ascii="Arial" w:hAnsi="Arial" w:cs="Arial"/>
                <w:sz w:val="20"/>
                <w:szCs w:val="20"/>
              </w:rPr>
            </w:pPr>
            <w:r>
              <w:rPr>
                <w:rFonts w:ascii="Arial" w:hAnsi="Arial" w:cs="Arial"/>
                <w:sz w:val="20"/>
                <w:szCs w:val="20"/>
              </w:rPr>
              <w:t>Quality Teaching For All</w:t>
            </w:r>
          </w:p>
        </w:tc>
        <w:tc>
          <w:tcPr>
            <w:tcW w:w="567" w:type="dxa"/>
          </w:tcPr>
          <w:p w14:paraId="54C9A27A" w14:textId="5A7440F7" w:rsidR="005A6959" w:rsidRDefault="005A6959" w:rsidP="00BA270D">
            <w:pPr>
              <w:spacing w:after="89"/>
              <w:ind w:left="0" w:firstLine="0"/>
              <w:rPr>
                <w:rFonts w:ascii="Arial" w:hAnsi="Arial" w:cs="Arial"/>
                <w:sz w:val="20"/>
                <w:szCs w:val="20"/>
              </w:rPr>
            </w:pPr>
            <w:r>
              <w:rPr>
                <w:rFonts w:ascii="Arial" w:hAnsi="Arial" w:cs="Arial"/>
                <w:sz w:val="20"/>
                <w:szCs w:val="20"/>
              </w:rPr>
              <w:t>A</w:t>
            </w:r>
          </w:p>
        </w:tc>
        <w:tc>
          <w:tcPr>
            <w:tcW w:w="6441" w:type="dxa"/>
          </w:tcPr>
          <w:p w14:paraId="566B12DD" w14:textId="38ED298F" w:rsidR="005A6959" w:rsidRDefault="005A6959" w:rsidP="00BA270D">
            <w:pPr>
              <w:spacing w:after="89"/>
              <w:ind w:left="0" w:firstLine="0"/>
              <w:rPr>
                <w:rFonts w:ascii="Arial" w:hAnsi="Arial" w:cs="Arial"/>
                <w:sz w:val="20"/>
                <w:szCs w:val="20"/>
              </w:rPr>
            </w:pPr>
            <w:r>
              <w:rPr>
                <w:rFonts w:ascii="Arial" w:hAnsi="Arial" w:cs="Arial"/>
                <w:b w:val="0"/>
                <w:sz w:val="20"/>
                <w:szCs w:val="20"/>
              </w:rPr>
              <w:t>Lower attainment and slower progress rates made by PP pupils due to the pandemic lockdowns. The children have gaps and misconceptions and find it difficult to retain / recall prior knowledge.</w:t>
            </w:r>
          </w:p>
        </w:tc>
        <w:tc>
          <w:tcPr>
            <w:tcW w:w="6442" w:type="dxa"/>
          </w:tcPr>
          <w:p w14:paraId="64BF9262" w14:textId="26446797" w:rsidR="005A6959" w:rsidRPr="00D269EB" w:rsidRDefault="005A6959" w:rsidP="00D269EB">
            <w:pPr>
              <w:pStyle w:val="ListParagraph"/>
              <w:spacing w:after="89"/>
              <w:ind w:left="108" w:firstLine="0"/>
              <w:rPr>
                <w:rFonts w:ascii="Arial" w:hAnsi="Arial" w:cs="Arial"/>
                <w:b w:val="0"/>
                <w:sz w:val="20"/>
                <w:szCs w:val="20"/>
              </w:rPr>
            </w:pPr>
            <w:r>
              <w:rPr>
                <w:rFonts w:ascii="Arial" w:hAnsi="Arial" w:cs="Arial"/>
                <w:b w:val="0"/>
                <w:sz w:val="20"/>
                <w:szCs w:val="20"/>
              </w:rPr>
              <w:t xml:space="preserve">PP pupils maintain at least the standard of attainment they achieved at the end of the previous year and previous key stage. Those who have ‘fallen behind’ make accelerated progress and ‘recover’ or exceed prior attainment standards. </w:t>
            </w:r>
          </w:p>
        </w:tc>
      </w:tr>
      <w:tr w:rsidR="005A6959" w14:paraId="35F5316F" w14:textId="77777777" w:rsidTr="0057179E">
        <w:trPr>
          <w:cantSplit/>
          <w:trHeight w:val="1032"/>
        </w:trPr>
        <w:tc>
          <w:tcPr>
            <w:tcW w:w="846" w:type="dxa"/>
            <w:vMerge/>
            <w:shd w:val="clear" w:color="auto" w:fill="DEEAF6" w:themeFill="accent1" w:themeFillTint="33"/>
            <w:textDirection w:val="btLr"/>
          </w:tcPr>
          <w:p w14:paraId="050DC7BD" w14:textId="77777777" w:rsidR="005A6959" w:rsidRDefault="005A6959" w:rsidP="0057179E">
            <w:pPr>
              <w:spacing w:after="89"/>
              <w:ind w:left="113" w:right="113" w:firstLine="0"/>
              <w:rPr>
                <w:rFonts w:ascii="Arial" w:hAnsi="Arial" w:cs="Arial"/>
                <w:sz w:val="20"/>
                <w:szCs w:val="20"/>
              </w:rPr>
            </w:pPr>
          </w:p>
        </w:tc>
        <w:tc>
          <w:tcPr>
            <w:tcW w:w="567" w:type="dxa"/>
          </w:tcPr>
          <w:p w14:paraId="7CB45FF8" w14:textId="558C0AB9" w:rsidR="005A6959" w:rsidRDefault="005A6959" w:rsidP="00BA270D">
            <w:pPr>
              <w:spacing w:after="89"/>
              <w:ind w:left="0"/>
              <w:rPr>
                <w:rFonts w:ascii="Arial" w:hAnsi="Arial" w:cs="Arial"/>
                <w:sz w:val="20"/>
                <w:szCs w:val="20"/>
              </w:rPr>
            </w:pPr>
            <w:r>
              <w:rPr>
                <w:rFonts w:ascii="Arial" w:hAnsi="Arial" w:cs="Arial"/>
                <w:sz w:val="20"/>
                <w:szCs w:val="20"/>
              </w:rPr>
              <w:t>B</w:t>
            </w:r>
          </w:p>
        </w:tc>
        <w:tc>
          <w:tcPr>
            <w:tcW w:w="6441" w:type="dxa"/>
          </w:tcPr>
          <w:p w14:paraId="2ED2A3C8" w14:textId="7884496C" w:rsidR="005A6959" w:rsidRDefault="005A6959" w:rsidP="0057179E">
            <w:pPr>
              <w:spacing w:after="89"/>
              <w:ind w:left="0"/>
              <w:rPr>
                <w:rFonts w:ascii="Arial" w:hAnsi="Arial" w:cs="Arial"/>
                <w:b w:val="0"/>
                <w:sz w:val="20"/>
                <w:szCs w:val="20"/>
              </w:rPr>
            </w:pPr>
            <w:r>
              <w:rPr>
                <w:rFonts w:ascii="Arial" w:hAnsi="Arial" w:cs="Arial"/>
                <w:b w:val="0"/>
                <w:sz w:val="20"/>
                <w:szCs w:val="20"/>
              </w:rPr>
              <w:t>Communication skills, especially the development of early oral language and limited vocabulary, affect the ability to articulate thoughts and ideas</w:t>
            </w:r>
            <w:r w:rsidRPr="00BD0736">
              <w:rPr>
                <w:rFonts w:ascii="Arial" w:hAnsi="Arial" w:cs="Arial"/>
                <w:b w:val="0"/>
                <w:sz w:val="20"/>
                <w:szCs w:val="20"/>
              </w:rPr>
              <w:t xml:space="preserve"> </w:t>
            </w:r>
            <w:r>
              <w:rPr>
                <w:rFonts w:ascii="Arial" w:hAnsi="Arial" w:cs="Arial"/>
                <w:b w:val="0"/>
                <w:sz w:val="20"/>
                <w:szCs w:val="20"/>
              </w:rPr>
              <w:t>and these tend to be lower for PP pupils which slows progress when compared to other pupils (E / I)</w:t>
            </w:r>
          </w:p>
        </w:tc>
        <w:tc>
          <w:tcPr>
            <w:tcW w:w="6442" w:type="dxa"/>
          </w:tcPr>
          <w:p w14:paraId="61E1FEB4" w14:textId="6AD9C46A" w:rsidR="005A6959" w:rsidRDefault="005A6959" w:rsidP="00BA270D">
            <w:pPr>
              <w:spacing w:after="89"/>
              <w:ind w:left="0" w:firstLine="0"/>
              <w:rPr>
                <w:rFonts w:ascii="Arial" w:hAnsi="Arial" w:cs="Arial"/>
                <w:sz w:val="20"/>
                <w:szCs w:val="20"/>
              </w:rPr>
            </w:pPr>
            <w:r>
              <w:rPr>
                <w:rFonts w:ascii="Arial" w:hAnsi="Arial" w:cs="Arial"/>
                <w:b w:val="0"/>
                <w:sz w:val="20"/>
                <w:szCs w:val="20"/>
              </w:rPr>
              <w:t>Improved language acquisition evidenced by learning walks, pupil conversations and book scrutiny, with the progress and attainment difference in Reading, Writing and Maths, between PP and other pupils diminishing.</w:t>
            </w:r>
          </w:p>
        </w:tc>
      </w:tr>
      <w:tr w:rsidR="005A6959" w14:paraId="14ED7193" w14:textId="77777777" w:rsidTr="0057179E">
        <w:trPr>
          <w:cantSplit/>
          <w:trHeight w:val="591"/>
        </w:trPr>
        <w:tc>
          <w:tcPr>
            <w:tcW w:w="846" w:type="dxa"/>
            <w:vMerge/>
            <w:shd w:val="clear" w:color="auto" w:fill="DEEAF6" w:themeFill="accent1" w:themeFillTint="33"/>
            <w:textDirection w:val="btLr"/>
          </w:tcPr>
          <w:p w14:paraId="75E94555" w14:textId="77777777" w:rsidR="005A6959" w:rsidRDefault="005A6959" w:rsidP="00D269EB">
            <w:pPr>
              <w:spacing w:after="89"/>
              <w:ind w:left="113" w:right="113" w:firstLine="0"/>
              <w:rPr>
                <w:rFonts w:ascii="Arial" w:hAnsi="Arial" w:cs="Arial"/>
                <w:sz w:val="20"/>
                <w:szCs w:val="20"/>
              </w:rPr>
            </w:pPr>
          </w:p>
        </w:tc>
        <w:tc>
          <w:tcPr>
            <w:tcW w:w="567" w:type="dxa"/>
          </w:tcPr>
          <w:p w14:paraId="1115B7D5" w14:textId="7F70B234" w:rsidR="005A6959" w:rsidRDefault="005A6959" w:rsidP="00D269EB">
            <w:pPr>
              <w:spacing w:after="89"/>
              <w:ind w:left="0"/>
              <w:rPr>
                <w:rFonts w:ascii="Arial" w:hAnsi="Arial" w:cs="Arial"/>
                <w:sz w:val="20"/>
                <w:szCs w:val="20"/>
              </w:rPr>
            </w:pPr>
            <w:r>
              <w:rPr>
                <w:rFonts w:ascii="Arial" w:hAnsi="Arial" w:cs="Arial"/>
                <w:sz w:val="20"/>
                <w:szCs w:val="20"/>
              </w:rPr>
              <w:t>C</w:t>
            </w:r>
          </w:p>
        </w:tc>
        <w:tc>
          <w:tcPr>
            <w:tcW w:w="6441" w:type="dxa"/>
          </w:tcPr>
          <w:p w14:paraId="7517BDB3" w14:textId="4E5FCF2B" w:rsidR="005A6959" w:rsidRDefault="005A6959" w:rsidP="00D269EB">
            <w:pPr>
              <w:spacing w:after="89"/>
              <w:ind w:left="0"/>
              <w:rPr>
                <w:rFonts w:ascii="Arial" w:hAnsi="Arial" w:cs="Arial"/>
                <w:b w:val="0"/>
                <w:sz w:val="20"/>
                <w:szCs w:val="20"/>
              </w:rPr>
            </w:pPr>
            <w:r>
              <w:rPr>
                <w:rFonts w:ascii="Arial" w:hAnsi="Arial" w:cs="Arial"/>
                <w:b w:val="0"/>
                <w:sz w:val="20"/>
                <w:szCs w:val="20"/>
              </w:rPr>
              <w:t>Poorer self-regulation and less effective learning behaviour can result in PP pupils being less inclined to engage with the curriculum. (E / I)</w:t>
            </w:r>
          </w:p>
          <w:p w14:paraId="093A13DD" w14:textId="77777777" w:rsidR="005A6959" w:rsidRDefault="005A6959" w:rsidP="00D269EB">
            <w:pPr>
              <w:spacing w:after="89"/>
              <w:ind w:left="0"/>
              <w:rPr>
                <w:rFonts w:ascii="Arial" w:hAnsi="Arial" w:cs="Arial"/>
                <w:b w:val="0"/>
                <w:sz w:val="20"/>
                <w:szCs w:val="20"/>
              </w:rPr>
            </w:pPr>
          </w:p>
        </w:tc>
        <w:tc>
          <w:tcPr>
            <w:tcW w:w="6442" w:type="dxa"/>
          </w:tcPr>
          <w:p w14:paraId="1418C294" w14:textId="4EEE3F45" w:rsidR="005A6959" w:rsidRDefault="005A6959" w:rsidP="00D269EB">
            <w:pPr>
              <w:spacing w:after="89"/>
              <w:ind w:left="0" w:firstLine="0"/>
              <w:rPr>
                <w:rFonts w:ascii="Arial" w:hAnsi="Arial" w:cs="Arial"/>
                <w:sz w:val="20"/>
                <w:szCs w:val="20"/>
              </w:rPr>
            </w:pPr>
            <w:r>
              <w:rPr>
                <w:rFonts w:ascii="Arial" w:hAnsi="Arial" w:cs="Arial"/>
                <w:b w:val="0"/>
                <w:sz w:val="20"/>
                <w:szCs w:val="20"/>
              </w:rPr>
              <w:t>Improved positive learning behaviour is reflected in increased participation in lessons and readiness to learn. This is evidenced in learning walks, pupil conversations, book scrutiny and reduced behaviour concern forms.</w:t>
            </w:r>
          </w:p>
        </w:tc>
      </w:tr>
      <w:tr w:rsidR="005A6959" w14:paraId="1C71B321" w14:textId="77777777" w:rsidTr="00D13DBB">
        <w:trPr>
          <w:cantSplit/>
          <w:trHeight w:val="872"/>
        </w:trPr>
        <w:tc>
          <w:tcPr>
            <w:tcW w:w="846" w:type="dxa"/>
            <w:vMerge/>
            <w:shd w:val="clear" w:color="auto" w:fill="DEEAF6" w:themeFill="accent1" w:themeFillTint="33"/>
            <w:textDirection w:val="btLr"/>
          </w:tcPr>
          <w:p w14:paraId="423DB085" w14:textId="77777777" w:rsidR="005A6959" w:rsidRDefault="005A6959" w:rsidP="00D269EB">
            <w:pPr>
              <w:spacing w:after="89"/>
              <w:ind w:left="113" w:right="113" w:firstLine="0"/>
              <w:rPr>
                <w:rFonts w:ascii="Arial" w:hAnsi="Arial" w:cs="Arial"/>
                <w:sz w:val="20"/>
                <w:szCs w:val="20"/>
              </w:rPr>
            </w:pPr>
          </w:p>
        </w:tc>
        <w:tc>
          <w:tcPr>
            <w:tcW w:w="567" w:type="dxa"/>
          </w:tcPr>
          <w:p w14:paraId="53A9ABDE" w14:textId="2EAC2C55" w:rsidR="005A6959" w:rsidRDefault="005A6959" w:rsidP="00D269EB">
            <w:pPr>
              <w:spacing w:after="89"/>
              <w:ind w:left="0"/>
              <w:rPr>
                <w:rFonts w:ascii="Arial" w:hAnsi="Arial" w:cs="Arial"/>
                <w:sz w:val="20"/>
                <w:szCs w:val="20"/>
              </w:rPr>
            </w:pPr>
            <w:r>
              <w:rPr>
                <w:rFonts w:ascii="Arial" w:hAnsi="Arial" w:cs="Arial"/>
                <w:sz w:val="20"/>
                <w:szCs w:val="20"/>
              </w:rPr>
              <w:t>D</w:t>
            </w:r>
          </w:p>
        </w:tc>
        <w:tc>
          <w:tcPr>
            <w:tcW w:w="6441" w:type="dxa"/>
          </w:tcPr>
          <w:p w14:paraId="2F333D6A" w14:textId="130EDCE5" w:rsidR="005A6959" w:rsidRDefault="005A6959" w:rsidP="00D269EB">
            <w:pPr>
              <w:spacing w:after="89"/>
              <w:ind w:left="0"/>
              <w:rPr>
                <w:rFonts w:ascii="Arial" w:hAnsi="Arial" w:cs="Arial"/>
                <w:b w:val="0"/>
                <w:sz w:val="20"/>
                <w:szCs w:val="20"/>
              </w:rPr>
            </w:pPr>
            <w:r>
              <w:rPr>
                <w:rFonts w:ascii="Arial" w:hAnsi="Arial" w:cs="Arial"/>
                <w:b w:val="0"/>
                <w:sz w:val="20"/>
                <w:szCs w:val="20"/>
              </w:rPr>
              <w:t xml:space="preserve">Family and home </w:t>
            </w:r>
            <w:r w:rsidRPr="00A74772">
              <w:rPr>
                <w:rFonts w:ascii="Arial" w:hAnsi="Arial" w:cs="Arial"/>
                <w:b w:val="0"/>
                <w:sz w:val="20"/>
                <w:szCs w:val="20"/>
              </w:rPr>
              <w:t>related issues  (</w:t>
            </w:r>
            <w:proofErr w:type="spellStart"/>
            <w:r w:rsidRPr="00A74772">
              <w:rPr>
                <w:rFonts w:ascii="Arial" w:hAnsi="Arial" w:cs="Arial"/>
                <w:b w:val="0"/>
                <w:sz w:val="20"/>
                <w:szCs w:val="20"/>
              </w:rPr>
              <w:t>eg</w:t>
            </w:r>
            <w:proofErr w:type="spellEnd"/>
            <w:r w:rsidRPr="00A74772">
              <w:rPr>
                <w:rFonts w:ascii="Arial" w:hAnsi="Arial" w:cs="Arial"/>
                <w:b w:val="0"/>
                <w:sz w:val="20"/>
                <w:szCs w:val="20"/>
              </w:rPr>
              <w:t xml:space="preserve"> emotional and relationship difficulties, lower academic aspiration, housing and transport challenges, etc)</w:t>
            </w:r>
            <w:r>
              <w:rPr>
                <w:rFonts w:ascii="Arial" w:hAnsi="Arial" w:cs="Arial"/>
                <w:b w:val="0"/>
                <w:sz w:val="20"/>
                <w:szCs w:val="20"/>
              </w:rPr>
              <w:t xml:space="preserve"> can mean that PP pupils have reduced social and emotional development and are not coming to school ready to learn (E / I)</w:t>
            </w:r>
          </w:p>
        </w:tc>
        <w:tc>
          <w:tcPr>
            <w:tcW w:w="6442" w:type="dxa"/>
          </w:tcPr>
          <w:p w14:paraId="5BC7D636" w14:textId="34C866EB" w:rsidR="005A6959" w:rsidRDefault="005A6959" w:rsidP="00D269EB">
            <w:pPr>
              <w:spacing w:after="89"/>
              <w:ind w:left="0" w:firstLine="0"/>
              <w:rPr>
                <w:rFonts w:ascii="Arial" w:hAnsi="Arial" w:cs="Arial"/>
                <w:sz w:val="20"/>
                <w:szCs w:val="20"/>
              </w:rPr>
            </w:pPr>
            <w:r>
              <w:rPr>
                <w:rFonts w:ascii="Arial" w:hAnsi="Arial" w:cs="Arial"/>
                <w:b w:val="0"/>
                <w:sz w:val="20"/>
                <w:szCs w:val="20"/>
              </w:rPr>
              <w:t>Family and home related issues are mitigated in-school by sign-posted support and do not contribute to reduced learning, as evidenced by reduced behaviour concern forms.</w:t>
            </w:r>
          </w:p>
        </w:tc>
      </w:tr>
      <w:tr w:rsidR="005A6959" w14:paraId="2CCCCC50" w14:textId="77777777" w:rsidTr="002A30C9">
        <w:trPr>
          <w:cantSplit/>
          <w:trHeight w:val="703"/>
        </w:trPr>
        <w:tc>
          <w:tcPr>
            <w:tcW w:w="846" w:type="dxa"/>
            <w:vMerge/>
            <w:shd w:val="clear" w:color="auto" w:fill="DEEAF6" w:themeFill="accent1" w:themeFillTint="33"/>
            <w:textDirection w:val="btLr"/>
          </w:tcPr>
          <w:p w14:paraId="3303C8ED" w14:textId="77777777" w:rsidR="005A6959" w:rsidRDefault="005A6959" w:rsidP="00D269EB">
            <w:pPr>
              <w:spacing w:after="89"/>
              <w:ind w:left="113" w:right="113" w:firstLine="0"/>
              <w:rPr>
                <w:rFonts w:ascii="Arial" w:hAnsi="Arial" w:cs="Arial"/>
                <w:sz w:val="20"/>
                <w:szCs w:val="20"/>
              </w:rPr>
            </w:pPr>
          </w:p>
        </w:tc>
        <w:tc>
          <w:tcPr>
            <w:tcW w:w="567" w:type="dxa"/>
          </w:tcPr>
          <w:p w14:paraId="33400124" w14:textId="2A6AB1B7" w:rsidR="005A6959" w:rsidRDefault="005A6959" w:rsidP="00D269EB">
            <w:pPr>
              <w:spacing w:after="89"/>
              <w:ind w:left="0"/>
              <w:rPr>
                <w:rFonts w:ascii="Arial" w:hAnsi="Arial" w:cs="Arial"/>
                <w:sz w:val="20"/>
                <w:szCs w:val="20"/>
              </w:rPr>
            </w:pPr>
            <w:r>
              <w:rPr>
                <w:rFonts w:ascii="Arial" w:hAnsi="Arial" w:cs="Arial"/>
                <w:sz w:val="20"/>
                <w:szCs w:val="20"/>
              </w:rPr>
              <w:t>E</w:t>
            </w:r>
          </w:p>
        </w:tc>
        <w:tc>
          <w:tcPr>
            <w:tcW w:w="6441" w:type="dxa"/>
          </w:tcPr>
          <w:p w14:paraId="56BB6430" w14:textId="77777777" w:rsidR="005A6959" w:rsidRDefault="005A6959" w:rsidP="00D269EB">
            <w:pPr>
              <w:spacing w:after="89"/>
              <w:ind w:left="0"/>
              <w:rPr>
                <w:rFonts w:ascii="Arial" w:hAnsi="Arial" w:cs="Arial"/>
                <w:b w:val="0"/>
                <w:sz w:val="20"/>
                <w:szCs w:val="20"/>
              </w:rPr>
            </w:pPr>
            <w:r>
              <w:rPr>
                <w:rFonts w:ascii="Arial" w:hAnsi="Arial" w:cs="Arial"/>
                <w:b w:val="0"/>
                <w:sz w:val="20"/>
                <w:szCs w:val="20"/>
              </w:rPr>
              <w:t>Reduced home reading can mean that PP pupils are slower to acquire the basic skills for reading and have, particularly in KS2, reduced reading comprehension (E / I)</w:t>
            </w:r>
            <w:r w:rsidR="00091AF5">
              <w:rPr>
                <w:rFonts w:ascii="Arial" w:hAnsi="Arial" w:cs="Arial"/>
                <w:b w:val="0"/>
                <w:sz w:val="20"/>
                <w:szCs w:val="20"/>
              </w:rPr>
              <w:t xml:space="preserve">. </w:t>
            </w:r>
          </w:p>
          <w:p w14:paraId="3978A223" w14:textId="2BB2DADD" w:rsidR="00091AF5" w:rsidRDefault="00091AF5" w:rsidP="00D269EB">
            <w:pPr>
              <w:spacing w:after="89"/>
              <w:ind w:left="0"/>
              <w:rPr>
                <w:rFonts w:ascii="Arial" w:hAnsi="Arial" w:cs="Arial"/>
                <w:b w:val="0"/>
                <w:sz w:val="20"/>
                <w:szCs w:val="20"/>
              </w:rPr>
            </w:pPr>
            <w:r>
              <w:rPr>
                <w:rFonts w:ascii="Arial" w:hAnsi="Arial" w:cs="Arial"/>
                <w:b w:val="0"/>
                <w:sz w:val="20"/>
                <w:szCs w:val="20"/>
              </w:rPr>
              <w:t xml:space="preserve">PP pupils reading ages </w:t>
            </w:r>
            <w:r w:rsidR="00B038A5">
              <w:rPr>
                <w:rFonts w:ascii="Arial" w:hAnsi="Arial" w:cs="Arial"/>
                <w:b w:val="0"/>
                <w:sz w:val="20"/>
                <w:szCs w:val="20"/>
              </w:rPr>
              <w:t xml:space="preserve">has </w:t>
            </w:r>
            <w:r>
              <w:rPr>
                <w:rFonts w:ascii="Arial" w:hAnsi="Arial" w:cs="Arial"/>
                <w:b w:val="0"/>
                <w:sz w:val="20"/>
                <w:szCs w:val="20"/>
              </w:rPr>
              <w:t>not progress</w:t>
            </w:r>
            <w:r w:rsidR="00B038A5">
              <w:rPr>
                <w:rFonts w:ascii="Arial" w:hAnsi="Arial" w:cs="Arial"/>
                <w:b w:val="0"/>
                <w:sz w:val="20"/>
                <w:szCs w:val="20"/>
              </w:rPr>
              <w:t>ed</w:t>
            </w:r>
            <w:r>
              <w:rPr>
                <w:rFonts w:ascii="Arial" w:hAnsi="Arial" w:cs="Arial"/>
                <w:b w:val="0"/>
                <w:sz w:val="20"/>
                <w:szCs w:val="20"/>
              </w:rPr>
              <w:t xml:space="preserve"> in line with their chronological age and the gaps widens resulting in them not being to access the curriculum for their year group.</w:t>
            </w:r>
          </w:p>
        </w:tc>
        <w:tc>
          <w:tcPr>
            <w:tcW w:w="6442" w:type="dxa"/>
          </w:tcPr>
          <w:p w14:paraId="17246C48" w14:textId="0D459FB1" w:rsidR="00091AF5" w:rsidRDefault="005A6959" w:rsidP="00D269EB">
            <w:pPr>
              <w:spacing w:after="89"/>
              <w:ind w:left="0" w:firstLine="0"/>
              <w:rPr>
                <w:rFonts w:ascii="Arial" w:hAnsi="Arial" w:cs="Arial"/>
                <w:b w:val="0"/>
                <w:sz w:val="20"/>
                <w:szCs w:val="20"/>
              </w:rPr>
            </w:pPr>
            <w:r>
              <w:rPr>
                <w:rFonts w:ascii="Arial" w:hAnsi="Arial" w:cs="Arial"/>
                <w:b w:val="0"/>
                <w:sz w:val="20"/>
                <w:szCs w:val="20"/>
              </w:rPr>
              <w:t>Within school there is a</w:t>
            </w:r>
            <w:r w:rsidR="001C4045">
              <w:rPr>
                <w:rFonts w:ascii="Arial" w:hAnsi="Arial" w:cs="Arial"/>
                <w:b w:val="0"/>
                <w:sz w:val="20"/>
                <w:szCs w:val="20"/>
              </w:rPr>
              <w:t>n</w:t>
            </w:r>
            <w:r>
              <w:rPr>
                <w:rFonts w:ascii="Arial" w:hAnsi="Arial" w:cs="Arial"/>
                <w:b w:val="0"/>
                <w:sz w:val="20"/>
                <w:szCs w:val="20"/>
              </w:rPr>
              <w:t xml:space="preserve"> embedded reading culture that ensures all pupils read regularly and develop a love of books. Home reading is increased for PP pupils as evidenced by reading journals, book stall data, reading audit, reading data from tracker etc.</w:t>
            </w:r>
            <w:r w:rsidR="001C4045">
              <w:rPr>
                <w:rFonts w:ascii="Arial" w:hAnsi="Arial" w:cs="Arial"/>
                <w:b w:val="0"/>
                <w:sz w:val="20"/>
                <w:szCs w:val="20"/>
              </w:rPr>
              <w:t xml:space="preserve"> </w:t>
            </w:r>
            <w:r>
              <w:rPr>
                <w:rFonts w:ascii="Arial" w:hAnsi="Arial" w:cs="Arial"/>
                <w:b w:val="0"/>
                <w:sz w:val="20"/>
                <w:szCs w:val="20"/>
              </w:rPr>
              <w:t>PP pupils read regularly and have access to high quality books for personal and guided reading. There is an increase in the % of PP pupils reaching EXS at the end of KS1 and KS2 in Reading, thereby diminishing the difference with non</w:t>
            </w:r>
            <w:r w:rsidR="00091AF5">
              <w:rPr>
                <w:rFonts w:ascii="Arial" w:hAnsi="Arial" w:cs="Arial"/>
                <w:b w:val="0"/>
                <w:sz w:val="20"/>
                <w:szCs w:val="20"/>
              </w:rPr>
              <w:t>-</w:t>
            </w:r>
            <w:r>
              <w:rPr>
                <w:rFonts w:ascii="Arial" w:hAnsi="Arial" w:cs="Arial"/>
                <w:b w:val="0"/>
                <w:sz w:val="20"/>
                <w:szCs w:val="20"/>
              </w:rPr>
              <w:t>PP pupils.</w:t>
            </w:r>
          </w:p>
          <w:p w14:paraId="63F0ED4F" w14:textId="79FAD19F" w:rsidR="00091AF5" w:rsidRPr="00310778" w:rsidRDefault="00091AF5" w:rsidP="00D269EB">
            <w:pPr>
              <w:spacing w:after="89"/>
              <w:ind w:left="0" w:firstLine="0"/>
              <w:rPr>
                <w:rFonts w:ascii="Arial" w:hAnsi="Arial" w:cs="Arial"/>
                <w:b w:val="0"/>
                <w:sz w:val="20"/>
                <w:szCs w:val="20"/>
              </w:rPr>
            </w:pPr>
            <w:r>
              <w:rPr>
                <w:rFonts w:ascii="Arial" w:hAnsi="Arial" w:cs="Arial"/>
                <w:b w:val="0"/>
                <w:sz w:val="20"/>
                <w:szCs w:val="20"/>
              </w:rPr>
              <w:t>An increasing % of PP pupils have a reading age that is at least in line with their chronological age.</w:t>
            </w:r>
          </w:p>
        </w:tc>
      </w:tr>
      <w:tr w:rsidR="005A6959" w14:paraId="1EF96DB4" w14:textId="77777777" w:rsidTr="0057179E">
        <w:trPr>
          <w:cantSplit/>
          <w:trHeight w:val="576"/>
        </w:trPr>
        <w:tc>
          <w:tcPr>
            <w:tcW w:w="846" w:type="dxa"/>
            <w:vMerge/>
            <w:shd w:val="clear" w:color="auto" w:fill="DEEAF6" w:themeFill="accent1" w:themeFillTint="33"/>
            <w:textDirection w:val="btLr"/>
          </w:tcPr>
          <w:p w14:paraId="077D8C5F" w14:textId="77777777" w:rsidR="005A6959" w:rsidRDefault="005A6959" w:rsidP="00D269EB">
            <w:pPr>
              <w:spacing w:after="89"/>
              <w:ind w:left="113" w:right="113" w:firstLine="0"/>
              <w:rPr>
                <w:rFonts w:ascii="Arial" w:hAnsi="Arial" w:cs="Arial"/>
                <w:sz w:val="20"/>
                <w:szCs w:val="20"/>
              </w:rPr>
            </w:pPr>
          </w:p>
        </w:tc>
        <w:tc>
          <w:tcPr>
            <w:tcW w:w="567" w:type="dxa"/>
          </w:tcPr>
          <w:p w14:paraId="767ED726" w14:textId="14BB1A07" w:rsidR="005A6959" w:rsidRDefault="00EE1221" w:rsidP="00D269EB">
            <w:pPr>
              <w:spacing w:after="89"/>
              <w:ind w:left="0"/>
              <w:rPr>
                <w:rFonts w:ascii="Arial" w:hAnsi="Arial" w:cs="Arial"/>
                <w:sz w:val="20"/>
                <w:szCs w:val="20"/>
              </w:rPr>
            </w:pPr>
            <w:r>
              <w:rPr>
                <w:rFonts w:ascii="Arial" w:hAnsi="Arial" w:cs="Arial"/>
                <w:sz w:val="20"/>
                <w:szCs w:val="20"/>
              </w:rPr>
              <w:t>F</w:t>
            </w:r>
          </w:p>
        </w:tc>
        <w:tc>
          <w:tcPr>
            <w:tcW w:w="6441" w:type="dxa"/>
          </w:tcPr>
          <w:p w14:paraId="7B10C74F" w14:textId="32E662AD" w:rsidR="005A6959" w:rsidRDefault="005A6959" w:rsidP="00D269EB">
            <w:pPr>
              <w:spacing w:after="89"/>
              <w:ind w:left="0"/>
              <w:rPr>
                <w:rFonts w:ascii="Arial" w:hAnsi="Arial" w:cs="Arial"/>
                <w:b w:val="0"/>
                <w:sz w:val="20"/>
                <w:szCs w:val="20"/>
              </w:rPr>
            </w:pPr>
            <w:r w:rsidRPr="00BD0736">
              <w:rPr>
                <w:rFonts w:ascii="Arial" w:hAnsi="Arial" w:cs="Arial"/>
                <w:b w:val="0"/>
                <w:sz w:val="20"/>
                <w:szCs w:val="20"/>
              </w:rPr>
              <w:t>Many pupils have limited</w:t>
            </w:r>
            <w:r>
              <w:rPr>
                <w:rFonts w:ascii="Arial" w:hAnsi="Arial" w:cs="Arial"/>
                <w:b w:val="0"/>
                <w:sz w:val="20"/>
                <w:szCs w:val="20"/>
              </w:rPr>
              <w:t xml:space="preserve"> real life</w:t>
            </w:r>
            <w:r w:rsidRPr="00BD0736">
              <w:rPr>
                <w:rFonts w:ascii="Arial" w:hAnsi="Arial" w:cs="Arial"/>
                <w:b w:val="0"/>
                <w:sz w:val="20"/>
                <w:szCs w:val="20"/>
              </w:rPr>
              <w:t xml:space="preserve"> experiences </w:t>
            </w:r>
            <w:r>
              <w:rPr>
                <w:rFonts w:ascii="Arial" w:hAnsi="Arial" w:cs="Arial"/>
                <w:b w:val="0"/>
                <w:sz w:val="20"/>
                <w:szCs w:val="20"/>
              </w:rPr>
              <w:t xml:space="preserve">beyond their home life and immediate community </w:t>
            </w:r>
            <w:r w:rsidRPr="00BD0736">
              <w:rPr>
                <w:rFonts w:ascii="Arial" w:hAnsi="Arial" w:cs="Arial"/>
                <w:b w:val="0"/>
                <w:sz w:val="20"/>
                <w:szCs w:val="20"/>
              </w:rPr>
              <w:t>and do not engage in culturally diverse activities</w:t>
            </w:r>
            <w:r>
              <w:rPr>
                <w:rFonts w:ascii="Arial" w:hAnsi="Arial" w:cs="Arial"/>
                <w:b w:val="0"/>
                <w:sz w:val="20"/>
                <w:szCs w:val="20"/>
              </w:rPr>
              <w:t xml:space="preserve"> which adversely affects their language acquisition and content / ideas for writing  (E / I)</w:t>
            </w:r>
          </w:p>
        </w:tc>
        <w:tc>
          <w:tcPr>
            <w:tcW w:w="6442" w:type="dxa"/>
          </w:tcPr>
          <w:p w14:paraId="4DBB214D" w14:textId="62380FBF" w:rsidR="005A6959" w:rsidRDefault="005A6959" w:rsidP="00D269EB">
            <w:pPr>
              <w:spacing w:after="89"/>
              <w:ind w:left="0" w:firstLine="0"/>
              <w:rPr>
                <w:rFonts w:ascii="Arial" w:hAnsi="Arial" w:cs="Arial"/>
                <w:sz w:val="20"/>
                <w:szCs w:val="20"/>
              </w:rPr>
            </w:pPr>
            <w:r>
              <w:rPr>
                <w:rFonts w:ascii="Arial" w:hAnsi="Arial" w:cs="Arial"/>
                <w:b w:val="0"/>
                <w:sz w:val="20"/>
                <w:szCs w:val="20"/>
              </w:rPr>
              <w:t>All pupils in school have access to inspirational experiences that enrich their educational provision and contextualise learning, with additionality for PP children when appropriate. Pupils receive a ‘broad and balanced’ curriculum. Increased confidence and knowledge when writing results in an increase in the % of PP pupils reaching EXS at the end of KS1 and KS2 in writing, thereby diminishing the difference with non PP pupils.</w:t>
            </w:r>
          </w:p>
        </w:tc>
      </w:tr>
      <w:tr w:rsidR="005A6959" w14:paraId="6A15925A" w14:textId="77777777" w:rsidTr="0057179E">
        <w:trPr>
          <w:cantSplit/>
          <w:trHeight w:val="576"/>
        </w:trPr>
        <w:tc>
          <w:tcPr>
            <w:tcW w:w="846" w:type="dxa"/>
            <w:vMerge/>
            <w:shd w:val="clear" w:color="auto" w:fill="DEEAF6" w:themeFill="accent1" w:themeFillTint="33"/>
            <w:textDirection w:val="btLr"/>
          </w:tcPr>
          <w:p w14:paraId="40F6C8CE" w14:textId="77777777" w:rsidR="005A6959" w:rsidRDefault="005A6959" w:rsidP="00D269EB">
            <w:pPr>
              <w:spacing w:after="89"/>
              <w:ind w:left="113" w:right="113" w:firstLine="0"/>
              <w:rPr>
                <w:rFonts w:ascii="Arial" w:hAnsi="Arial" w:cs="Arial"/>
                <w:sz w:val="20"/>
                <w:szCs w:val="20"/>
              </w:rPr>
            </w:pPr>
          </w:p>
        </w:tc>
        <w:tc>
          <w:tcPr>
            <w:tcW w:w="567" w:type="dxa"/>
          </w:tcPr>
          <w:p w14:paraId="56826ACA" w14:textId="4C6E6FE8" w:rsidR="005A6959" w:rsidRDefault="00EE1221" w:rsidP="00D269EB">
            <w:pPr>
              <w:spacing w:after="89"/>
              <w:ind w:left="0"/>
              <w:rPr>
                <w:rFonts w:ascii="Arial" w:hAnsi="Arial" w:cs="Arial"/>
                <w:sz w:val="20"/>
                <w:szCs w:val="20"/>
              </w:rPr>
            </w:pPr>
            <w:r>
              <w:rPr>
                <w:rFonts w:ascii="Arial" w:hAnsi="Arial" w:cs="Arial"/>
                <w:sz w:val="20"/>
                <w:szCs w:val="20"/>
              </w:rPr>
              <w:t>G</w:t>
            </w:r>
          </w:p>
        </w:tc>
        <w:tc>
          <w:tcPr>
            <w:tcW w:w="6441" w:type="dxa"/>
          </w:tcPr>
          <w:p w14:paraId="6447AD0F" w14:textId="589C69C0" w:rsidR="005A6959" w:rsidRPr="00BD0736" w:rsidRDefault="005A6959" w:rsidP="00D269EB">
            <w:pPr>
              <w:spacing w:after="89"/>
              <w:ind w:left="0"/>
              <w:rPr>
                <w:rFonts w:ascii="Arial" w:hAnsi="Arial" w:cs="Arial"/>
                <w:b w:val="0"/>
                <w:sz w:val="20"/>
                <w:szCs w:val="20"/>
              </w:rPr>
            </w:pPr>
            <w:r>
              <w:rPr>
                <w:rFonts w:ascii="Arial" w:hAnsi="Arial" w:cs="Arial"/>
                <w:b w:val="0"/>
                <w:sz w:val="20"/>
                <w:szCs w:val="20"/>
              </w:rPr>
              <w:t xml:space="preserve">Parental engagement for some PP pupils is not as strong  as for other pupils </w:t>
            </w:r>
            <w:proofErr w:type="spellStart"/>
            <w:r>
              <w:rPr>
                <w:rFonts w:ascii="Arial" w:hAnsi="Arial" w:cs="Arial"/>
                <w:b w:val="0"/>
                <w:sz w:val="20"/>
                <w:szCs w:val="20"/>
              </w:rPr>
              <w:t>eg</w:t>
            </w:r>
            <w:proofErr w:type="spellEnd"/>
            <w:r>
              <w:rPr>
                <w:rFonts w:ascii="Arial" w:hAnsi="Arial" w:cs="Arial"/>
                <w:b w:val="0"/>
                <w:sz w:val="20"/>
                <w:szCs w:val="20"/>
              </w:rPr>
              <w:t xml:space="preserve"> support with homework, lower aspirations for their children and this can adversely affect PP attainment</w:t>
            </w:r>
          </w:p>
        </w:tc>
        <w:tc>
          <w:tcPr>
            <w:tcW w:w="6442" w:type="dxa"/>
          </w:tcPr>
          <w:p w14:paraId="2CC704F2" w14:textId="5CCA78AB" w:rsidR="005A6959" w:rsidRDefault="005A6959" w:rsidP="00D269EB">
            <w:pPr>
              <w:spacing w:after="89"/>
              <w:ind w:left="0" w:firstLine="0"/>
              <w:rPr>
                <w:rFonts w:ascii="Arial" w:hAnsi="Arial" w:cs="Arial"/>
                <w:sz w:val="20"/>
                <w:szCs w:val="20"/>
              </w:rPr>
            </w:pPr>
            <w:r>
              <w:rPr>
                <w:rFonts w:ascii="Arial" w:hAnsi="Arial" w:cs="Arial"/>
                <w:b w:val="0"/>
                <w:sz w:val="20"/>
                <w:szCs w:val="20"/>
              </w:rPr>
              <w:t>Parents engage with school staff and stronger learning partnerships between home and school are developed, including increased support with homework completion, home reading and attendance at parental workshops and consultation evenings.</w:t>
            </w:r>
          </w:p>
        </w:tc>
      </w:tr>
      <w:tr w:rsidR="004F0B87" w14:paraId="0EECF70F" w14:textId="77777777" w:rsidTr="002A30C9">
        <w:trPr>
          <w:cantSplit/>
          <w:trHeight w:val="1134"/>
        </w:trPr>
        <w:tc>
          <w:tcPr>
            <w:tcW w:w="846" w:type="dxa"/>
            <w:vMerge w:val="restart"/>
            <w:shd w:val="clear" w:color="auto" w:fill="FFF2CC" w:themeFill="accent4" w:themeFillTint="33"/>
            <w:textDirection w:val="btLr"/>
            <w:vAlign w:val="center"/>
          </w:tcPr>
          <w:p w14:paraId="02D31A47" w14:textId="46466007" w:rsidR="004F0B87" w:rsidRDefault="004F0B87" w:rsidP="008D5B74">
            <w:pPr>
              <w:spacing w:after="89"/>
              <w:ind w:left="113" w:right="113" w:firstLine="0"/>
              <w:jc w:val="center"/>
              <w:rPr>
                <w:rFonts w:ascii="Arial" w:hAnsi="Arial" w:cs="Arial"/>
                <w:sz w:val="20"/>
                <w:szCs w:val="20"/>
              </w:rPr>
            </w:pPr>
            <w:r>
              <w:rPr>
                <w:rFonts w:ascii="Arial" w:hAnsi="Arial" w:cs="Arial"/>
                <w:sz w:val="20"/>
                <w:szCs w:val="20"/>
              </w:rPr>
              <w:lastRenderedPageBreak/>
              <w:t>Targeted Support</w:t>
            </w:r>
          </w:p>
        </w:tc>
        <w:tc>
          <w:tcPr>
            <w:tcW w:w="567" w:type="dxa"/>
          </w:tcPr>
          <w:p w14:paraId="77A3C239" w14:textId="6740B207" w:rsidR="004F0B87" w:rsidRDefault="00EE1221" w:rsidP="008D5B74">
            <w:pPr>
              <w:spacing w:after="89"/>
              <w:ind w:left="0" w:firstLine="0"/>
              <w:rPr>
                <w:rFonts w:ascii="Arial" w:hAnsi="Arial" w:cs="Arial"/>
                <w:sz w:val="20"/>
                <w:szCs w:val="20"/>
              </w:rPr>
            </w:pPr>
            <w:r>
              <w:rPr>
                <w:rFonts w:ascii="Arial" w:hAnsi="Arial" w:cs="Arial"/>
                <w:sz w:val="20"/>
                <w:szCs w:val="20"/>
              </w:rPr>
              <w:t>H</w:t>
            </w:r>
          </w:p>
        </w:tc>
        <w:tc>
          <w:tcPr>
            <w:tcW w:w="6441" w:type="dxa"/>
          </w:tcPr>
          <w:p w14:paraId="6B382B69" w14:textId="5965246A" w:rsidR="004F0B87" w:rsidRDefault="004F0B87" w:rsidP="008D5B74">
            <w:pPr>
              <w:spacing w:after="89"/>
              <w:ind w:left="0" w:firstLine="0"/>
              <w:rPr>
                <w:rFonts w:ascii="Arial" w:hAnsi="Arial" w:cs="Arial"/>
                <w:b w:val="0"/>
                <w:sz w:val="20"/>
                <w:szCs w:val="20"/>
              </w:rPr>
            </w:pPr>
            <w:r w:rsidRPr="008D5B74">
              <w:rPr>
                <w:rFonts w:ascii="Arial" w:hAnsi="Arial" w:cs="Arial"/>
                <w:b w:val="0"/>
                <w:sz w:val="20"/>
                <w:szCs w:val="20"/>
              </w:rPr>
              <w:t>P</w:t>
            </w:r>
            <w:r>
              <w:rPr>
                <w:rFonts w:ascii="Arial" w:hAnsi="Arial" w:cs="Arial"/>
                <w:b w:val="0"/>
                <w:sz w:val="20"/>
                <w:szCs w:val="20"/>
              </w:rPr>
              <w:t>P p</w:t>
            </w:r>
            <w:r w:rsidRPr="008D5B74">
              <w:rPr>
                <w:rFonts w:ascii="Arial" w:hAnsi="Arial" w:cs="Arial"/>
                <w:b w:val="0"/>
                <w:sz w:val="20"/>
                <w:szCs w:val="20"/>
              </w:rPr>
              <w:t>upils</w:t>
            </w:r>
            <w:r>
              <w:rPr>
                <w:rFonts w:ascii="Arial" w:hAnsi="Arial" w:cs="Arial"/>
                <w:b w:val="0"/>
                <w:sz w:val="20"/>
                <w:szCs w:val="20"/>
              </w:rPr>
              <w:t xml:space="preserve"> </w:t>
            </w:r>
            <w:r w:rsidRPr="008D5B74">
              <w:rPr>
                <w:rFonts w:ascii="Arial" w:hAnsi="Arial" w:cs="Arial"/>
                <w:b w:val="0"/>
                <w:sz w:val="20"/>
                <w:szCs w:val="20"/>
              </w:rPr>
              <w:t>have fallen behind in learning due to missed schooling</w:t>
            </w:r>
            <w:r>
              <w:rPr>
                <w:rFonts w:ascii="Arial" w:hAnsi="Arial" w:cs="Arial"/>
                <w:b w:val="0"/>
                <w:sz w:val="20"/>
                <w:szCs w:val="20"/>
              </w:rPr>
              <w:t xml:space="preserve"> / learning</w:t>
            </w:r>
            <w:r w:rsidRPr="008D5B74">
              <w:rPr>
                <w:rFonts w:ascii="Arial" w:hAnsi="Arial" w:cs="Arial"/>
                <w:b w:val="0"/>
                <w:sz w:val="20"/>
                <w:szCs w:val="20"/>
              </w:rPr>
              <w:t xml:space="preserve"> during the initial lockdown</w:t>
            </w:r>
            <w:r>
              <w:rPr>
                <w:rFonts w:ascii="Arial" w:hAnsi="Arial" w:cs="Arial"/>
                <w:b w:val="0"/>
                <w:sz w:val="20"/>
                <w:szCs w:val="20"/>
              </w:rPr>
              <w:t xml:space="preserve"> (core and foundation subjects)</w:t>
            </w:r>
            <w:r w:rsidRPr="008D5B74">
              <w:rPr>
                <w:rFonts w:ascii="Arial" w:hAnsi="Arial" w:cs="Arial"/>
                <w:b w:val="0"/>
                <w:sz w:val="20"/>
                <w:szCs w:val="20"/>
              </w:rPr>
              <w:t xml:space="preserve"> and / or a lack of engagement during lockdown</w:t>
            </w:r>
            <w:r>
              <w:rPr>
                <w:rFonts w:ascii="Arial" w:hAnsi="Arial" w:cs="Arial"/>
                <w:b w:val="0"/>
                <w:sz w:val="20"/>
                <w:szCs w:val="20"/>
              </w:rPr>
              <w:t xml:space="preserve"> with the gap widening with non PP pupils</w:t>
            </w:r>
          </w:p>
          <w:p w14:paraId="605EF9E5" w14:textId="1832D6CB" w:rsidR="004F0B87" w:rsidRPr="008D5B74" w:rsidRDefault="004F0B87" w:rsidP="008D5B74">
            <w:pPr>
              <w:spacing w:after="89"/>
              <w:ind w:left="0" w:firstLine="0"/>
              <w:rPr>
                <w:rFonts w:ascii="Arial" w:hAnsi="Arial" w:cs="Arial"/>
                <w:b w:val="0"/>
                <w:sz w:val="20"/>
                <w:szCs w:val="20"/>
              </w:rPr>
            </w:pPr>
          </w:p>
        </w:tc>
        <w:tc>
          <w:tcPr>
            <w:tcW w:w="6442" w:type="dxa"/>
          </w:tcPr>
          <w:p w14:paraId="7AC32ABF" w14:textId="28C4F83F" w:rsidR="00DB4CD9" w:rsidRDefault="00DB4CD9" w:rsidP="008D5B74">
            <w:pPr>
              <w:spacing w:after="89"/>
              <w:ind w:left="0" w:firstLine="0"/>
              <w:rPr>
                <w:rFonts w:ascii="Arial" w:hAnsi="Arial" w:cs="Arial"/>
                <w:b w:val="0"/>
                <w:sz w:val="20"/>
                <w:szCs w:val="20"/>
              </w:rPr>
            </w:pPr>
            <w:r>
              <w:rPr>
                <w:rFonts w:ascii="Arial" w:hAnsi="Arial" w:cs="Arial"/>
                <w:b w:val="0"/>
                <w:sz w:val="20"/>
                <w:szCs w:val="20"/>
              </w:rPr>
              <w:t>There is a planned recovery curriculum that identifies and addresses gaps in knowledge and understanding as a result of Covid-19 closures</w:t>
            </w:r>
          </w:p>
          <w:p w14:paraId="2E40D9E5" w14:textId="53C2FF26" w:rsidR="004F0B87" w:rsidRDefault="004F0B87" w:rsidP="008D5B74">
            <w:pPr>
              <w:spacing w:after="89"/>
              <w:ind w:left="0" w:firstLine="0"/>
              <w:rPr>
                <w:rFonts w:ascii="Arial" w:hAnsi="Arial" w:cs="Arial"/>
                <w:b w:val="0"/>
                <w:sz w:val="20"/>
                <w:szCs w:val="20"/>
              </w:rPr>
            </w:pPr>
            <w:r w:rsidRPr="008D5B74">
              <w:rPr>
                <w:rFonts w:ascii="Arial" w:hAnsi="Arial" w:cs="Arial"/>
                <w:b w:val="0"/>
                <w:sz w:val="20"/>
                <w:szCs w:val="20"/>
              </w:rPr>
              <w:t>Targeted support for PP pupils by class teachers and associate staff results in PP pupils making accelerated progress and the gap with PP pupils narrowing</w:t>
            </w:r>
            <w:r>
              <w:rPr>
                <w:rFonts w:ascii="Arial" w:hAnsi="Arial" w:cs="Arial"/>
                <w:b w:val="0"/>
                <w:sz w:val="20"/>
                <w:szCs w:val="20"/>
              </w:rPr>
              <w:t>.</w:t>
            </w:r>
          </w:p>
          <w:p w14:paraId="36A5BA68" w14:textId="28682688" w:rsidR="004F0B87" w:rsidRPr="008D5B74" w:rsidRDefault="004F0B87" w:rsidP="008D5B74">
            <w:pPr>
              <w:spacing w:after="89"/>
              <w:ind w:left="0" w:firstLine="0"/>
              <w:rPr>
                <w:rFonts w:ascii="Arial" w:hAnsi="Arial" w:cs="Arial"/>
                <w:b w:val="0"/>
                <w:sz w:val="20"/>
                <w:szCs w:val="20"/>
              </w:rPr>
            </w:pPr>
            <w:r>
              <w:rPr>
                <w:rFonts w:ascii="Arial" w:hAnsi="Arial" w:cs="Arial"/>
                <w:b w:val="0"/>
                <w:sz w:val="20"/>
                <w:szCs w:val="20"/>
              </w:rPr>
              <w:t xml:space="preserve">Additional intervention sessions will take place based on gaps in learning and with reference to the previous Key Stage result. Interventions will be monitored and impact measured. </w:t>
            </w:r>
          </w:p>
        </w:tc>
      </w:tr>
      <w:tr w:rsidR="004F0B87" w14:paraId="71247920" w14:textId="77777777" w:rsidTr="002A30C9">
        <w:trPr>
          <w:cantSplit/>
          <w:trHeight w:val="1134"/>
        </w:trPr>
        <w:tc>
          <w:tcPr>
            <w:tcW w:w="846" w:type="dxa"/>
            <w:vMerge/>
            <w:shd w:val="clear" w:color="auto" w:fill="FFF2CC" w:themeFill="accent4" w:themeFillTint="33"/>
            <w:textDirection w:val="btLr"/>
            <w:vAlign w:val="center"/>
          </w:tcPr>
          <w:p w14:paraId="54A40F18" w14:textId="77777777" w:rsidR="004F0B87" w:rsidRDefault="004F0B87" w:rsidP="00091AF5">
            <w:pPr>
              <w:spacing w:after="89"/>
              <w:ind w:left="113" w:right="113" w:firstLine="0"/>
              <w:jc w:val="center"/>
              <w:rPr>
                <w:rFonts w:ascii="Arial" w:hAnsi="Arial" w:cs="Arial"/>
                <w:sz w:val="20"/>
                <w:szCs w:val="20"/>
              </w:rPr>
            </w:pPr>
          </w:p>
        </w:tc>
        <w:tc>
          <w:tcPr>
            <w:tcW w:w="567" w:type="dxa"/>
          </w:tcPr>
          <w:p w14:paraId="34E3E928" w14:textId="2684031B" w:rsidR="004F0B87" w:rsidRDefault="00EE1221" w:rsidP="00091AF5">
            <w:pPr>
              <w:spacing w:after="89"/>
              <w:ind w:left="0" w:firstLine="0"/>
              <w:rPr>
                <w:rFonts w:ascii="Arial" w:hAnsi="Arial" w:cs="Arial"/>
                <w:sz w:val="20"/>
                <w:szCs w:val="20"/>
              </w:rPr>
            </w:pPr>
            <w:r>
              <w:rPr>
                <w:rFonts w:ascii="Arial" w:hAnsi="Arial" w:cs="Arial"/>
                <w:sz w:val="20"/>
                <w:szCs w:val="20"/>
              </w:rPr>
              <w:t>I</w:t>
            </w:r>
          </w:p>
        </w:tc>
        <w:tc>
          <w:tcPr>
            <w:tcW w:w="6441" w:type="dxa"/>
          </w:tcPr>
          <w:p w14:paraId="26746A6A" w14:textId="469BAF9A" w:rsidR="004F0B87" w:rsidRPr="008D5B74" w:rsidRDefault="004F0B87" w:rsidP="00091AF5">
            <w:pPr>
              <w:spacing w:after="89"/>
              <w:ind w:left="0" w:firstLine="0"/>
              <w:rPr>
                <w:rFonts w:ascii="Arial" w:hAnsi="Arial" w:cs="Arial"/>
                <w:b w:val="0"/>
                <w:sz w:val="20"/>
                <w:szCs w:val="20"/>
              </w:rPr>
            </w:pPr>
            <w:r>
              <w:rPr>
                <w:rFonts w:ascii="Arial" w:hAnsi="Arial" w:cs="Arial"/>
                <w:b w:val="0"/>
                <w:sz w:val="20"/>
                <w:szCs w:val="20"/>
              </w:rPr>
              <w:t xml:space="preserve">Home learning is limited for some PP pupils due to many pupils having limited access to technology (such as laptop, iPad, Wi-Fi etc). </w:t>
            </w:r>
          </w:p>
        </w:tc>
        <w:tc>
          <w:tcPr>
            <w:tcW w:w="6442" w:type="dxa"/>
          </w:tcPr>
          <w:p w14:paraId="5DAC87FA" w14:textId="77777777" w:rsidR="004F0B87" w:rsidRPr="008D5B74" w:rsidRDefault="004F0B87" w:rsidP="00091AF5">
            <w:pPr>
              <w:ind w:left="0" w:firstLine="0"/>
              <w:rPr>
                <w:rFonts w:ascii="Arial" w:hAnsi="Arial" w:cs="Arial"/>
                <w:b w:val="0"/>
                <w:sz w:val="20"/>
                <w:szCs w:val="20"/>
              </w:rPr>
            </w:pPr>
            <w:r w:rsidRPr="008D5B74">
              <w:rPr>
                <w:rFonts w:ascii="Arial" w:hAnsi="Arial" w:cs="Arial"/>
                <w:b w:val="0"/>
                <w:sz w:val="20"/>
                <w:szCs w:val="20"/>
              </w:rPr>
              <w:t>A strong remote learning offer is in place. A new and improved platform is in place (Google Classroom) and all staff are trained in its use. Pupils are familiar with the platform through accessing weekly homework activities and receiving feedback as and when appropriate.</w:t>
            </w:r>
          </w:p>
          <w:p w14:paraId="3EE96447" w14:textId="77777777" w:rsidR="004F0B87" w:rsidRDefault="004F0B87" w:rsidP="00091AF5">
            <w:pPr>
              <w:rPr>
                <w:rFonts w:ascii="Arial" w:hAnsi="Arial" w:cs="Arial"/>
                <w:b w:val="0"/>
                <w:sz w:val="20"/>
                <w:szCs w:val="20"/>
              </w:rPr>
            </w:pPr>
          </w:p>
          <w:p w14:paraId="1AB8C532" w14:textId="77777777" w:rsidR="004F0B87" w:rsidRPr="008D5B74" w:rsidRDefault="004F0B87" w:rsidP="00091AF5">
            <w:pPr>
              <w:rPr>
                <w:rFonts w:ascii="Arial" w:hAnsi="Arial" w:cs="Arial"/>
                <w:b w:val="0"/>
                <w:sz w:val="20"/>
                <w:szCs w:val="20"/>
              </w:rPr>
            </w:pPr>
            <w:r w:rsidRPr="008D5B74">
              <w:rPr>
                <w:rFonts w:ascii="Arial" w:hAnsi="Arial" w:cs="Arial"/>
                <w:b w:val="0"/>
                <w:sz w:val="20"/>
                <w:szCs w:val="20"/>
              </w:rPr>
              <w:t xml:space="preserve">In the event of home learning being needed, learning packs are sent home for individuals self-isolating and a process is in place in the event of individuals or a bubble having to isolate. This process involves learning packs and supporting resources including National Oak Academy, Mathletics, Purple Mash and RWI Phonics. </w:t>
            </w:r>
          </w:p>
          <w:p w14:paraId="3D71DAFE" w14:textId="77777777" w:rsidR="004F0B87" w:rsidRDefault="004F0B87" w:rsidP="00091AF5">
            <w:pPr>
              <w:rPr>
                <w:rFonts w:ascii="Arial" w:hAnsi="Arial" w:cs="Arial"/>
                <w:b w:val="0"/>
                <w:sz w:val="20"/>
                <w:szCs w:val="20"/>
              </w:rPr>
            </w:pPr>
          </w:p>
          <w:p w14:paraId="53EB1538" w14:textId="77777777" w:rsidR="004F0B87" w:rsidRPr="008D5B74" w:rsidRDefault="004F0B87" w:rsidP="00091AF5">
            <w:pPr>
              <w:rPr>
                <w:rFonts w:ascii="Arial" w:hAnsi="Arial" w:cs="Arial"/>
                <w:b w:val="0"/>
                <w:sz w:val="20"/>
                <w:szCs w:val="20"/>
              </w:rPr>
            </w:pPr>
            <w:r w:rsidRPr="008D5B74">
              <w:rPr>
                <w:rFonts w:ascii="Arial" w:hAnsi="Arial" w:cs="Arial"/>
                <w:b w:val="0"/>
                <w:sz w:val="20"/>
                <w:szCs w:val="20"/>
              </w:rPr>
              <w:t xml:space="preserve">With a bubble closure or lockdown there will be a wider home learning offer with whole class registration for pastoral support and </w:t>
            </w:r>
            <w:proofErr w:type="spellStart"/>
            <w:r w:rsidRPr="008D5B74">
              <w:rPr>
                <w:rFonts w:ascii="Arial" w:hAnsi="Arial" w:cs="Arial"/>
                <w:b w:val="0"/>
                <w:sz w:val="20"/>
                <w:szCs w:val="20"/>
              </w:rPr>
              <w:t>well being</w:t>
            </w:r>
            <w:proofErr w:type="spellEnd"/>
            <w:r w:rsidRPr="008D5B74">
              <w:rPr>
                <w:rFonts w:ascii="Arial" w:hAnsi="Arial" w:cs="Arial"/>
                <w:b w:val="0"/>
                <w:sz w:val="20"/>
                <w:szCs w:val="20"/>
              </w:rPr>
              <w:t xml:space="preserve"> checks. There will be a mix of live and recorded lesson inputs, reading a story and intervention (both individual and small group).</w:t>
            </w:r>
          </w:p>
          <w:p w14:paraId="7C99E21A" w14:textId="77777777" w:rsidR="004F0B87" w:rsidRDefault="004F0B87" w:rsidP="00091AF5">
            <w:pPr>
              <w:spacing w:after="89"/>
              <w:ind w:left="0" w:firstLine="0"/>
              <w:rPr>
                <w:rFonts w:ascii="Arial" w:hAnsi="Arial" w:cs="Arial"/>
                <w:b w:val="0"/>
                <w:sz w:val="20"/>
                <w:szCs w:val="20"/>
              </w:rPr>
            </w:pPr>
          </w:p>
          <w:p w14:paraId="3683FAB4" w14:textId="77777777" w:rsidR="004F0B87" w:rsidRPr="008D5B74" w:rsidRDefault="004F0B87" w:rsidP="00091AF5">
            <w:pPr>
              <w:spacing w:after="89"/>
              <w:ind w:left="0" w:firstLine="0"/>
              <w:rPr>
                <w:rFonts w:ascii="Arial" w:hAnsi="Arial" w:cs="Arial"/>
                <w:b w:val="0"/>
                <w:sz w:val="20"/>
                <w:szCs w:val="20"/>
              </w:rPr>
            </w:pPr>
            <w:r w:rsidRPr="008D5B74">
              <w:rPr>
                <w:rFonts w:ascii="Arial" w:hAnsi="Arial" w:cs="Arial"/>
                <w:b w:val="0"/>
                <w:sz w:val="20"/>
                <w:szCs w:val="20"/>
              </w:rPr>
              <w:t xml:space="preserve">Absent children will be contacted and those who are not engaging with on-line learning. </w:t>
            </w:r>
          </w:p>
          <w:p w14:paraId="5B2337E7" w14:textId="00359D97" w:rsidR="004F0B87" w:rsidRPr="008D5B74" w:rsidRDefault="004F0B87" w:rsidP="00091AF5">
            <w:pPr>
              <w:spacing w:after="89"/>
              <w:ind w:left="0" w:firstLine="0"/>
              <w:rPr>
                <w:rFonts w:ascii="Arial" w:hAnsi="Arial" w:cs="Arial"/>
                <w:b w:val="0"/>
                <w:sz w:val="20"/>
                <w:szCs w:val="20"/>
              </w:rPr>
            </w:pPr>
            <w:r>
              <w:rPr>
                <w:rFonts w:ascii="Arial" w:hAnsi="Arial" w:cs="Arial"/>
                <w:b w:val="0"/>
                <w:sz w:val="20"/>
                <w:szCs w:val="20"/>
              </w:rPr>
              <w:t xml:space="preserve">School provides PP pupils with access to technology that they do not have at home so that they can access the ‘at home’ learning. </w:t>
            </w:r>
          </w:p>
        </w:tc>
      </w:tr>
      <w:tr w:rsidR="004F0B87" w14:paraId="65FCFC14" w14:textId="77777777" w:rsidTr="002A30C9">
        <w:trPr>
          <w:cantSplit/>
          <w:trHeight w:val="1134"/>
        </w:trPr>
        <w:tc>
          <w:tcPr>
            <w:tcW w:w="846" w:type="dxa"/>
            <w:vMerge/>
            <w:shd w:val="clear" w:color="auto" w:fill="FFF2CC" w:themeFill="accent4" w:themeFillTint="33"/>
            <w:textDirection w:val="btLr"/>
            <w:vAlign w:val="center"/>
          </w:tcPr>
          <w:p w14:paraId="19D0B659" w14:textId="77777777" w:rsidR="004F0B87" w:rsidRDefault="004F0B87" w:rsidP="009C0FBE">
            <w:pPr>
              <w:spacing w:after="89"/>
              <w:ind w:left="113" w:right="113" w:firstLine="0"/>
              <w:jc w:val="center"/>
              <w:rPr>
                <w:rFonts w:ascii="Arial" w:hAnsi="Arial" w:cs="Arial"/>
                <w:sz w:val="20"/>
                <w:szCs w:val="20"/>
              </w:rPr>
            </w:pPr>
          </w:p>
        </w:tc>
        <w:tc>
          <w:tcPr>
            <w:tcW w:w="567" w:type="dxa"/>
          </w:tcPr>
          <w:p w14:paraId="76F02867" w14:textId="611075E6" w:rsidR="004F0B87" w:rsidRDefault="00EE1221" w:rsidP="009C0FBE">
            <w:pPr>
              <w:spacing w:after="89"/>
              <w:ind w:left="0" w:firstLine="0"/>
              <w:rPr>
                <w:rFonts w:ascii="Arial" w:hAnsi="Arial" w:cs="Arial"/>
                <w:sz w:val="20"/>
                <w:szCs w:val="20"/>
              </w:rPr>
            </w:pPr>
            <w:r>
              <w:rPr>
                <w:rFonts w:ascii="Arial" w:hAnsi="Arial" w:cs="Arial"/>
                <w:sz w:val="20"/>
                <w:szCs w:val="20"/>
              </w:rPr>
              <w:t>J</w:t>
            </w:r>
          </w:p>
        </w:tc>
        <w:tc>
          <w:tcPr>
            <w:tcW w:w="6441" w:type="dxa"/>
          </w:tcPr>
          <w:p w14:paraId="768ADA6C" w14:textId="6B8ED2BA" w:rsidR="004F0B87" w:rsidRPr="009C0FBE" w:rsidRDefault="004F0B87" w:rsidP="009C0FBE">
            <w:pPr>
              <w:rPr>
                <w:rFonts w:ascii="Arial" w:hAnsi="Arial" w:cs="Arial"/>
                <w:b w:val="0"/>
                <w:sz w:val="20"/>
                <w:szCs w:val="20"/>
              </w:rPr>
            </w:pPr>
            <w:r>
              <w:rPr>
                <w:rFonts w:ascii="Arial" w:hAnsi="Arial" w:cs="Arial"/>
                <w:b w:val="0"/>
                <w:sz w:val="20"/>
                <w:szCs w:val="20"/>
              </w:rPr>
              <w:t>PP pupils</w:t>
            </w:r>
            <w:r w:rsidRPr="009C0FBE">
              <w:rPr>
                <w:rFonts w:ascii="Arial" w:hAnsi="Arial" w:cs="Arial"/>
                <w:b w:val="0"/>
                <w:sz w:val="20"/>
                <w:szCs w:val="20"/>
              </w:rPr>
              <w:t xml:space="preserve"> have regressed in Phonics and early reading which is a barrier to assessing the wider curriculum</w:t>
            </w:r>
          </w:p>
          <w:p w14:paraId="764B00D5" w14:textId="47EA5320" w:rsidR="004F0B87" w:rsidRPr="009C0FBE" w:rsidRDefault="004F0B87" w:rsidP="009C0FBE">
            <w:pPr>
              <w:spacing w:after="89"/>
              <w:ind w:left="0" w:firstLine="0"/>
              <w:rPr>
                <w:rFonts w:ascii="Arial" w:hAnsi="Arial" w:cs="Arial"/>
                <w:b w:val="0"/>
                <w:sz w:val="20"/>
                <w:szCs w:val="20"/>
              </w:rPr>
            </w:pPr>
            <w:r w:rsidRPr="009C0FBE">
              <w:rPr>
                <w:rFonts w:ascii="Arial" w:hAnsi="Arial" w:cs="Arial"/>
                <w:b w:val="0"/>
                <w:sz w:val="20"/>
                <w:szCs w:val="20"/>
              </w:rPr>
              <w:t xml:space="preserve"> </w:t>
            </w:r>
          </w:p>
        </w:tc>
        <w:tc>
          <w:tcPr>
            <w:tcW w:w="6442" w:type="dxa"/>
          </w:tcPr>
          <w:p w14:paraId="366BF0AD" w14:textId="6BFA0B72" w:rsidR="004F0B87" w:rsidRPr="009C0FBE" w:rsidRDefault="004F0B87" w:rsidP="009C0FBE">
            <w:pPr>
              <w:ind w:left="0" w:firstLine="0"/>
              <w:rPr>
                <w:rFonts w:ascii="Arial" w:hAnsi="Arial" w:cs="Arial"/>
                <w:b w:val="0"/>
                <w:sz w:val="20"/>
                <w:szCs w:val="20"/>
              </w:rPr>
            </w:pPr>
            <w:r w:rsidRPr="00B038A5">
              <w:rPr>
                <w:rFonts w:ascii="Arial" w:hAnsi="Arial" w:cs="Arial"/>
                <w:b w:val="0"/>
                <w:sz w:val="20"/>
                <w:szCs w:val="20"/>
              </w:rPr>
              <w:t>PP pupils make accelerated progress in Phonics and catch up. They are able to access the wider curriculum</w:t>
            </w:r>
          </w:p>
        </w:tc>
      </w:tr>
      <w:tr w:rsidR="00B038A5" w14:paraId="2791F989" w14:textId="77777777" w:rsidTr="002A30C9">
        <w:trPr>
          <w:cantSplit/>
          <w:trHeight w:val="1134"/>
        </w:trPr>
        <w:tc>
          <w:tcPr>
            <w:tcW w:w="846" w:type="dxa"/>
            <w:shd w:val="clear" w:color="auto" w:fill="FFF2CC" w:themeFill="accent4" w:themeFillTint="33"/>
            <w:textDirection w:val="btLr"/>
            <w:vAlign w:val="center"/>
          </w:tcPr>
          <w:p w14:paraId="2DEB15BE" w14:textId="77777777" w:rsidR="00B038A5" w:rsidRDefault="00B038A5" w:rsidP="00B038A5">
            <w:pPr>
              <w:spacing w:after="89"/>
              <w:ind w:left="113" w:right="113" w:firstLine="0"/>
              <w:jc w:val="center"/>
              <w:rPr>
                <w:rFonts w:ascii="Arial" w:hAnsi="Arial" w:cs="Arial"/>
                <w:sz w:val="20"/>
                <w:szCs w:val="20"/>
              </w:rPr>
            </w:pPr>
          </w:p>
        </w:tc>
        <w:tc>
          <w:tcPr>
            <w:tcW w:w="567" w:type="dxa"/>
          </w:tcPr>
          <w:p w14:paraId="2EADEEEB" w14:textId="2D92E555" w:rsidR="00B038A5" w:rsidRDefault="00EE1221" w:rsidP="00B038A5">
            <w:pPr>
              <w:spacing w:after="89"/>
              <w:ind w:left="0" w:firstLine="0"/>
              <w:rPr>
                <w:rFonts w:ascii="Arial" w:hAnsi="Arial" w:cs="Arial"/>
                <w:sz w:val="20"/>
                <w:szCs w:val="20"/>
              </w:rPr>
            </w:pPr>
            <w:r>
              <w:rPr>
                <w:rFonts w:ascii="Arial" w:hAnsi="Arial" w:cs="Arial"/>
                <w:sz w:val="20"/>
                <w:szCs w:val="20"/>
              </w:rPr>
              <w:t>K</w:t>
            </w:r>
          </w:p>
        </w:tc>
        <w:tc>
          <w:tcPr>
            <w:tcW w:w="6441" w:type="dxa"/>
          </w:tcPr>
          <w:p w14:paraId="61B37F7E" w14:textId="23B1543F" w:rsidR="00B038A5" w:rsidRPr="00B038A5" w:rsidRDefault="00B038A5" w:rsidP="00B038A5">
            <w:pPr>
              <w:rPr>
                <w:rFonts w:ascii="Arial" w:hAnsi="Arial" w:cs="Arial"/>
                <w:b w:val="0"/>
                <w:sz w:val="20"/>
                <w:szCs w:val="20"/>
              </w:rPr>
            </w:pPr>
            <w:r>
              <w:rPr>
                <w:rFonts w:ascii="Arial" w:hAnsi="Arial" w:cs="Arial"/>
                <w:b w:val="0"/>
                <w:sz w:val="20"/>
                <w:szCs w:val="20"/>
              </w:rPr>
              <w:t>PP</w:t>
            </w:r>
            <w:r w:rsidRPr="00B038A5">
              <w:rPr>
                <w:rFonts w:ascii="Arial" w:hAnsi="Arial" w:cs="Arial"/>
                <w:b w:val="0"/>
                <w:sz w:val="20"/>
                <w:szCs w:val="20"/>
              </w:rPr>
              <w:t xml:space="preserve"> pupils had limited access to reading materials during the summer term and therefore, their reading ages are lower than expected.</w:t>
            </w:r>
          </w:p>
        </w:tc>
        <w:tc>
          <w:tcPr>
            <w:tcW w:w="6442" w:type="dxa"/>
          </w:tcPr>
          <w:p w14:paraId="25BE696A" w14:textId="77777777" w:rsidR="00B038A5" w:rsidRPr="00B038A5" w:rsidRDefault="00B038A5" w:rsidP="00B038A5">
            <w:pPr>
              <w:rPr>
                <w:rFonts w:ascii="Arial" w:hAnsi="Arial" w:cs="Arial"/>
                <w:b w:val="0"/>
                <w:sz w:val="20"/>
                <w:szCs w:val="20"/>
              </w:rPr>
            </w:pPr>
            <w:r w:rsidRPr="00B038A5">
              <w:rPr>
                <w:rFonts w:ascii="Arial" w:hAnsi="Arial" w:cs="Arial"/>
                <w:b w:val="0"/>
                <w:sz w:val="20"/>
                <w:szCs w:val="20"/>
              </w:rPr>
              <w:t xml:space="preserve">Reading skills are much improved and rapid progress in reading ages are demonstrated on a termly basis. </w:t>
            </w:r>
          </w:p>
          <w:p w14:paraId="14DEC567" w14:textId="277B212C" w:rsidR="00B038A5" w:rsidRPr="00B038A5" w:rsidRDefault="00B038A5" w:rsidP="00B038A5">
            <w:pPr>
              <w:rPr>
                <w:rFonts w:ascii="Arial" w:hAnsi="Arial" w:cs="Arial"/>
                <w:b w:val="0"/>
                <w:sz w:val="20"/>
                <w:szCs w:val="20"/>
              </w:rPr>
            </w:pPr>
            <w:r w:rsidRPr="00B038A5">
              <w:rPr>
                <w:rFonts w:ascii="Arial" w:hAnsi="Arial" w:cs="Arial"/>
                <w:b w:val="0"/>
                <w:sz w:val="20"/>
                <w:szCs w:val="20"/>
              </w:rPr>
              <w:t xml:space="preserve">Accelerated reader to track this from Y2 upwards. </w:t>
            </w:r>
          </w:p>
          <w:p w14:paraId="3E2EE19C" w14:textId="7F483943" w:rsidR="00B038A5" w:rsidRPr="00B038A5" w:rsidRDefault="00B038A5" w:rsidP="00B038A5">
            <w:pPr>
              <w:ind w:left="0" w:firstLine="0"/>
              <w:rPr>
                <w:rFonts w:ascii="Arial" w:hAnsi="Arial" w:cs="Arial"/>
                <w:b w:val="0"/>
                <w:sz w:val="20"/>
                <w:szCs w:val="20"/>
              </w:rPr>
            </w:pPr>
          </w:p>
        </w:tc>
      </w:tr>
      <w:tr w:rsidR="00B038A5" w14:paraId="472BF641" w14:textId="77777777" w:rsidTr="002A30C9">
        <w:trPr>
          <w:cantSplit/>
          <w:trHeight w:val="1134"/>
        </w:trPr>
        <w:tc>
          <w:tcPr>
            <w:tcW w:w="846" w:type="dxa"/>
            <w:shd w:val="clear" w:color="auto" w:fill="FFF2CC" w:themeFill="accent4" w:themeFillTint="33"/>
            <w:textDirection w:val="btLr"/>
            <w:vAlign w:val="center"/>
          </w:tcPr>
          <w:p w14:paraId="77960F9A" w14:textId="77777777" w:rsidR="00B038A5" w:rsidRDefault="00B038A5" w:rsidP="00B038A5">
            <w:pPr>
              <w:spacing w:after="89"/>
              <w:ind w:left="113" w:right="113" w:firstLine="0"/>
              <w:jc w:val="center"/>
              <w:rPr>
                <w:rFonts w:ascii="Arial" w:hAnsi="Arial" w:cs="Arial"/>
                <w:sz w:val="20"/>
                <w:szCs w:val="20"/>
              </w:rPr>
            </w:pPr>
          </w:p>
        </w:tc>
        <w:tc>
          <w:tcPr>
            <w:tcW w:w="567" w:type="dxa"/>
          </w:tcPr>
          <w:p w14:paraId="52E18F9D" w14:textId="53E868FE" w:rsidR="00B038A5" w:rsidRDefault="00EE1221" w:rsidP="00B038A5">
            <w:pPr>
              <w:spacing w:after="89"/>
              <w:ind w:left="0" w:firstLine="0"/>
              <w:rPr>
                <w:rFonts w:ascii="Arial" w:hAnsi="Arial" w:cs="Arial"/>
                <w:sz w:val="20"/>
                <w:szCs w:val="20"/>
              </w:rPr>
            </w:pPr>
            <w:r>
              <w:rPr>
                <w:rFonts w:ascii="Arial" w:hAnsi="Arial" w:cs="Arial"/>
                <w:sz w:val="20"/>
                <w:szCs w:val="20"/>
              </w:rPr>
              <w:t>L</w:t>
            </w:r>
          </w:p>
        </w:tc>
        <w:tc>
          <w:tcPr>
            <w:tcW w:w="6441" w:type="dxa"/>
          </w:tcPr>
          <w:p w14:paraId="6CF0B943" w14:textId="77777777" w:rsidR="00B038A5" w:rsidRDefault="00B038A5" w:rsidP="00B038A5">
            <w:pPr>
              <w:rPr>
                <w:rFonts w:ascii="Arial" w:hAnsi="Arial" w:cs="Arial"/>
                <w:b w:val="0"/>
                <w:sz w:val="20"/>
                <w:szCs w:val="20"/>
              </w:rPr>
            </w:pPr>
            <w:r w:rsidRPr="00B038A5">
              <w:rPr>
                <w:rFonts w:ascii="Arial" w:hAnsi="Arial" w:cs="Arial"/>
                <w:b w:val="0"/>
                <w:sz w:val="20"/>
                <w:szCs w:val="20"/>
              </w:rPr>
              <w:t>Baseline in EYFS is significantly below compared to previous years due to most children not attending nursery or preschool during lockdown.</w:t>
            </w:r>
          </w:p>
          <w:p w14:paraId="324F5FDD" w14:textId="055BE9D7" w:rsidR="00622BD1" w:rsidRPr="00B038A5" w:rsidRDefault="00622BD1" w:rsidP="00B038A5">
            <w:pPr>
              <w:rPr>
                <w:rFonts w:ascii="Arial" w:hAnsi="Arial" w:cs="Arial"/>
                <w:b w:val="0"/>
                <w:sz w:val="20"/>
                <w:szCs w:val="20"/>
              </w:rPr>
            </w:pPr>
            <w:r>
              <w:rPr>
                <w:rFonts w:ascii="Arial" w:hAnsi="Arial" w:cs="Arial"/>
                <w:b w:val="0"/>
                <w:sz w:val="20"/>
                <w:szCs w:val="20"/>
              </w:rPr>
              <w:t>PP pupils do not make the progress required and the gap widens.</w:t>
            </w:r>
          </w:p>
        </w:tc>
        <w:tc>
          <w:tcPr>
            <w:tcW w:w="6442" w:type="dxa"/>
          </w:tcPr>
          <w:p w14:paraId="2A1D755B" w14:textId="7B9C6B40" w:rsidR="00B038A5" w:rsidRPr="00B038A5" w:rsidRDefault="00B038A5" w:rsidP="00B038A5">
            <w:pPr>
              <w:rPr>
                <w:rFonts w:ascii="Arial" w:hAnsi="Arial" w:cs="Arial"/>
                <w:b w:val="0"/>
                <w:sz w:val="20"/>
                <w:szCs w:val="20"/>
              </w:rPr>
            </w:pPr>
          </w:p>
        </w:tc>
      </w:tr>
      <w:tr w:rsidR="00B038A5" w14:paraId="54B65F65" w14:textId="77777777" w:rsidTr="002A30C9">
        <w:trPr>
          <w:cantSplit/>
          <w:trHeight w:val="507"/>
        </w:trPr>
        <w:tc>
          <w:tcPr>
            <w:tcW w:w="846" w:type="dxa"/>
            <w:vMerge w:val="restart"/>
            <w:shd w:val="clear" w:color="auto" w:fill="E2EFD9" w:themeFill="accent6" w:themeFillTint="33"/>
            <w:textDirection w:val="btLr"/>
            <w:vAlign w:val="center"/>
          </w:tcPr>
          <w:p w14:paraId="33CEB4AB" w14:textId="14DEBDB1" w:rsidR="00B038A5" w:rsidRDefault="00B038A5" w:rsidP="00B038A5">
            <w:pPr>
              <w:spacing w:after="89"/>
              <w:ind w:left="113" w:right="113" w:firstLine="0"/>
              <w:jc w:val="center"/>
              <w:rPr>
                <w:rFonts w:ascii="Arial" w:hAnsi="Arial" w:cs="Arial"/>
                <w:sz w:val="20"/>
                <w:szCs w:val="20"/>
              </w:rPr>
            </w:pPr>
            <w:r>
              <w:rPr>
                <w:rFonts w:ascii="Arial" w:hAnsi="Arial" w:cs="Arial"/>
                <w:sz w:val="20"/>
                <w:szCs w:val="20"/>
              </w:rPr>
              <w:lastRenderedPageBreak/>
              <w:t>Wider Strategies</w:t>
            </w:r>
          </w:p>
        </w:tc>
        <w:tc>
          <w:tcPr>
            <w:tcW w:w="567" w:type="dxa"/>
          </w:tcPr>
          <w:p w14:paraId="1BF5E322" w14:textId="1A6E0A1F" w:rsidR="00B038A5" w:rsidRDefault="00EE1221" w:rsidP="00B038A5">
            <w:pPr>
              <w:spacing w:after="89"/>
              <w:ind w:left="0" w:firstLine="0"/>
              <w:rPr>
                <w:rFonts w:ascii="Arial" w:hAnsi="Arial" w:cs="Arial"/>
                <w:sz w:val="20"/>
                <w:szCs w:val="20"/>
              </w:rPr>
            </w:pPr>
            <w:r>
              <w:rPr>
                <w:rFonts w:ascii="Arial" w:hAnsi="Arial" w:cs="Arial"/>
                <w:sz w:val="20"/>
                <w:szCs w:val="20"/>
              </w:rPr>
              <w:t>M</w:t>
            </w:r>
          </w:p>
        </w:tc>
        <w:tc>
          <w:tcPr>
            <w:tcW w:w="6441" w:type="dxa"/>
          </w:tcPr>
          <w:p w14:paraId="43174F1E" w14:textId="251F6D71" w:rsidR="00B038A5" w:rsidRDefault="00B038A5" w:rsidP="00B038A5">
            <w:pPr>
              <w:spacing w:after="89"/>
              <w:ind w:left="0"/>
              <w:rPr>
                <w:rFonts w:ascii="Arial" w:hAnsi="Arial" w:cs="Arial"/>
                <w:sz w:val="20"/>
                <w:szCs w:val="20"/>
              </w:rPr>
            </w:pPr>
            <w:r>
              <w:rPr>
                <w:rFonts w:ascii="Arial" w:hAnsi="Arial" w:cs="Arial"/>
                <w:b w:val="0"/>
                <w:sz w:val="20"/>
                <w:szCs w:val="20"/>
              </w:rPr>
              <w:t>Lower attendance and poorer punctuality can adversely affect the attainment of PP pupils(E / I)</w:t>
            </w:r>
          </w:p>
        </w:tc>
        <w:tc>
          <w:tcPr>
            <w:tcW w:w="6442" w:type="dxa"/>
          </w:tcPr>
          <w:p w14:paraId="25651370" w14:textId="77777777" w:rsidR="00B038A5" w:rsidRDefault="00B038A5" w:rsidP="00B038A5">
            <w:pPr>
              <w:ind w:left="1" w:firstLine="0"/>
              <w:rPr>
                <w:rFonts w:ascii="Arial" w:hAnsi="Arial" w:cs="Arial"/>
                <w:b w:val="0"/>
                <w:sz w:val="20"/>
                <w:szCs w:val="20"/>
              </w:rPr>
            </w:pPr>
            <w:r>
              <w:rPr>
                <w:rFonts w:ascii="Arial" w:hAnsi="Arial" w:cs="Arial"/>
                <w:b w:val="0"/>
                <w:sz w:val="20"/>
                <w:szCs w:val="20"/>
              </w:rPr>
              <w:t>Increase in attendance and reduced ‘</w:t>
            </w:r>
            <w:proofErr w:type="spellStart"/>
            <w:r>
              <w:rPr>
                <w:rFonts w:ascii="Arial" w:hAnsi="Arial" w:cs="Arial"/>
                <w:b w:val="0"/>
                <w:sz w:val="20"/>
                <w:szCs w:val="20"/>
              </w:rPr>
              <w:t>lates</w:t>
            </w:r>
            <w:proofErr w:type="spellEnd"/>
            <w:r>
              <w:rPr>
                <w:rFonts w:ascii="Arial" w:hAnsi="Arial" w:cs="Arial"/>
                <w:b w:val="0"/>
                <w:sz w:val="20"/>
                <w:szCs w:val="20"/>
              </w:rPr>
              <w:t>’ for PP pupils to diminish any difference between the attendance of PP and non PP pupils.</w:t>
            </w:r>
          </w:p>
          <w:p w14:paraId="7042FB7A" w14:textId="31A77E23" w:rsidR="00B038A5" w:rsidRDefault="00B038A5" w:rsidP="00B038A5">
            <w:pPr>
              <w:spacing w:after="89"/>
              <w:ind w:left="0" w:firstLine="0"/>
              <w:rPr>
                <w:rFonts w:ascii="Arial" w:hAnsi="Arial" w:cs="Arial"/>
                <w:sz w:val="20"/>
                <w:szCs w:val="20"/>
              </w:rPr>
            </w:pPr>
            <w:r>
              <w:rPr>
                <w:rFonts w:ascii="Arial" w:hAnsi="Arial" w:cs="Arial"/>
                <w:b w:val="0"/>
                <w:sz w:val="20"/>
                <w:szCs w:val="20"/>
              </w:rPr>
              <w:t xml:space="preserve">Pupil Premium </w:t>
            </w:r>
            <w:r w:rsidRPr="00BD0736">
              <w:rPr>
                <w:rFonts w:ascii="Arial" w:hAnsi="Arial" w:cs="Arial"/>
                <w:b w:val="0"/>
                <w:sz w:val="20"/>
                <w:szCs w:val="20"/>
              </w:rPr>
              <w:t>attendance is higher than the national average</w:t>
            </w:r>
            <w:r>
              <w:rPr>
                <w:rFonts w:ascii="Arial" w:hAnsi="Arial" w:cs="Arial"/>
                <w:b w:val="0"/>
                <w:sz w:val="20"/>
                <w:szCs w:val="20"/>
              </w:rPr>
              <w:t xml:space="preserve"> for similar children (95%) and within 1% of in-school others and reduced. </w:t>
            </w:r>
          </w:p>
        </w:tc>
      </w:tr>
      <w:tr w:rsidR="004A02AF" w14:paraId="4FFF0959" w14:textId="77777777" w:rsidTr="0057179E">
        <w:trPr>
          <w:cantSplit/>
          <w:trHeight w:val="614"/>
        </w:trPr>
        <w:tc>
          <w:tcPr>
            <w:tcW w:w="846" w:type="dxa"/>
            <w:vMerge/>
            <w:shd w:val="clear" w:color="auto" w:fill="E2EFD9" w:themeFill="accent6" w:themeFillTint="33"/>
            <w:textDirection w:val="btLr"/>
          </w:tcPr>
          <w:p w14:paraId="6BB8FB54" w14:textId="77777777" w:rsidR="004A02AF" w:rsidRDefault="004A02AF" w:rsidP="004A02AF">
            <w:pPr>
              <w:spacing w:after="89"/>
              <w:ind w:left="113" w:right="113" w:firstLine="0"/>
              <w:rPr>
                <w:rFonts w:ascii="Arial" w:hAnsi="Arial" w:cs="Arial"/>
                <w:sz w:val="20"/>
                <w:szCs w:val="20"/>
              </w:rPr>
            </w:pPr>
          </w:p>
        </w:tc>
        <w:tc>
          <w:tcPr>
            <w:tcW w:w="567" w:type="dxa"/>
          </w:tcPr>
          <w:p w14:paraId="328EBC94" w14:textId="7ACECDFB" w:rsidR="004A02AF" w:rsidRDefault="00EE1221" w:rsidP="004A02AF">
            <w:pPr>
              <w:spacing w:after="89"/>
              <w:ind w:left="0" w:firstLine="0"/>
              <w:rPr>
                <w:rFonts w:ascii="Arial" w:hAnsi="Arial" w:cs="Arial"/>
                <w:sz w:val="20"/>
                <w:szCs w:val="20"/>
              </w:rPr>
            </w:pPr>
            <w:r>
              <w:rPr>
                <w:rFonts w:ascii="Arial" w:hAnsi="Arial" w:cs="Arial"/>
                <w:sz w:val="20"/>
                <w:szCs w:val="20"/>
              </w:rPr>
              <w:t>N</w:t>
            </w:r>
          </w:p>
        </w:tc>
        <w:tc>
          <w:tcPr>
            <w:tcW w:w="6441" w:type="dxa"/>
          </w:tcPr>
          <w:p w14:paraId="28E5455F" w14:textId="3AA1C40F" w:rsidR="004A02AF" w:rsidRDefault="004A02AF" w:rsidP="004A02AF">
            <w:pPr>
              <w:spacing w:after="89"/>
              <w:ind w:left="0"/>
              <w:rPr>
                <w:rFonts w:ascii="Arial" w:hAnsi="Arial" w:cs="Arial"/>
                <w:b w:val="0"/>
                <w:sz w:val="20"/>
                <w:szCs w:val="20"/>
              </w:rPr>
            </w:pPr>
            <w:r>
              <w:rPr>
                <w:rFonts w:ascii="Arial" w:hAnsi="Arial" w:cs="Arial"/>
                <w:b w:val="0"/>
                <w:sz w:val="20"/>
                <w:szCs w:val="20"/>
              </w:rPr>
              <w:t xml:space="preserve">Mental health issues can mean that PP pupils who may have been adversely affected by closure and </w:t>
            </w:r>
            <w:proofErr w:type="spellStart"/>
            <w:r>
              <w:rPr>
                <w:rFonts w:ascii="Arial" w:hAnsi="Arial" w:cs="Arial"/>
                <w:b w:val="0"/>
                <w:sz w:val="20"/>
                <w:szCs w:val="20"/>
              </w:rPr>
              <w:t>Covid</w:t>
            </w:r>
            <w:proofErr w:type="spellEnd"/>
            <w:r>
              <w:rPr>
                <w:rFonts w:ascii="Arial" w:hAnsi="Arial" w:cs="Arial"/>
                <w:b w:val="0"/>
                <w:sz w:val="20"/>
                <w:szCs w:val="20"/>
              </w:rPr>
              <w:t xml:space="preserve"> 19 are not coming to school ready to learn (E / I)</w:t>
            </w:r>
          </w:p>
        </w:tc>
        <w:tc>
          <w:tcPr>
            <w:tcW w:w="6442" w:type="dxa"/>
          </w:tcPr>
          <w:p w14:paraId="7EA30B8D" w14:textId="6AEB5048" w:rsidR="004A02AF" w:rsidRDefault="004A02AF" w:rsidP="004A02AF">
            <w:pPr>
              <w:spacing w:after="89"/>
              <w:ind w:left="0" w:firstLine="0"/>
              <w:rPr>
                <w:rFonts w:ascii="Arial" w:hAnsi="Arial" w:cs="Arial"/>
                <w:sz w:val="20"/>
                <w:szCs w:val="20"/>
              </w:rPr>
            </w:pPr>
            <w:r>
              <w:rPr>
                <w:rFonts w:ascii="Arial" w:hAnsi="Arial" w:cs="Arial"/>
                <w:b w:val="0"/>
                <w:sz w:val="20"/>
                <w:szCs w:val="20"/>
              </w:rPr>
              <w:t>Staff are better informed and have greater clarity about how to support children with mental health needs. PP pupils who display mental health issues are ready to learn. This is evidenced in learning walks, pupil conversations, book scrutiny and reduced behaviour concern forms.</w:t>
            </w:r>
          </w:p>
        </w:tc>
      </w:tr>
    </w:tbl>
    <w:p w14:paraId="6AA20025" w14:textId="77777777" w:rsidR="003A4128" w:rsidRDefault="003A4128">
      <w:pPr>
        <w:spacing w:after="8"/>
        <w:ind w:left="0" w:firstLine="0"/>
        <w:jc w:val="both"/>
        <w:rPr>
          <w:rFonts w:ascii="Arial" w:eastAsia="Arial" w:hAnsi="Arial" w:cs="Arial"/>
          <w:b w:val="0"/>
          <w:sz w:val="24"/>
        </w:rPr>
      </w:pPr>
    </w:p>
    <w:p w14:paraId="43EDE374" w14:textId="6613F53D" w:rsidR="005439BF" w:rsidRPr="005439BF" w:rsidRDefault="005439BF">
      <w:pPr>
        <w:spacing w:after="8"/>
        <w:ind w:left="0" w:firstLine="0"/>
        <w:jc w:val="both"/>
        <w:rPr>
          <w:rFonts w:ascii="Arial" w:eastAsia="Arial" w:hAnsi="Arial" w:cs="Arial"/>
          <w:color w:val="7030A0"/>
          <w:sz w:val="20"/>
          <w:szCs w:val="20"/>
        </w:rPr>
      </w:pPr>
      <w:r>
        <w:rPr>
          <w:rFonts w:ascii="Arial" w:eastAsia="Arial" w:hAnsi="Arial" w:cs="Arial"/>
          <w:color w:val="7030A0"/>
          <w:sz w:val="20"/>
          <w:szCs w:val="20"/>
        </w:rPr>
        <w:t>P</w:t>
      </w:r>
      <w:r w:rsidRPr="005439BF">
        <w:rPr>
          <w:rFonts w:ascii="Arial" w:eastAsia="Arial" w:hAnsi="Arial" w:cs="Arial"/>
          <w:color w:val="7030A0"/>
          <w:sz w:val="20"/>
          <w:szCs w:val="20"/>
        </w:rPr>
        <w:t>ost 2021 lockdown</w:t>
      </w:r>
      <w:r>
        <w:rPr>
          <w:rFonts w:ascii="Arial" w:eastAsia="Arial" w:hAnsi="Arial" w:cs="Arial"/>
          <w:color w:val="7030A0"/>
          <w:sz w:val="20"/>
          <w:szCs w:val="20"/>
        </w:rPr>
        <w:t xml:space="preserve"> additions</w:t>
      </w:r>
    </w:p>
    <w:tbl>
      <w:tblPr>
        <w:tblStyle w:val="TableGrid"/>
        <w:tblW w:w="14543" w:type="dxa"/>
        <w:tblInd w:w="6" w:type="dxa"/>
        <w:tblCellMar>
          <w:top w:w="44" w:type="dxa"/>
          <w:left w:w="106" w:type="dxa"/>
          <w:right w:w="63" w:type="dxa"/>
        </w:tblCellMar>
        <w:tblLook w:val="04A0" w:firstRow="1" w:lastRow="0" w:firstColumn="1" w:lastColumn="0" w:noHBand="0" w:noVBand="1"/>
      </w:tblPr>
      <w:tblGrid>
        <w:gridCol w:w="2540"/>
        <w:gridCol w:w="3117"/>
        <w:gridCol w:w="3688"/>
        <w:gridCol w:w="2268"/>
        <w:gridCol w:w="1275"/>
        <w:gridCol w:w="1639"/>
        <w:gridCol w:w="16"/>
      </w:tblGrid>
      <w:tr w:rsidR="00175EEB" w:rsidRPr="00BA270D" w14:paraId="7D6E42A0" w14:textId="77777777" w:rsidTr="006E4DAC">
        <w:trPr>
          <w:trHeight w:val="232"/>
        </w:trPr>
        <w:tc>
          <w:tcPr>
            <w:tcW w:w="2540" w:type="dxa"/>
            <w:tcBorders>
              <w:top w:val="single" w:sz="4" w:space="0" w:color="000000"/>
              <w:left w:val="single" w:sz="4" w:space="0" w:color="000000"/>
              <w:bottom w:val="single" w:sz="4" w:space="0" w:color="000000"/>
              <w:right w:val="nil"/>
            </w:tcBorders>
            <w:shd w:val="clear" w:color="auto" w:fill="BFBFBF"/>
          </w:tcPr>
          <w:p w14:paraId="41C188E9" w14:textId="77777777" w:rsidR="00175EEB" w:rsidRPr="00BA270D" w:rsidRDefault="00637324">
            <w:pPr>
              <w:ind w:left="1" w:firstLine="0"/>
              <w:rPr>
                <w:rFonts w:ascii="Arial" w:hAnsi="Arial" w:cs="Arial"/>
              </w:rPr>
            </w:pPr>
            <w:r w:rsidRPr="00BA270D">
              <w:rPr>
                <w:rFonts w:ascii="Arial" w:hAnsi="Arial" w:cs="Arial"/>
                <w:sz w:val="20"/>
              </w:rPr>
              <w:t xml:space="preserve">Planned Expenditure </w:t>
            </w:r>
          </w:p>
        </w:tc>
        <w:tc>
          <w:tcPr>
            <w:tcW w:w="3117" w:type="dxa"/>
            <w:tcBorders>
              <w:top w:val="single" w:sz="4" w:space="0" w:color="000000"/>
              <w:left w:val="nil"/>
              <w:bottom w:val="single" w:sz="4" w:space="0" w:color="000000"/>
              <w:right w:val="nil"/>
            </w:tcBorders>
            <w:shd w:val="clear" w:color="auto" w:fill="BFBFBF"/>
          </w:tcPr>
          <w:p w14:paraId="38AE26F1" w14:textId="7BD29BED" w:rsidR="00A4506D" w:rsidRPr="00BA270D" w:rsidRDefault="00A4506D">
            <w:pPr>
              <w:spacing w:after="160"/>
              <w:ind w:left="0" w:firstLine="0"/>
              <w:rPr>
                <w:rFonts w:ascii="Arial" w:hAnsi="Arial" w:cs="Arial"/>
              </w:rPr>
            </w:pPr>
          </w:p>
        </w:tc>
        <w:tc>
          <w:tcPr>
            <w:tcW w:w="3688" w:type="dxa"/>
            <w:tcBorders>
              <w:top w:val="single" w:sz="4" w:space="0" w:color="000000"/>
              <w:left w:val="nil"/>
              <w:bottom w:val="single" w:sz="4" w:space="0" w:color="000000"/>
              <w:right w:val="nil"/>
            </w:tcBorders>
            <w:shd w:val="clear" w:color="auto" w:fill="BFBFBF"/>
          </w:tcPr>
          <w:p w14:paraId="0C18AC4B" w14:textId="77777777" w:rsidR="00175EEB" w:rsidRPr="00BA270D" w:rsidRDefault="00175EEB">
            <w:pPr>
              <w:spacing w:after="160"/>
              <w:ind w:left="0" w:firstLine="0"/>
              <w:rPr>
                <w:rFonts w:ascii="Arial" w:hAnsi="Arial" w:cs="Arial"/>
              </w:rPr>
            </w:pPr>
          </w:p>
        </w:tc>
        <w:tc>
          <w:tcPr>
            <w:tcW w:w="3543" w:type="dxa"/>
            <w:gridSpan w:val="2"/>
            <w:tcBorders>
              <w:top w:val="single" w:sz="4" w:space="0" w:color="000000"/>
              <w:left w:val="nil"/>
              <w:bottom w:val="single" w:sz="4" w:space="0" w:color="000000"/>
              <w:right w:val="nil"/>
            </w:tcBorders>
            <w:shd w:val="clear" w:color="auto" w:fill="BFBFBF"/>
          </w:tcPr>
          <w:p w14:paraId="29966A53" w14:textId="77777777" w:rsidR="00175EEB" w:rsidRPr="00BA270D" w:rsidRDefault="00175EEB">
            <w:pPr>
              <w:spacing w:after="160"/>
              <w:ind w:left="0" w:firstLine="0"/>
              <w:rPr>
                <w:rFonts w:ascii="Arial" w:hAnsi="Arial" w:cs="Arial"/>
              </w:rPr>
            </w:pPr>
          </w:p>
        </w:tc>
        <w:tc>
          <w:tcPr>
            <w:tcW w:w="1655" w:type="dxa"/>
            <w:gridSpan w:val="2"/>
            <w:tcBorders>
              <w:top w:val="single" w:sz="4" w:space="0" w:color="000000"/>
              <w:left w:val="nil"/>
              <w:bottom w:val="single" w:sz="4" w:space="0" w:color="000000"/>
              <w:right w:val="single" w:sz="4" w:space="0" w:color="000000"/>
            </w:tcBorders>
            <w:shd w:val="clear" w:color="auto" w:fill="BFBFBF"/>
          </w:tcPr>
          <w:p w14:paraId="0A79CB05" w14:textId="77777777" w:rsidR="00175EEB" w:rsidRPr="00BA270D" w:rsidRDefault="00175EEB">
            <w:pPr>
              <w:spacing w:after="160"/>
              <w:ind w:left="0" w:firstLine="0"/>
              <w:rPr>
                <w:rFonts w:ascii="Arial" w:hAnsi="Arial" w:cs="Arial"/>
              </w:rPr>
            </w:pPr>
          </w:p>
        </w:tc>
      </w:tr>
      <w:tr w:rsidR="008334A5" w:rsidRPr="00BA270D" w14:paraId="05208D86" w14:textId="77777777" w:rsidTr="006E4DAC">
        <w:trPr>
          <w:trHeight w:val="542"/>
        </w:trPr>
        <w:tc>
          <w:tcPr>
            <w:tcW w:w="14543" w:type="dxa"/>
            <w:gridSpan w:val="7"/>
            <w:tcBorders>
              <w:top w:val="single" w:sz="4" w:space="0" w:color="000000"/>
              <w:left w:val="single" w:sz="4" w:space="0" w:color="000000"/>
              <w:bottom w:val="single" w:sz="4" w:space="0" w:color="000000"/>
              <w:right w:val="single" w:sz="4" w:space="0" w:color="000000"/>
            </w:tcBorders>
            <w:shd w:val="clear" w:color="auto" w:fill="auto"/>
          </w:tcPr>
          <w:p w14:paraId="24F27934" w14:textId="005BB83A" w:rsidR="008334A5" w:rsidRPr="00B07065" w:rsidRDefault="008334A5" w:rsidP="006D152C">
            <w:pPr>
              <w:ind w:left="1" w:firstLine="0"/>
              <w:rPr>
                <w:rFonts w:ascii="Arial" w:hAnsi="Arial" w:cs="Arial"/>
                <w:sz w:val="20"/>
                <w:szCs w:val="20"/>
              </w:rPr>
            </w:pPr>
            <w:r>
              <w:rPr>
                <w:rFonts w:ascii="Arial" w:hAnsi="Arial" w:cs="Arial"/>
                <w:sz w:val="20"/>
              </w:rPr>
              <w:t>The three headings below</w:t>
            </w:r>
            <w:r w:rsidR="006D152C">
              <w:rPr>
                <w:rFonts w:ascii="Arial" w:hAnsi="Arial" w:cs="Arial"/>
                <w:sz w:val="20"/>
              </w:rPr>
              <w:t xml:space="preserve"> enable schools to demonstrate how they are using the Pupil Premium to improve classroom pedagogy, provide targeted support and </w:t>
            </w:r>
            <w:r w:rsidR="006D152C">
              <w:rPr>
                <w:rFonts w:ascii="Arial" w:hAnsi="Arial" w:cs="Arial"/>
                <w:sz w:val="20"/>
                <w:szCs w:val="20"/>
              </w:rPr>
              <w:t>support whole school strategies</w:t>
            </w:r>
            <w:r>
              <w:rPr>
                <w:rFonts w:ascii="Arial" w:hAnsi="Arial" w:cs="Arial"/>
                <w:sz w:val="20"/>
                <w:szCs w:val="20"/>
              </w:rPr>
              <w:t xml:space="preserve"> </w:t>
            </w:r>
          </w:p>
        </w:tc>
      </w:tr>
      <w:tr w:rsidR="00175EEB" w:rsidRPr="00BA270D" w14:paraId="2915833E" w14:textId="77777777" w:rsidTr="00D715BD">
        <w:trPr>
          <w:trHeight w:val="50"/>
        </w:trPr>
        <w:tc>
          <w:tcPr>
            <w:tcW w:w="2540" w:type="dxa"/>
            <w:tcBorders>
              <w:top w:val="single" w:sz="4" w:space="0" w:color="000000"/>
              <w:left w:val="single" w:sz="4" w:space="0" w:color="000000"/>
              <w:bottom w:val="single" w:sz="4" w:space="0" w:color="000000"/>
              <w:right w:val="nil"/>
            </w:tcBorders>
            <w:shd w:val="clear" w:color="auto" w:fill="DEEAF6" w:themeFill="accent1" w:themeFillTint="33"/>
          </w:tcPr>
          <w:p w14:paraId="09FEDCBB" w14:textId="18D8D826" w:rsidR="00175EEB" w:rsidRPr="00BA270D" w:rsidRDefault="00404231">
            <w:pPr>
              <w:ind w:left="1" w:firstLine="0"/>
              <w:rPr>
                <w:rFonts w:ascii="Arial" w:hAnsi="Arial" w:cs="Arial"/>
              </w:rPr>
            </w:pPr>
            <w:r>
              <w:rPr>
                <w:rFonts w:ascii="Arial" w:hAnsi="Arial" w:cs="Arial"/>
                <w:sz w:val="20"/>
              </w:rPr>
              <w:t xml:space="preserve">Quality teaching for </w:t>
            </w:r>
            <w:r w:rsidR="00637324" w:rsidRPr="00BA270D">
              <w:rPr>
                <w:rFonts w:ascii="Arial" w:hAnsi="Arial" w:cs="Arial"/>
                <w:sz w:val="20"/>
              </w:rPr>
              <w:t xml:space="preserve">all </w:t>
            </w:r>
          </w:p>
        </w:tc>
        <w:tc>
          <w:tcPr>
            <w:tcW w:w="3117" w:type="dxa"/>
            <w:tcBorders>
              <w:top w:val="single" w:sz="4" w:space="0" w:color="000000"/>
              <w:left w:val="nil"/>
              <w:bottom w:val="single" w:sz="4" w:space="0" w:color="000000"/>
              <w:right w:val="nil"/>
            </w:tcBorders>
            <w:shd w:val="clear" w:color="auto" w:fill="DEEAF6" w:themeFill="accent1" w:themeFillTint="33"/>
          </w:tcPr>
          <w:p w14:paraId="116694EE" w14:textId="77777777" w:rsidR="00175EEB" w:rsidRPr="00BA270D" w:rsidRDefault="00175EEB">
            <w:pPr>
              <w:spacing w:after="160"/>
              <w:ind w:left="0" w:firstLine="0"/>
              <w:rPr>
                <w:rFonts w:ascii="Arial" w:hAnsi="Arial" w:cs="Arial"/>
              </w:rPr>
            </w:pPr>
          </w:p>
        </w:tc>
        <w:tc>
          <w:tcPr>
            <w:tcW w:w="3688" w:type="dxa"/>
            <w:tcBorders>
              <w:top w:val="single" w:sz="4" w:space="0" w:color="000000"/>
              <w:left w:val="nil"/>
              <w:bottom w:val="single" w:sz="4" w:space="0" w:color="000000"/>
              <w:right w:val="nil"/>
            </w:tcBorders>
            <w:shd w:val="clear" w:color="auto" w:fill="DEEAF6" w:themeFill="accent1" w:themeFillTint="33"/>
          </w:tcPr>
          <w:p w14:paraId="276C1B45" w14:textId="77777777" w:rsidR="00175EEB" w:rsidRPr="00BA270D" w:rsidRDefault="00175EEB">
            <w:pPr>
              <w:spacing w:after="160"/>
              <w:ind w:left="0" w:firstLine="0"/>
              <w:rPr>
                <w:rFonts w:ascii="Arial" w:hAnsi="Arial" w:cs="Arial"/>
              </w:rPr>
            </w:pPr>
          </w:p>
        </w:tc>
        <w:tc>
          <w:tcPr>
            <w:tcW w:w="3543" w:type="dxa"/>
            <w:gridSpan w:val="2"/>
            <w:tcBorders>
              <w:top w:val="single" w:sz="4" w:space="0" w:color="000000"/>
              <w:left w:val="nil"/>
              <w:bottom w:val="single" w:sz="4" w:space="0" w:color="000000"/>
              <w:right w:val="nil"/>
            </w:tcBorders>
            <w:shd w:val="clear" w:color="auto" w:fill="DEEAF6" w:themeFill="accent1" w:themeFillTint="33"/>
          </w:tcPr>
          <w:p w14:paraId="795EF15E" w14:textId="77777777" w:rsidR="00175EEB" w:rsidRPr="00BA270D" w:rsidRDefault="00175EEB">
            <w:pPr>
              <w:spacing w:after="160"/>
              <w:ind w:left="0" w:firstLine="0"/>
              <w:rPr>
                <w:rFonts w:ascii="Arial" w:hAnsi="Arial" w:cs="Arial"/>
              </w:rPr>
            </w:pPr>
          </w:p>
        </w:tc>
        <w:tc>
          <w:tcPr>
            <w:tcW w:w="1655" w:type="dxa"/>
            <w:gridSpan w:val="2"/>
            <w:tcBorders>
              <w:top w:val="single" w:sz="4" w:space="0" w:color="000000"/>
              <w:left w:val="nil"/>
              <w:bottom w:val="single" w:sz="4" w:space="0" w:color="000000"/>
              <w:right w:val="single" w:sz="4" w:space="0" w:color="000000"/>
            </w:tcBorders>
            <w:shd w:val="clear" w:color="auto" w:fill="DEEAF6" w:themeFill="accent1" w:themeFillTint="33"/>
          </w:tcPr>
          <w:p w14:paraId="4A5E920B" w14:textId="77777777" w:rsidR="00175EEB" w:rsidRPr="00BA270D" w:rsidRDefault="00175EEB">
            <w:pPr>
              <w:spacing w:after="160"/>
              <w:ind w:left="0" w:firstLine="0"/>
              <w:rPr>
                <w:rFonts w:ascii="Arial" w:hAnsi="Arial" w:cs="Arial"/>
              </w:rPr>
            </w:pPr>
          </w:p>
        </w:tc>
      </w:tr>
      <w:tr w:rsidR="00175EEB" w:rsidRPr="00BA270D" w14:paraId="30207E9F" w14:textId="77777777" w:rsidTr="006E4DAC">
        <w:trPr>
          <w:trHeight w:val="546"/>
        </w:trPr>
        <w:tc>
          <w:tcPr>
            <w:tcW w:w="2540" w:type="dxa"/>
            <w:tcBorders>
              <w:top w:val="single" w:sz="4" w:space="0" w:color="000000"/>
              <w:left w:val="single" w:sz="4" w:space="0" w:color="000000"/>
              <w:bottom w:val="single" w:sz="4" w:space="0" w:color="000000"/>
              <w:right w:val="single" w:sz="4" w:space="0" w:color="000000"/>
            </w:tcBorders>
          </w:tcPr>
          <w:p w14:paraId="3958B3CC" w14:textId="77777777" w:rsidR="00175EEB" w:rsidRPr="00BA270D" w:rsidRDefault="00637324">
            <w:pPr>
              <w:ind w:left="1" w:firstLine="0"/>
              <w:rPr>
                <w:rFonts w:ascii="Arial" w:hAnsi="Arial" w:cs="Arial"/>
              </w:rPr>
            </w:pPr>
            <w:r w:rsidRPr="00BA270D">
              <w:rPr>
                <w:rFonts w:ascii="Arial" w:hAnsi="Arial" w:cs="Arial"/>
                <w:sz w:val="20"/>
              </w:rPr>
              <w:t xml:space="preserve">Desired outcome </w:t>
            </w:r>
          </w:p>
        </w:tc>
        <w:tc>
          <w:tcPr>
            <w:tcW w:w="3117" w:type="dxa"/>
            <w:tcBorders>
              <w:top w:val="single" w:sz="4" w:space="0" w:color="000000"/>
              <w:left w:val="single" w:sz="4" w:space="0" w:color="000000"/>
              <w:bottom w:val="single" w:sz="4" w:space="0" w:color="000000"/>
              <w:right w:val="single" w:sz="4" w:space="0" w:color="000000"/>
            </w:tcBorders>
          </w:tcPr>
          <w:p w14:paraId="1AF65D86" w14:textId="77777777" w:rsidR="00175EEB" w:rsidRPr="00BA270D" w:rsidRDefault="00637324">
            <w:pPr>
              <w:ind w:left="2" w:firstLine="0"/>
              <w:rPr>
                <w:rFonts w:ascii="Arial" w:hAnsi="Arial" w:cs="Arial"/>
              </w:rPr>
            </w:pPr>
            <w:r w:rsidRPr="00BA270D">
              <w:rPr>
                <w:rFonts w:ascii="Arial" w:hAnsi="Arial" w:cs="Arial"/>
                <w:sz w:val="20"/>
              </w:rPr>
              <w:t xml:space="preserve">Chosen approach </w:t>
            </w:r>
          </w:p>
        </w:tc>
        <w:tc>
          <w:tcPr>
            <w:tcW w:w="3688" w:type="dxa"/>
            <w:tcBorders>
              <w:top w:val="single" w:sz="4" w:space="0" w:color="000000"/>
              <w:left w:val="single" w:sz="4" w:space="0" w:color="000000"/>
              <w:bottom w:val="single" w:sz="4" w:space="0" w:color="000000"/>
              <w:right w:val="single" w:sz="4" w:space="0" w:color="000000"/>
            </w:tcBorders>
          </w:tcPr>
          <w:p w14:paraId="786E8AEF" w14:textId="77777777" w:rsidR="00175EEB" w:rsidRPr="00BA270D" w:rsidRDefault="00637324">
            <w:pPr>
              <w:ind w:left="2" w:firstLine="0"/>
              <w:rPr>
                <w:rFonts w:ascii="Arial" w:hAnsi="Arial" w:cs="Arial"/>
              </w:rPr>
            </w:pPr>
            <w:r w:rsidRPr="00BA270D">
              <w:rPr>
                <w:rFonts w:ascii="Arial" w:hAnsi="Arial" w:cs="Arial"/>
                <w:sz w:val="20"/>
              </w:rPr>
              <w:t xml:space="preserve">Evidence/rationale </w:t>
            </w:r>
          </w:p>
        </w:tc>
        <w:tc>
          <w:tcPr>
            <w:tcW w:w="2268" w:type="dxa"/>
            <w:tcBorders>
              <w:top w:val="single" w:sz="4" w:space="0" w:color="000000"/>
              <w:left w:val="single" w:sz="4" w:space="0" w:color="000000"/>
              <w:bottom w:val="single" w:sz="4" w:space="0" w:color="000000"/>
              <w:right w:val="single" w:sz="4" w:space="0" w:color="000000"/>
            </w:tcBorders>
          </w:tcPr>
          <w:p w14:paraId="43D4E7F0" w14:textId="77777777" w:rsidR="00175EEB" w:rsidRPr="00BA270D" w:rsidRDefault="00637324">
            <w:pPr>
              <w:ind w:left="2" w:firstLine="0"/>
              <w:rPr>
                <w:rFonts w:ascii="Arial" w:hAnsi="Arial" w:cs="Arial"/>
              </w:rPr>
            </w:pPr>
            <w:r w:rsidRPr="00BA270D">
              <w:rPr>
                <w:rFonts w:ascii="Arial" w:hAnsi="Arial" w:cs="Arial"/>
                <w:sz w:val="20"/>
              </w:rPr>
              <w:t xml:space="preserve">Monitoring </w:t>
            </w:r>
          </w:p>
        </w:tc>
        <w:tc>
          <w:tcPr>
            <w:tcW w:w="1275" w:type="dxa"/>
            <w:tcBorders>
              <w:top w:val="single" w:sz="4" w:space="0" w:color="000000"/>
              <w:left w:val="single" w:sz="4" w:space="0" w:color="000000"/>
              <w:bottom w:val="single" w:sz="4" w:space="0" w:color="000000"/>
              <w:right w:val="single" w:sz="4" w:space="0" w:color="000000"/>
            </w:tcBorders>
          </w:tcPr>
          <w:p w14:paraId="59D2B86E" w14:textId="77777777" w:rsidR="00175EEB" w:rsidRPr="00BA270D" w:rsidRDefault="00637324">
            <w:pPr>
              <w:ind w:left="2" w:firstLine="0"/>
              <w:rPr>
                <w:rFonts w:ascii="Arial" w:hAnsi="Arial" w:cs="Arial"/>
              </w:rPr>
            </w:pPr>
            <w:r w:rsidRPr="00BA270D">
              <w:rPr>
                <w:rFonts w:ascii="Arial" w:hAnsi="Arial" w:cs="Arial"/>
                <w:sz w:val="20"/>
              </w:rPr>
              <w:t xml:space="preserve">Staff Lead </w:t>
            </w:r>
          </w:p>
        </w:tc>
        <w:tc>
          <w:tcPr>
            <w:tcW w:w="1655" w:type="dxa"/>
            <w:gridSpan w:val="2"/>
            <w:tcBorders>
              <w:top w:val="single" w:sz="4" w:space="0" w:color="000000"/>
              <w:left w:val="single" w:sz="4" w:space="0" w:color="000000"/>
              <w:bottom w:val="single" w:sz="4" w:space="0" w:color="000000"/>
              <w:right w:val="single" w:sz="4" w:space="0" w:color="000000"/>
            </w:tcBorders>
          </w:tcPr>
          <w:p w14:paraId="03FA306D" w14:textId="0BFE0511" w:rsidR="00175EEB" w:rsidRPr="001E7C2D" w:rsidRDefault="0008321C">
            <w:pPr>
              <w:ind w:left="0" w:firstLine="0"/>
              <w:rPr>
                <w:rFonts w:ascii="Arial" w:hAnsi="Arial" w:cs="Arial"/>
                <w:sz w:val="20"/>
                <w:szCs w:val="20"/>
              </w:rPr>
            </w:pPr>
            <w:r w:rsidRPr="00BD0736">
              <w:rPr>
                <w:rFonts w:ascii="Arial" w:hAnsi="Arial" w:cs="Arial"/>
                <w:sz w:val="20"/>
                <w:szCs w:val="20"/>
              </w:rPr>
              <w:t xml:space="preserve">Review </w:t>
            </w:r>
            <w:r>
              <w:rPr>
                <w:rFonts w:ascii="Arial" w:hAnsi="Arial" w:cs="Arial"/>
                <w:sz w:val="20"/>
                <w:szCs w:val="20"/>
              </w:rPr>
              <w:t>and intended / actual impact *</w:t>
            </w:r>
          </w:p>
        </w:tc>
      </w:tr>
      <w:tr w:rsidR="00E31C68" w:rsidRPr="00BA270D" w14:paraId="2F88A5A2" w14:textId="77777777" w:rsidTr="006E4DAC">
        <w:trPr>
          <w:trHeight w:val="546"/>
        </w:trPr>
        <w:tc>
          <w:tcPr>
            <w:tcW w:w="2540" w:type="dxa"/>
            <w:tcBorders>
              <w:top w:val="single" w:sz="4" w:space="0" w:color="000000"/>
              <w:left w:val="single" w:sz="4" w:space="0" w:color="000000"/>
              <w:bottom w:val="single" w:sz="4" w:space="0" w:color="000000"/>
              <w:right w:val="single" w:sz="4" w:space="0" w:color="000000"/>
            </w:tcBorders>
          </w:tcPr>
          <w:p w14:paraId="48253387" w14:textId="3DDA5A1F" w:rsidR="00E31C68" w:rsidRPr="00BA270D" w:rsidRDefault="00E31C68" w:rsidP="00E31C68">
            <w:pPr>
              <w:ind w:left="1" w:firstLine="0"/>
              <w:rPr>
                <w:rFonts w:ascii="Arial" w:hAnsi="Arial" w:cs="Arial"/>
                <w:sz w:val="20"/>
              </w:rPr>
            </w:pPr>
            <w:r w:rsidRPr="00623A9C">
              <w:rPr>
                <w:rFonts w:ascii="Arial" w:hAnsi="Arial" w:cs="Arial"/>
                <w:b w:val="0"/>
                <w:sz w:val="20"/>
                <w:szCs w:val="20"/>
              </w:rPr>
              <w:t xml:space="preserve">Quality of Wave 1 high quality teaching increased </w:t>
            </w:r>
          </w:p>
        </w:tc>
        <w:tc>
          <w:tcPr>
            <w:tcW w:w="3117" w:type="dxa"/>
            <w:tcBorders>
              <w:top w:val="single" w:sz="4" w:space="0" w:color="000000"/>
              <w:left w:val="single" w:sz="4" w:space="0" w:color="000000"/>
              <w:bottom w:val="single" w:sz="4" w:space="0" w:color="000000"/>
              <w:right w:val="single" w:sz="4" w:space="0" w:color="000000"/>
            </w:tcBorders>
          </w:tcPr>
          <w:p w14:paraId="31E80016" w14:textId="1F555783" w:rsidR="008C018C" w:rsidRPr="008C018C" w:rsidRDefault="008C018C" w:rsidP="00E51C06">
            <w:pPr>
              <w:pStyle w:val="ListParagraph"/>
              <w:numPr>
                <w:ilvl w:val="0"/>
                <w:numId w:val="17"/>
              </w:numPr>
              <w:ind w:left="316" w:hanging="283"/>
              <w:rPr>
                <w:rFonts w:ascii="Arial" w:hAnsi="Arial" w:cs="Arial"/>
                <w:b w:val="0"/>
                <w:sz w:val="18"/>
                <w:szCs w:val="18"/>
              </w:rPr>
            </w:pPr>
            <w:r>
              <w:rPr>
                <w:rFonts w:ascii="Arial" w:hAnsi="Arial" w:cs="Arial"/>
                <w:b w:val="0"/>
                <w:sz w:val="18"/>
                <w:szCs w:val="18"/>
              </w:rPr>
              <w:t>Broad and balanced curriculum taught across school – new Cumulative Curriculum from September 2021</w:t>
            </w:r>
          </w:p>
          <w:p w14:paraId="7CC0197F" w14:textId="05FDDCC3" w:rsidR="00E31C68" w:rsidRPr="003B70AB" w:rsidRDefault="00E31C68" w:rsidP="00E51C06">
            <w:pPr>
              <w:pStyle w:val="ListParagraph"/>
              <w:numPr>
                <w:ilvl w:val="0"/>
                <w:numId w:val="17"/>
              </w:numPr>
              <w:ind w:left="316" w:hanging="283"/>
              <w:rPr>
                <w:rFonts w:ascii="Arial" w:hAnsi="Arial" w:cs="Arial"/>
                <w:b w:val="0"/>
                <w:sz w:val="18"/>
                <w:szCs w:val="18"/>
              </w:rPr>
            </w:pPr>
            <w:r w:rsidRPr="003B70AB">
              <w:rPr>
                <w:rFonts w:ascii="Arial" w:hAnsi="Arial" w:cs="Arial"/>
                <w:b w:val="0"/>
                <w:sz w:val="18"/>
                <w:szCs w:val="18"/>
              </w:rPr>
              <w:t>Accountability of Phase Leaders to support and develop staff (distributed leadership)</w:t>
            </w:r>
          </w:p>
          <w:p w14:paraId="709F23DB" w14:textId="77777777" w:rsidR="00E31C68" w:rsidRDefault="00E31C68" w:rsidP="00E51C06">
            <w:pPr>
              <w:pStyle w:val="ListParagraph"/>
              <w:numPr>
                <w:ilvl w:val="0"/>
                <w:numId w:val="17"/>
              </w:numPr>
              <w:ind w:left="316" w:hanging="283"/>
              <w:rPr>
                <w:rFonts w:ascii="Arial" w:hAnsi="Arial" w:cs="Arial"/>
                <w:b w:val="0"/>
                <w:sz w:val="18"/>
                <w:szCs w:val="18"/>
              </w:rPr>
            </w:pPr>
            <w:r w:rsidRPr="003B70AB">
              <w:rPr>
                <w:rFonts w:ascii="Arial" w:hAnsi="Arial" w:cs="Arial"/>
                <w:b w:val="0"/>
                <w:sz w:val="18"/>
                <w:szCs w:val="18"/>
              </w:rPr>
              <w:t>PL maximise use of AS across their phase to diminish the difference for PP pupils</w:t>
            </w:r>
          </w:p>
          <w:p w14:paraId="59F59E38" w14:textId="1E78154F" w:rsidR="00E31C68" w:rsidRDefault="00E31C68" w:rsidP="00E51C06">
            <w:pPr>
              <w:pStyle w:val="ListParagraph"/>
              <w:numPr>
                <w:ilvl w:val="0"/>
                <w:numId w:val="17"/>
              </w:numPr>
              <w:ind w:left="316" w:hanging="283"/>
              <w:rPr>
                <w:rFonts w:ascii="Arial" w:hAnsi="Arial" w:cs="Arial"/>
                <w:b w:val="0"/>
                <w:sz w:val="18"/>
                <w:szCs w:val="18"/>
              </w:rPr>
            </w:pPr>
            <w:r>
              <w:rPr>
                <w:rFonts w:ascii="Arial" w:hAnsi="Arial" w:cs="Arial"/>
                <w:b w:val="0"/>
                <w:sz w:val="18"/>
                <w:szCs w:val="18"/>
              </w:rPr>
              <w:t>NQTs receive a bespoke CPD package to ensure quality of teaching</w:t>
            </w:r>
          </w:p>
          <w:p w14:paraId="3C8EE0F5" w14:textId="6C66F37C" w:rsidR="00E31C68" w:rsidRDefault="00E31C68" w:rsidP="00E51C06">
            <w:pPr>
              <w:pStyle w:val="ListParagraph"/>
              <w:numPr>
                <w:ilvl w:val="0"/>
                <w:numId w:val="17"/>
              </w:numPr>
              <w:ind w:left="316" w:hanging="283"/>
              <w:rPr>
                <w:rFonts w:ascii="Arial" w:hAnsi="Arial" w:cs="Arial"/>
                <w:b w:val="0"/>
                <w:sz w:val="18"/>
                <w:szCs w:val="18"/>
              </w:rPr>
            </w:pPr>
            <w:r w:rsidRPr="00E31C68">
              <w:rPr>
                <w:rFonts w:ascii="Arial" w:hAnsi="Arial" w:cs="Arial"/>
                <w:b w:val="0"/>
                <w:sz w:val="18"/>
                <w:szCs w:val="18"/>
              </w:rPr>
              <w:t>NQTs ar</w:t>
            </w:r>
            <w:r w:rsidR="00D5597B">
              <w:rPr>
                <w:rFonts w:ascii="Arial" w:hAnsi="Arial" w:cs="Arial"/>
                <w:b w:val="0"/>
                <w:sz w:val="18"/>
                <w:szCs w:val="18"/>
              </w:rPr>
              <w:t xml:space="preserve">e placed on the early trial of </w:t>
            </w:r>
            <w:r w:rsidRPr="00E31C68">
              <w:rPr>
                <w:rFonts w:ascii="Arial" w:hAnsi="Arial" w:cs="Arial"/>
                <w:b w:val="0"/>
                <w:sz w:val="18"/>
                <w:szCs w:val="18"/>
              </w:rPr>
              <w:t xml:space="preserve">the ECF and </w:t>
            </w:r>
            <w:r w:rsidR="00D5597B">
              <w:rPr>
                <w:rFonts w:ascii="Arial" w:hAnsi="Arial" w:cs="Arial"/>
                <w:b w:val="0"/>
                <w:sz w:val="18"/>
                <w:szCs w:val="18"/>
              </w:rPr>
              <w:t xml:space="preserve">NQT </w:t>
            </w:r>
            <w:r w:rsidRPr="00E31C68">
              <w:rPr>
                <w:rFonts w:ascii="Arial" w:hAnsi="Arial" w:cs="Arial"/>
                <w:b w:val="0"/>
                <w:sz w:val="18"/>
                <w:szCs w:val="18"/>
              </w:rPr>
              <w:t>training</w:t>
            </w:r>
            <w:r w:rsidR="00D5597B">
              <w:rPr>
                <w:rFonts w:ascii="Arial" w:hAnsi="Arial" w:cs="Arial"/>
                <w:b w:val="0"/>
                <w:sz w:val="18"/>
                <w:szCs w:val="18"/>
              </w:rPr>
              <w:t xml:space="preserve"> is</w:t>
            </w:r>
            <w:r w:rsidRPr="00E31C68">
              <w:rPr>
                <w:rFonts w:ascii="Arial" w:hAnsi="Arial" w:cs="Arial"/>
                <w:b w:val="0"/>
                <w:sz w:val="18"/>
                <w:szCs w:val="18"/>
              </w:rPr>
              <w:t xml:space="preserve"> to this standard</w:t>
            </w:r>
            <w:r w:rsidR="00D5597B">
              <w:rPr>
                <w:rFonts w:ascii="Arial" w:hAnsi="Arial" w:cs="Arial"/>
                <w:b w:val="0"/>
                <w:sz w:val="18"/>
                <w:szCs w:val="18"/>
              </w:rPr>
              <w:t>. Mentoring by an outstanding teacher</w:t>
            </w:r>
          </w:p>
          <w:p w14:paraId="0B69CBD3" w14:textId="77777777" w:rsidR="00D5597B" w:rsidRDefault="00D5597B" w:rsidP="00E51C06">
            <w:pPr>
              <w:pStyle w:val="ListParagraph"/>
              <w:numPr>
                <w:ilvl w:val="0"/>
                <w:numId w:val="17"/>
              </w:numPr>
              <w:ind w:left="316" w:hanging="283"/>
              <w:rPr>
                <w:rFonts w:ascii="Arial" w:hAnsi="Arial" w:cs="Arial"/>
                <w:b w:val="0"/>
                <w:sz w:val="18"/>
                <w:szCs w:val="18"/>
              </w:rPr>
            </w:pPr>
            <w:r>
              <w:rPr>
                <w:rFonts w:ascii="Arial" w:hAnsi="Arial" w:cs="Arial"/>
                <w:b w:val="0"/>
                <w:sz w:val="18"/>
                <w:szCs w:val="18"/>
              </w:rPr>
              <w:t>Bespoke CPD training programme over the course of the year for all staff</w:t>
            </w:r>
          </w:p>
          <w:p w14:paraId="30003F57" w14:textId="77777777" w:rsidR="00E51C06" w:rsidRDefault="00D5597B" w:rsidP="00E51C06">
            <w:pPr>
              <w:pStyle w:val="ListParagraph"/>
              <w:numPr>
                <w:ilvl w:val="0"/>
                <w:numId w:val="17"/>
              </w:numPr>
              <w:ind w:left="316" w:hanging="283"/>
              <w:rPr>
                <w:rFonts w:ascii="Arial" w:hAnsi="Arial" w:cs="Arial"/>
                <w:b w:val="0"/>
                <w:sz w:val="18"/>
                <w:szCs w:val="18"/>
              </w:rPr>
            </w:pPr>
            <w:r>
              <w:rPr>
                <w:rFonts w:ascii="Arial" w:hAnsi="Arial" w:cs="Arial"/>
                <w:b w:val="0"/>
                <w:sz w:val="18"/>
                <w:szCs w:val="18"/>
              </w:rPr>
              <w:t>Phonics (RWI) training for all staff delivering over the course of the year</w:t>
            </w:r>
          </w:p>
          <w:p w14:paraId="5636A52C" w14:textId="7EB234F8" w:rsidR="009F046D" w:rsidRPr="00E51C06" w:rsidRDefault="009F046D" w:rsidP="00E51C06">
            <w:pPr>
              <w:pStyle w:val="ListParagraph"/>
              <w:numPr>
                <w:ilvl w:val="0"/>
                <w:numId w:val="17"/>
              </w:numPr>
              <w:ind w:left="316" w:hanging="283"/>
              <w:rPr>
                <w:rFonts w:ascii="Arial" w:hAnsi="Arial" w:cs="Arial"/>
                <w:b w:val="0"/>
                <w:sz w:val="18"/>
                <w:szCs w:val="18"/>
              </w:rPr>
            </w:pPr>
            <w:r>
              <w:rPr>
                <w:rFonts w:ascii="Arial" w:hAnsi="Arial" w:cs="Arial"/>
                <w:b w:val="0"/>
                <w:sz w:val="18"/>
                <w:szCs w:val="18"/>
              </w:rPr>
              <w:t>Continual assessment by teachers to identify curriculum gaps and pupils who are falling behind</w:t>
            </w:r>
          </w:p>
        </w:tc>
        <w:tc>
          <w:tcPr>
            <w:tcW w:w="3688" w:type="dxa"/>
            <w:tcBorders>
              <w:top w:val="single" w:sz="4" w:space="0" w:color="000000"/>
              <w:left w:val="single" w:sz="4" w:space="0" w:color="000000"/>
              <w:bottom w:val="single" w:sz="4" w:space="0" w:color="000000"/>
              <w:right w:val="single" w:sz="4" w:space="0" w:color="000000"/>
            </w:tcBorders>
          </w:tcPr>
          <w:p w14:paraId="1668BB98" w14:textId="77777777" w:rsidR="00E31C68" w:rsidRPr="003B70AB" w:rsidRDefault="00E31C68" w:rsidP="00E31C68">
            <w:pPr>
              <w:ind w:left="2" w:firstLine="0"/>
              <w:rPr>
                <w:rFonts w:ascii="Arial" w:hAnsi="Arial" w:cs="Arial"/>
                <w:b w:val="0"/>
                <w:sz w:val="18"/>
                <w:szCs w:val="18"/>
              </w:rPr>
            </w:pPr>
            <w:r w:rsidRPr="003B70AB">
              <w:rPr>
                <w:rFonts w:ascii="Arial" w:hAnsi="Arial" w:cs="Arial"/>
                <w:b w:val="0"/>
                <w:sz w:val="18"/>
                <w:szCs w:val="18"/>
              </w:rPr>
              <w:t>NFER research: ‘High quality teaching for all’ is 1 of the 7 key building blocks for successful support of DA children.</w:t>
            </w:r>
          </w:p>
          <w:p w14:paraId="4AF17F20" w14:textId="77777777" w:rsidR="00E31C68" w:rsidRPr="003B70AB" w:rsidRDefault="00E31C68" w:rsidP="00E31C68">
            <w:pPr>
              <w:ind w:left="2" w:firstLine="0"/>
              <w:rPr>
                <w:rFonts w:ascii="Arial" w:hAnsi="Arial" w:cs="Arial"/>
                <w:sz w:val="18"/>
                <w:szCs w:val="18"/>
              </w:rPr>
            </w:pPr>
            <w:r w:rsidRPr="003B70AB">
              <w:rPr>
                <w:rFonts w:ascii="Arial" w:hAnsi="Arial" w:cs="Arial"/>
                <w:sz w:val="18"/>
                <w:szCs w:val="18"/>
              </w:rPr>
              <w:t>EEF Toolkit Predicted Impact:</w:t>
            </w:r>
          </w:p>
          <w:p w14:paraId="53EE037B" w14:textId="36A2C74E" w:rsidR="00E31C68" w:rsidRDefault="00E31C68" w:rsidP="00E31C68">
            <w:pPr>
              <w:ind w:left="2" w:firstLine="0"/>
              <w:rPr>
                <w:rFonts w:ascii="Arial" w:hAnsi="Arial" w:cs="Arial"/>
                <w:b w:val="0"/>
                <w:sz w:val="18"/>
                <w:szCs w:val="18"/>
              </w:rPr>
            </w:pPr>
            <w:r w:rsidRPr="003B70AB">
              <w:rPr>
                <w:rFonts w:ascii="Arial" w:hAnsi="Arial" w:cs="Arial"/>
                <w:b w:val="0"/>
                <w:sz w:val="18"/>
                <w:szCs w:val="18"/>
              </w:rPr>
              <w:t>Teaching Assistants +1 month</w:t>
            </w:r>
          </w:p>
          <w:p w14:paraId="1DC4DA59" w14:textId="23F94819" w:rsidR="003D15E2" w:rsidRDefault="003D15E2" w:rsidP="00E31C68">
            <w:pPr>
              <w:ind w:left="2" w:firstLine="0"/>
              <w:rPr>
                <w:rFonts w:ascii="Arial" w:hAnsi="Arial" w:cs="Arial"/>
                <w:b w:val="0"/>
                <w:sz w:val="18"/>
                <w:szCs w:val="18"/>
              </w:rPr>
            </w:pPr>
          </w:p>
          <w:p w14:paraId="2D4FB0AA" w14:textId="65392B78" w:rsidR="003D15E2" w:rsidRDefault="003D15E2" w:rsidP="00E31C68">
            <w:pPr>
              <w:ind w:left="2" w:firstLine="0"/>
              <w:rPr>
                <w:rFonts w:ascii="Arial" w:hAnsi="Arial" w:cs="Arial"/>
                <w:b w:val="0"/>
                <w:sz w:val="18"/>
                <w:szCs w:val="18"/>
              </w:rPr>
            </w:pPr>
          </w:p>
          <w:p w14:paraId="4E486435" w14:textId="77777777" w:rsidR="003D15E2" w:rsidRPr="003D15E2" w:rsidRDefault="003D15E2" w:rsidP="003D15E2">
            <w:pPr>
              <w:ind w:left="2" w:firstLine="0"/>
              <w:rPr>
                <w:rFonts w:ascii="Arial" w:hAnsi="Arial" w:cs="Arial"/>
                <w:color w:val="auto"/>
                <w:sz w:val="18"/>
                <w:szCs w:val="18"/>
              </w:rPr>
            </w:pPr>
            <w:r w:rsidRPr="003D15E2">
              <w:rPr>
                <w:rFonts w:ascii="Arial" w:hAnsi="Arial" w:cs="Arial"/>
                <w:color w:val="auto"/>
                <w:sz w:val="18"/>
                <w:szCs w:val="18"/>
              </w:rPr>
              <w:t>EEF</w:t>
            </w:r>
          </w:p>
          <w:p w14:paraId="4A39344C" w14:textId="77777777" w:rsidR="003D15E2" w:rsidRPr="003D15E2" w:rsidRDefault="003D15E2" w:rsidP="003D15E2">
            <w:pPr>
              <w:ind w:left="2" w:firstLine="0"/>
              <w:rPr>
                <w:rFonts w:ascii="Arial" w:hAnsi="Arial" w:cs="Arial"/>
                <w:b w:val="0"/>
                <w:color w:val="auto"/>
                <w:sz w:val="18"/>
                <w:szCs w:val="18"/>
              </w:rPr>
            </w:pPr>
            <w:r w:rsidRPr="003D15E2">
              <w:rPr>
                <w:rFonts w:ascii="Arial" w:hAnsi="Arial" w:cs="Arial"/>
                <w:b w:val="0"/>
                <w:color w:val="auto"/>
                <w:sz w:val="18"/>
                <w:szCs w:val="18"/>
              </w:rPr>
              <w:t xml:space="preserve">Impact of school closures on the attainment gap: Rapid Assessment </w:t>
            </w:r>
          </w:p>
          <w:p w14:paraId="0F9828CB" w14:textId="77777777" w:rsidR="003D15E2" w:rsidRPr="003D15E2" w:rsidRDefault="003D15E2" w:rsidP="003D15E2">
            <w:pPr>
              <w:ind w:left="2" w:firstLine="0"/>
              <w:rPr>
                <w:rFonts w:ascii="Arial" w:hAnsi="Arial" w:cs="Arial"/>
                <w:b w:val="0"/>
                <w:color w:val="auto"/>
                <w:sz w:val="18"/>
                <w:szCs w:val="18"/>
              </w:rPr>
            </w:pPr>
            <w:r w:rsidRPr="003D15E2">
              <w:rPr>
                <w:rFonts w:ascii="Arial" w:hAnsi="Arial" w:cs="Arial"/>
                <w:b w:val="0"/>
                <w:color w:val="auto"/>
                <w:sz w:val="18"/>
                <w:szCs w:val="18"/>
              </w:rPr>
              <w:t>June 2020</w:t>
            </w:r>
          </w:p>
          <w:p w14:paraId="5B61BDC6" w14:textId="77777777" w:rsidR="003D15E2" w:rsidRPr="003D15E2" w:rsidRDefault="003D15E2" w:rsidP="003D15E2">
            <w:pPr>
              <w:rPr>
                <w:rFonts w:ascii="Arial" w:hAnsi="Arial" w:cs="Arial"/>
                <w:b w:val="0"/>
                <w:color w:val="auto"/>
                <w:sz w:val="18"/>
                <w:szCs w:val="18"/>
              </w:rPr>
            </w:pPr>
          </w:p>
          <w:p w14:paraId="43FFABFE" w14:textId="38A36F92" w:rsidR="00E51C06" w:rsidRPr="003D15E2" w:rsidRDefault="003D15E2" w:rsidP="003D15E2">
            <w:pPr>
              <w:pStyle w:val="ListParagraph"/>
              <w:numPr>
                <w:ilvl w:val="0"/>
                <w:numId w:val="45"/>
              </w:numPr>
              <w:ind w:left="166" w:hanging="166"/>
              <w:rPr>
                <w:rFonts w:ascii="Arial" w:hAnsi="Arial" w:cs="Arial"/>
                <w:b w:val="0"/>
                <w:sz w:val="18"/>
                <w:szCs w:val="18"/>
              </w:rPr>
            </w:pPr>
            <w:r w:rsidRPr="003D15E2">
              <w:rPr>
                <w:rFonts w:ascii="Arial" w:hAnsi="Arial" w:cs="Arial"/>
                <w:b w:val="0"/>
                <w:sz w:val="18"/>
                <w:szCs w:val="18"/>
              </w:rPr>
              <w:t>Recommends high-quality materials are available for ECTs linked to the ECF</w:t>
            </w:r>
          </w:p>
          <w:p w14:paraId="43FAFE35" w14:textId="77777777" w:rsidR="00E51C06" w:rsidRDefault="00E51C06" w:rsidP="00E31C68">
            <w:pPr>
              <w:ind w:left="2" w:firstLine="0"/>
              <w:rPr>
                <w:rFonts w:ascii="Arial" w:hAnsi="Arial" w:cs="Arial"/>
                <w:sz w:val="20"/>
              </w:rPr>
            </w:pPr>
          </w:p>
          <w:p w14:paraId="39ECB9A5" w14:textId="77777777" w:rsidR="00E51C06" w:rsidRDefault="00E51C06" w:rsidP="00E31C68">
            <w:pPr>
              <w:ind w:left="2" w:firstLine="0"/>
              <w:rPr>
                <w:rFonts w:ascii="Arial" w:hAnsi="Arial" w:cs="Arial"/>
                <w:sz w:val="20"/>
              </w:rPr>
            </w:pPr>
          </w:p>
          <w:p w14:paraId="096B6EBE" w14:textId="045EA808" w:rsidR="00E51C06" w:rsidRPr="00BA270D" w:rsidRDefault="00E51C06" w:rsidP="00E51C06">
            <w:pPr>
              <w:ind w:left="0" w:firstLine="0"/>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1DE1F90F" w14:textId="77777777" w:rsidR="00D5597B" w:rsidRDefault="00E31C68" w:rsidP="00D5597B">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PL monitoring and evaluation, including observations, learning walks, book scrutiny (see PL evidence files). Feedback at SMLT</w:t>
            </w:r>
          </w:p>
          <w:p w14:paraId="798415C2" w14:textId="011C7A5D" w:rsidR="00E31C68" w:rsidRPr="00D5597B" w:rsidRDefault="00E31C68" w:rsidP="00D5597B">
            <w:pPr>
              <w:pStyle w:val="ListParagraph"/>
              <w:numPr>
                <w:ilvl w:val="0"/>
                <w:numId w:val="9"/>
              </w:numPr>
              <w:ind w:left="171" w:hanging="171"/>
              <w:rPr>
                <w:rFonts w:ascii="Arial" w:hAnsi="Arial" w:cs="Arial"/>
                <w:b w:val="0"/>
                <w:sz w:val="18"/>
                <w:szCs w:val="18"/>
              </w:rPr>
            </w:pPr>
            <w:r w:rsidRPr="00D5597B">
              <w:rPr>
                <w:rFonts w:ascii="Arial" w:hAnsi="Arial" w:cs="Arial"/>
                <w:b w:val="0"/>
                <w:sz w:val="18"/>
                <w:szCs w:val="18"/>
              </w:rPr>
              <w:t xml:space="preserve">Governors liaise with linked Phase </w:t>
            </w:r>
          </w:p>
        </w:tc>
        <w:tc>
          <w:tcPr>
            <w:tcW w:w="1275" w:type="dxa"/>
            <w:tcBorders>
              <w:top w:val="single" w:sz="4" w:space="0" w:color="000000"/>
              <w:left w:val="single" w:sz="4" w:space="0" w:color="000000"/>
              <w:bottom w:val="single" w:sz="4" w:space="0" w:color="000000"/>
              <w:right w:val="single" w:sz="4" w:space="0" w:color="000000"/>
            </w:tcBorders>
          </w:tcPr>
          <w:p w14:paraId="5B43B028" w14:textId="2CF2D1A7" w:rsidR="00E31C68" w:rsidRPr="00BA270D" w:rsidRDefault="009F046D" w:rsidP="00E31C68">
            <w:pPr>
              <w:ind w:left="2" w:firstLine="0"/>
              <w:rPr>
                <w:rFonts w:ascii="Arial" w:hAnsi="Arial" w:cs="Arial"/>
                <w:sz w:val="20"/>
              </w:rPr>
            </w:pPr>
            <w:r>
              <w:rPr>
                <w:rFonts w:ascii="Arial" w:hAnsi="Arial" w:cs="Arial"/>
                <w:b w:val="0"/>
                <w:sz w:val="18"/>
                <w:szCs w:val="18"/>
              </w:rPr>
              <w:t>HT</w:t>
            </w:r>
            <w:r w:rsidR="009A71FC">
              <w:rPr>
                <w:rFonts w:ascii="Arial" w:hAnsi="Arial" w:cs="Arial"/>
                <w:b w:val="0"/>
                <w:sz w:val="18"/>
                <w:szCs w:val="18"/>
              </w:rPr>
              <w:t xml:space="preserve">   </w:t>
            </w:r>
          </w:p>
        </w:tc>
        <w:tc>
          <w:tcPr>
            <w:tcW w:w="1655" w:type="dxa"/>
            <w:gridSpan w:val="2"/>
            <w:tcBorders>
              <w:top w:val="single" w:sz="4" w:space="0" w:color="000000"/>
              <w:left w:val="single" w:sz="4" w:space="0" w:color="000000"/>
              <w:bottom w:val="single" w:sz="4" w:space="0" w:color="000000"/>
              <w:right w:val="single" w:sz="4" w:space="0" w:color="000000"/>
            </w:tcBorders>
          </w:tcPr>
          <w:p w14:paraId="4EC9D1F6" w14:textId="77777777" w:rsidR="00E31C68" w:rsidRPr="00BD0736" w:rsidRDefault="00E31C68" w:rsidP="00E31C68">
            <w:pPr>
              <w:ind w:left="0" w:firstLine="0"/>
              <w:rPr>
                <w:rFonts w:ascii="Arial" w:hAnsi="Arial" w:cs="Arial"/>
                <w:sz w:val="20"/>
                <w:szCs w:val="20"/>
              </w:rPr>
            </w:pPr>
          </w:p>
        </w:tc>
      </w:tr>
      <w:tr w:rsidR="00E31C68" w:rsidRPr="00BD0736" w14:paraId="7DABC748" w14:textId="77777777" w:rsidTr="004C3567">
        <w:trPr>
          <w:trHeight w:val="24"/>
        </w:trPr>
        <w:tc>
          <w:tcPr>
            <w:tcW w:w="2540" w:type="dxa"/>
            <w:tcBorders>
              <w:top w:val="single" w:sz="4" w:space="0" w:color="000000"/>
              <w:left w:val="single" w:sz="4" w:space="0" w:color="000000"/>
              <w:bottom w:val="single" w:sz="4" w:space="0" w:color="000000"/>
              <w:right w:val="single" w:sz="4" w:space="0" w:color="000000"/>
            </w:tcBorders>
          </w:tcPr>
          <w:p w14:paraId="09BE6348" w14:textId="74BD1327" w:rsidR="00E31C68" w:rsidRDefault="00E31C68" w:rsidP="00E31C68">
            <w:pPr>
              <w:pStyle w:val="ListParagraph"/>
              <w:numPr>
                <w:ilvl w:val="0"/>
                <w:numId w:val="36"/>
              </w:numPr>
              <w:ind w:right="22"/>
              <w:rPr>
                <w:rFonts w:ascii="Arial" w:hAnsi="Arial" w:cs="Arial"/>
                <w:b w:val="0"/>
                <w:sz w:val="20"/>
                <w:szCs w:val="20"/>
              </w:rPr>
            </w:pPr>
            <w:r w:rsidRPr="004C3567">
              <w:rPr>
                <w:rFonts w:ascii="Arial" w:hAnsi="Arial" w:cs="Arial"/>
                <w:b w:val="0"/>
                <w:sz w:val="20"/>
                <w:szCs w:val="20"/>
              </w:rPr>
              <w:lastRenderedPageBreak/>
              <w:t>PP pupils maintain at least the standard of attainment they achieved at the end of the previous year and previous key stage. Those who have ‘fallen behind’ make accelerated progress and ‘recover’ or exceed prior attainment standards.</w:t>
            </w:r>
          </w:p>
          <w:p w14:paraId="69A65600" w14:textId="1A3C19A3" w:rsidR="00E31C68" w:rsidRPr="00D5597B" w:rsidRDefault="00E31C68" w:rsidP="00D5597B">
            <w:pPr>
              <w:pStyle w:val="ListParagraph"/>
              <w:ind w:left="361" w:right="22" w:firstLine="0"/>
              <w:rPr>
                <w:rFonts w:ascii="Arial" w:hAnsi="Arial" w:cs="Arial"/>
                <w:b w:val="0"/>
                <w:sz w:val="20"/>
                <w:szCs w:val="20"/>
              </w:rPr>
            </w:pPr>
            <w:r w:rsidRPr="004C3567">
              <w:rPr>
                <w:rFonts w:ascii="Arial" w:hAnsi="Arial" w:cs="Arial"/>
                <w:b w:val="0"/>
                <w:sz w:val="20"/>
                <w:szCs w:val="20"/>
              </w:rPr>
              <w:t xml:space="preserve">There is a diminishing difference between PP and non PP </w:t>
            </w:r>
            <w:r w:rsidR="00D5597B">
              <w:rPr>
                <w:rFonts w:ascii="Arial" w:hAnsi="Arial" w:cs="Arial"/>
                <w:b w:val="0"/>
                <w:sz w:val="20"/>
                <w:szCs w:val="20"/>
              </w:rPr>
              <w:t>pupils at the end of each year.</w:t>
            </w:r>
          </w:p>
        </w:tc>
        <w:tc>
          <w:tcPr>
            <w:tcW w:w="3117" w:type="dxa"/>
            <w:tcBorders>
              <w:top w:val="single" w:sz="4" w:space="0" w:color="000000"/>
              <w:left w:val="single" w:sz="4" w:space="0" w:color="000000"/>
              <w:bottom w:val="single" w:sz="4" w:space="0" w:color="000000"/>
              <w:right w:val="single" w:sz="4" w:space="0" w:color="000000"/>
            </w:tcBorders>
          </w:tcPr>
          <w:p w14:paraId="5904FF16" w14:textId="77777777" w:rsidR="00D5597B" w:rsidRDefault="00E31C68" w:rsidP="00D5597B">
            <w:pPr>
              <w:pStyle w:val="ListParagraph"/>
              <w:numPr>
                <w:ilvl w:val="0"/>
                <w:numId w:val="37"/>
              </w:numPr>
              <w:ind w:left="320" w:hanging="320"/>
              <w:rPr>
                <w:rFonts w:ascii="Arial" w:hAnsi="Arial" w:cs="Arial"/>
                <w:b w:val="0"/>
                <w:sz w:val="18"/>
                <w:szCs w:val="18"/>
              </w:rPr>
            </w:pPr>
            <w:r w:rsidRPr="00D5597B">
              <w:rPr>
                <w:rFonts w:ascii="Arial" w:hAnsi="Arial" w:cs="Arial"/>
                <w:b w:val="0"/>
                <w:sz w:val="18"/>
                <w:szCs w:val="18"/>
              </w:rPr>
              <w:t xml:space="preserve">Curriculum gaps are addressed by quality first teaching. </w:t>
            </w:r>
          </w:p>
          <w:p w14:paraId="32D9BA0C" w14:textId="77777777" w:rsidR="00D5597B" w:rsidRDefault="00E31C68" w:rsidP="00D5597B">
            <w:pPr>
              <w:pStyle w:val="ListParagraph"/>
              <w:numPr>
                <w:ilvl w:val="0"/>
                <w:numId w:val="37"/>
              </w:numPr>
              <w:ind w:left="320" w:hanging="320"/>
              <w:rPr>
                <w:rFonts w:ascii="Arial" w:hAnsi="Arial" w:cs="Arial"/>
                <w:b w:val="0"/>
                <w:sz w:val="18"/>
                <w:szCs w:val="18"/>
              </w:rPr>
            </w:pPr>
            <w:r w:rsidRPr="00D5597B">
              <w:rPr>
                <w:rFonts w:ascii="Arial" w:hAnsi="Arial" w:cs="Arial"/>
                <w:b w:val="0"/>
                <w:sz w:val="18"/>
                <w:szCs w:val="18"/>
              </w:rPr>
              <w:t>Quality CPD for NQTs within school</w:t>
            </w:r>
            <w:r w:rsidR="00D5597B">
              <w:rPr>
                <w:rFonts w:ascii="Arial" w:hAnsi="Arial" w:cs="Arial"/>
                <w:b w:val="0"/>
                <w:sz w:val="18"/>
                <w:szCs w:val="18"/>
              </w:rPr>
              <w:t xml:space="preserve"> – ECF initial rollout and in school CPD</w:t>
            </w:r>
          </w:p>
          <w:p w14:paraId="79A421BB" w14:textId="77777777" w:rsidR="00D5597B" w:rsidRDefault="00E31C68" w:rsidP="00D5597B">
            <w:pPr>
              <w:pStyle w:val="ListParagraph"/>
              <w:numPr>
                <w:ilvl w:val="0"/>
                <w:numId w:val="37"/>
              </w:numPr>
              <w:ind w:left="320" w:hanging="320"/>
              <w:rPr>
                <w:rFonts w:ascii="Arial" w:hAnsi="Arial" w:cs="Arial"/>
                <w:b w:val="0"/>
                <w:sz w:val="18"/>
                <w:szCs w:val="18"/>
              </w:rPr>
            </w:pPr>
            <w:r w:rsidRPr="00D5597B">
              <w:rPr>
                <w:rFonts w:ascii="Arial" w:hAnsi="Arial" w:cs="Arial"/>
                <w:b w:val="0"/>
                <w:sz w:val="18"/>
                <w:szCs w:val="18"/>
              </w:rPr>
              <w:t>Deploy Associate Staff (trained in precision teaching) to provide effective support to targeted individuals/key groups (33% from</w:t>
            </w:r>
            <w:r w:rsidR="00D5597B">
              <w:rPr>
                <w:rFonts w:ascii="Arial" w:hAnsi="Arial" w:cs="Arial"/>
                <w:b w:val="0"/>
                <w:sz w:val="18"/>
                <w:szCs w:val="18"/>
              </w:rPr>
              <w:t xml:space="preserve"> PP)</w:t>
            </w:r>
          </w:p>
          <w:p w14:paraId="2B20E5E5" w14:textId="4CDA9C1F" w:rsidR="00E31C68" w:rsidRPr="00D5597B" w:rsidRDefault="00E31C68" w:rsidP="00D5597B">
            <w:pPr>
              <w:pStyle w:val="ListParagraph"/>
              <w:ind w:left="320" w:firstLine="0"/>
              <w:rPr>
                <w:rFonts w:ascii="Arial" w:hAnsi="Arial" w:cs="Arial"/>
                <w:b w:val="0"/>
                <w:sz w:val="18"/>
                <w:szCs w:val="18"/>
              </w:rPr>
            </w:pPr>
            <w:r w:rsidRPr="00D5597B">
              <w:rPr>
                <w:rFonts w:ascii="Arial" w:hAnsi="Arial" w:cs="Arial"/>
                <w:b w:val="0"/>
                <w:color w:val="FF0000"/>
                <w:sz w:val="18"/>
                <w:szCs w:val="18"/>
              </w:rPr>
              <w:t>£204,219</w:t>
            </w:r>
          </w:p>
          <w:p w14:paraId="2D3E3FB4" w14:textId="13151705" w:rsidR="00E31C68" w:rsidRPr="000F2C6E" w:rsidRDefault="00E31C68" w:rsidP="000F2C6E">
            <w:pPr>
              <w:pStyle w:val="ListParagraph"/>
              <w:ind w:left="722" w:firstLine="0"/>
              <w:rPr>
                <w:rFonts w:ascii="Arial" w:hAnsi="Arial" w:cs="Arial"/>
                <w:b w:val="0"/>
                <w:sz w:val="18"/>
                <w:szCs w:val="18"/>
              </w:rPr>
            </w:pPr>
          </w:p>
        </w:tc>
        <w:tc>
          <w:tcPr>
            <w:tcW w:w="3688" w:type="dxa"/>
            <w:tcBorders>
              <w:top w:val="single" w:sz="4" w:space="0" w:color="000000"/>
              <w:left w:val="single" w:sz="4" w:space="0" w:color="000000"/>
              <w:bottom w:val="single" w:sz="4" w:space="0" w:color="000000"/>
              <w:right w:val="single" w:sz="4" w:space="0" w:color="000000"/>
            </w:tcBorders>
          </w:tcPr>
          <w:p w14:paraId="481E9FFA" w14:textId="64BFF82D" w:rsidR="00E31C68" w:rsidRPr="003B70AB" w:rsidRDefault="00E31C68" w:rsidP="00E31C68">
            <w:pPr>
              <w:ind w:left="2" w:firstLine="0"/>
              <w:rPr>
                <w:rFonts w:ascii="Arial" w:hAnsi="Arial" w:cs="Arial"/>
                <w:b w:val="0"/>
                <w:sz w:val="18"/>
                <w:szCs w:val="18"/>
              </w:rPr>
            </w:pPr>
            <w:r w:rsidRPr="00D5597B">
              <w:rPr>
                <w:rFonts w:ascii="Arial" w:hAnsi="Arial" w:cs="Arial"/>
                <w:sz w:val="18"/>
                <w:szCs w:val="18"/>
              </w:rPr>
              <w:t>EEF tool kit</w:t>
            </w:r>
            <w:r w:rsidRPr="003B70AB">
              <w:rPr>
                <w:rFonts w:ascii="Arial" w:hAnsi="Arial" w:cs="Arial"/>
                <w:b w:val="0"/>
                <w:sz w:val="18"/>
                <w:szCs w:val="18"/>
              </w:rPr>
              <w:t xml:space="preserve"> highlights high cost/low impact of TA’s in general. However, there is clear case study/ in school data evidence that investment in precision teaching training and training on learning continuum for TA’s for identified groups/individuals is impacting positively on pupil progress.</w:t>
            </w:r>
          </w:p>
        </w:tc>
        <w:tc>
          <w:tcPr>
            <w:tcW w:w="2268" w:type="dxa"/>
            <w:tcBorders>
              <w:top w:val="single" w:sz="4" w:space="0" w:color="000000"/>
              <w:left w:val="single" w:sz="4" w:space="0" w:color="000000"/>
              <w:bottom w:val="single" w:sz="4" w:space="0" w:color="000000"/>
              <w:right w:val="single" w:sz="4" w:space="0" w:color="000000"/>
            </w:tcBorders>
          </w:tcPr>
          <w:p w14:paraId="59EC0D84" w14:textId="0BB06D9F" w:rsidR="00E31C68" w:rsidRPr="003B70AB" w:rsidRDefault="00E31C68" w:rsidP="00E31C6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Case Studies – HS </w:t>
            </w:r>
            <w:r>
              <w:rPr>
                <w:rFonts w:ascii="Arial" w:hAnsi="Arial" w:cs="Arial"/>
                <w:b w:val="0"/>
                <w:sz w:val="18"/>
                <w:szCs w:val="18"/>
              </w:rPr>
              <w:t>Assistant Head Teacher - Inclusion</w:t>
            </w:r>
          </w:p>
          <w:p w14:paraId="4FCF56AC" w14:textId="5EB882C7" w:rsidR="00E31C68" w:rsidRPr="003B70AB" w:rsidRDefault="00E31C68" w:rsidP="00E31C6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Pupil Tracking </w:t>
            </w:r>
          </w:p>
          <w:p w14:paraId="603CD687" w14:textId="77777777" w:rsidR="00E31C68" w:rsidRPr="003B70AB" w:rsidRDefault="00E31C68" w:rsidP="00E31C6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progress meetings</w:t>
            </w:r>
          </w:p>
          <w:p w14:paraId="64D86DAD" w14:textId="67F373F5" w:rsidR="00E31C68" w:rsidRDefault="00E31C68" w:rsidP="00E31C6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Lesson observations</w:t>
            </w:r>
          </w:p>
          <w:p w14:paraId="0EB035B2" w14:textId="6CDE5D9F" w:rsidR="00D5597B" w:rsidRPr="00D5597B" w:rsidRDefault="00E31C68" w:rsidP="00D5597B">
            <w:pPr>
              <w:pStyle w:val="ListParagraph"/>
              <w:numPr>
                <w:ilvl w:val="0"/>
                <w:numId w:val="9"/>
              </w:numPr>
              <w:ind w:left="171" w:hanging="141"/>
              <w:rPr>
                <w:rFonts w:ascii="Arial" w:hAnsi="Arial" w:cs="Arial"/>
                <w:b w:val="0"/>
                <w:sz w:val="18"/>
                <w:szCs w:val="18"/>
              </w:rPr>
            </w:pPr>
            <w:r>
              <w:rPr>
                <w:rFonts w:ascii="Arial" w:hAnsi="Arial" w:cs="Arial"/>
                <w:b w:val="0"/>
                <w:sz w:val="18"/>
                <w:szCs w:val="18"/>
              </w:rPr>
              <w:t xml:space="preserve">Data </w:t>
            </w:r>
            <w:r w:rsidR="00D5597B">
              <w:rPr>
                <w:rFonts w:ascii="Arial" w:hAnsi="Arial" w:cs="Arial"/>
                <w:b w:val="0"/>
                <w:sz w:val="18"/>
                <w:szCs w:val="18"/>
              </w:rPr>
              <w:t>reports to stakeholders</w:t>
            </w:r>
          </w:p>
          <w:p w14:paraId="18FEF547" w14:textId="42FFB91D" w:rsidR="00E31C68" w:rsidRPr="003B70AB" w:rsidRDefault="00E31C68" w:rsidP="00E31C68">
            <w:pPr>
              <w:rPr>
                <w:rFonts w:ascii="Arial" w:hAnsi="Arial" w:cs="Arial"/>
                <w:b w:val="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08145E6B" w14:textId="77777777" w:rsidR="00E31C68" w:rsidRPr="003B70AB" w:rsidRDefault="00E31C68" w:rsidP="00E31C68">
            <w:pPr>
              <w:ind w:left="0" w:right="45" w:firstLine="0"/>
              <w:jc w:val="center"/>
              <w:rPr>
                <w:rFonts w:ascii="Arial" w:hAnsi="Arial" w:cs="Arial"/>
                <w:b w:val="0"/>
                <w:sz w:val="18"/>
                <w:szCs w:val="18"/>
              </w:rPr>
            </w:pPr>
            <w:r w:rsidRPr="003B70AB">
              <w:rPr>
                <w:rFonts w:ascii="Arial" w:hAnsi="Arial" w:cs="Arial"/>
                <w:b w:val="0"/>
                <w:sz w:val="18"/>
                <w:szCs w:val="18"/>
              </w:rPr>
              <w:t>SMLT</w:t>
            </w:r>
          </w:p>
        </w:tc>
        <w:tc>
          <w:tcPr>
            <w:tcW w:w="1655" w:type="dxa"/>
            <w:gridSpan w:val="2"/>
            <w:tcBorders>
              <w:top w:val="single" w:sz="4" w:space="0" w:color="000000"/>
              <w:left w:val="single" w:sz="4" w:space="0" w:color="000000"/>
              <w:bottom w:val="single" w:sz="4" w:space="0" w:color="000000"/>
              <w:right w:val="single" w:sz="4" w:space="0" w:color="000000"/>
            </w:tcBorders>
          </w:tcPr>
          <w:p w14:paraId="2B191E4A" w14:textId="2FFF3DDB" w:rsidR="00E31C68" w:rsidRPr="00C23ADE" w:rsidRDefault="00E31C68" w:rsidP="00E31C68">
            <w:pPr>
              <w:ind w:left="0" w:firstLine="0"/>
              <w:rPr>
                <w:rFonts w:ascii="Arial" w:hAnsi="Arial" w:cs="Arial"/>
                <w:color w:val="FF0000"/>
                <w:sz w:val="16"/>
                <w:szCs w:val="16"/>
              </w:rPr>
            </w:pPr>
          </w:p>
        </w:tc>
      </w:tr>
      <w:tr w:rsidR="00E31C68" w:rsidRPr="00BD0736" w14:paraId="07DB110D" w14:textId="77777777" w:rsidTr="00B703FE">
        <w:trPr>
          <w:trHeight w:val="4140"/>
        </w:trPr>
        <w:tc>
          <w:tcPr>
            <w:tcW w:w="2540" w:type="dxa"/>
            <w:tcBorders>
              <w:top w:val="single" w:sz="4" w:space="0" w:color="000000"/>
              <w:left w:val="single" w:sz="4" w:space="0" w:color="000000"/>
              <w:right w:val="single" w:sz="4" w:space="0" w:color="000000"/>
            </w:tcBorders>
          </w:tcPr>
          <w:p w14:paraId="5E08EFD0" w14:textId="28AF0649" w:rsidR="00E31C68" w:rsidRPr="004C3567" w:rsidRDefault="00E31C68" w:rsidP="00E31C68">
            <w:pPr>
              <w:pStyle w:val="ListParagraph"/>
              <w:numPr>
                <w:ilvl w:val="0"/>
                <w:numId w:val="36"/>
              </w:numPr>
              <w:spacing w:before="120" w:after="120"/>
              <w:ind w:right="23"/>
              <w:rPr>
                <w:rFonts w:ascii="Arial" w:hAnsi="Arial" w:cs="Arial"/>
                <w:b w:val="0"/>
                <w:sz w:val="18"/>
                <w:szCs w:val="18"/>
              </w:rPr>
            </w:pPr>
            <w:r w:rsidRPr="004C3567">
              <w:rPr>
                <w:rFonts w:ascii="Arial" w:hAnsi="Arial" w:cs="Arial"/>
                <w:b w:val="0"/>
                <w:sz w:val="20"/>
                <w:szCs w:val="20"/>
              </w:rPr>
              <w:t>Improved language acquisition evidenced by learning walks, pupil conversations and book scrutiny, with the progress and attainment difference in Reading, Writing and Maths, between PP and other pupils diminishing.</w:t>
            </w:r>
          </w:p>
          <w:p w14:paraId="41267AE7" w14:textId="77777777" w:rsidR="00E31C68" w:rsidRPr="003B70AB" w:rsidRDefault="00E31C68" w:rsidP="00E31C68">
            <w:pPr>
              <w:spacing w:before="120" w:after="120"/>
              <w:ind w:left="0" w:right="23" w:firstLine="0"/>
              <w:rPr>
                <w:rFonts w:ascii="Arial" w:hAnsi="Arial" w:cs="Arial"/>
                <w:b w:val="0"/>
                <w:sz w:val="18"/>
                <w:szCs w:val="18"/>
              </w:rPr>
            </w:pPr>
          </w:p>
          <w:p w14:paraId="47DC2BB4" w14:textId="6BAC106E" w:rsidR="00E31C68" w:rsidRPr="003B70AB" w:rsidRDefault="00E31C68" w:rsidP="00E31C68">
            <w:pPr>
              <w:spacing w:before="120" w:after="120"/>
              <w:ind w:left="0" w:right="23" w:firstLine="0"/>
              <w:rPr>
                <w:rFonts w:ascii="Arial" w:hAnsi="Arial" w:cs="Arial"/>
                <w:b w:val="0"/>
                <w:sz w:val="18"/>
                <w:szCs w:val="18"/>
              </w:rPr>
            </w:pPr>
          </w:p>
        </w:tc>
        <w:tc>
          <w:tcPr>
            <w:tcW w:w="3117" w:type="dxa"/>
            <w:tcBorders>
              <w:top w:val="single" w:sz="4" w:space="0" w:color="000000"/>
              <w:left w:val="single" w:sz="4" w:space="0" w:color="000000"/>
              <w:right w:val="single" w:sz="4" w:space="0" w:color="000000"/>
            </w:tcBorders>
          </w:tcPr>
          <w:p w14:paraId="04DBB0EF" w14:textId="182F9E7E" w:rsidR="00E31C68" w:rsidRPr="00EE51F1" w:rsidRDefault="004456CE" w:rsidP="00EE51F1">
            <w:pPr>
              <w:pStyle w:val="ListParagraph"/>
              <w:numPr>
                <w:ilvl w:val="0"/>
                <w:numId w:val="38"/>
              </w:numPr>
              <w:ind w:left="174" w:hanging="174"/>
              <w:rPr>
                <w:rFonts w:ascii="Arial" w:hAnsi="Arial" w:cs="Arial"/>
                <w:b w:val="0"/>
                <w:sz w:val="18"/>
                <w:szCs w:val="18"/>
              </w:rPr>
            </w:pPr>
            <w:r w:rsidRPr="00EE51F1">
              <w:rPr>
                <w:rFonts w:ascii="Arial" w:hAnsi="Arial" w:cs="Arial"/>
                <w:b w:val="0"/>
                <w:sz w:val="18"/>
                <w:szCs w:val="18"/>
              </w:rPr>
              <w:t>CPD for all staff by English lead on vocabulary development</w:t>
            </w:r>
            <w:r w:rsidR="00EE51F1">
              <w:rPr>
                <w:rFonts w:ascii="Arial" w:hAnsi="Arial" w:cs="Arial"/>
                <w:b w:val="0"/>
                <w:sz w:val="18"/>
                <w:szCs w:val="18"/>
              </w:rPr>
              <w:t xml:space="preserve"> plus NQT workshops</w:t>
            </w:r>
          </w:p>
          <w:p w14:paraId="753D259D" w14:textId="77777777" w:rsidR="004456CE" w:rsidRPr="00EE51F1" w:rsidRDefault="004456CE" w:rsidP="00EE51F1">
            <w:pPr>
              <w:pStyle w:val="ListParagraph"/>
              <w:numPr>
                <w:ilvl w:val="0"/>
                <w:numId w:val="38"/>
              </w:numPr>
              <w:ind w:left="174" w:hanging="174"/>
              <w:rPr>
                <w:rFonts w:ascii="Arial" w:hAnsi="Arial" w:cs="Arial"/>
                <w:b w:val="0"/>
                <w:sz w:val="18"/>
                <w:szCs w:val="18"/>
              </w:rPr>
            </w:pPr>
            <w:r w:rsidRPr="00EE51F1">
              <w:rPr>
                <w:rFonts w:ascii="Arial" w:hAnsi="Arial" w:cs="Arial"/>
                <w:b w:val="0"/>
                <w:sz w:val="18"/>
                <w:szCs w:val="18"/>
              </w:rPr>
              <w:t xml:space="preserve">Development of subject specific vocabulary through the cumulative curriculum </w:t>
            </w:r>
          </w:p>
          <w:p w14:paraId="45D8E940" w14:textId="77777777" w:rsidR="00EE51F1" w:rsidRPr="00EE51F1" w:rsidRDefault="00EE51F1" w:rsidP="00EE51F1">
            <w:pPr>
              <w:pStyle w:val="ListParagraph"/>
              <w:numPr>
                <w:ilvl w:val="0"/>
                <w:numId w:val="38"/>
              </w:numPr>
              <w:ind w:left="174" w:hanging="174"/>
              <w:rPr>
                <w:rFonts w:ascii="Arial" w:hAnsi="Arial" w:cs="Arial"/>
                <w:b w:val="0"/>
                <w:sz w:val="18"/>
                <w:szCs w:val="18"/>
              </w:rPr>
            </w:pPr>
            <w:r w:rsidRPr="00EE51F1">
              <w:rPr>
                <w:rFonts w:ascii="Arial" w:hAnsi="Arial" w:cs="Arial"/>
                <w:b w:val="0"/>
                <w:sz w:val="18"/>
                <w:szCs w:val="18"/>
              </w:rPr>
              <w:t>Reinforce a ‘vocabulary-rich’ learning environment with a modern library area</w:t>
            </w:r>
          </w:p>
          <w:p w14:paraId="648565CA" w14:textId="7D77BA90" w:rsidR="00EE51F1" w:rsidRPr="00EE51F1" w:rsidRDefault="00EE51F1" w:rsidP="00EE51F1">
            <w:pPr>
              <w:ind w:left="541" w:firstLine="0"/>
              <w:rPr>
                <w:rFonts w:ascii="Arial" w:hAnsi="Arial" w:cs="Arial"/>
                <w:b w:val="0"/>
                <w:sz w:val="18"/>
                <w:szCs w:val="18"/>
              </w:rPr>
            </w:pPr>
          </w:p>
        </w:tc>
        <w:tc>
          <w:tcPr>
            <w:tcW w:w="3688" w:type="dxa"/>
            <w:tcBorders>
              <w:top w:val="single" w:sz="4" w:space="0" w:color="000000"/>
              <w:left w:val="single" w:sz="4" w:space="0" w:color="000000"/>
              <w:right w:val="single" w:sz="4" w:space="0" w:color="000000"/>
            </w:tcBorders>
          </w:tcPr>
          <w:p w14:paraId="592B1668" w14:textId="11892653" w:rsidR="00E31C68" w:rsidRPr="003B70AB" w:rsidRDefault="00E31C68" w:rsidP="00E31C68">
            <w:pPr>
              <w:ind w:left="2" w:firstLine="0"/>
              <w:rPr>
                <w:rFonts w:ascii="Arial" w:hAnsi="Arial" w:cs="Arial"/>
                <w:b w:val="0"/>
                <w:sz w:val="18"/>
                <w:szCs w:val="18"/>
              </w:rPr>
            </w:pPr>
            <w:r w:rsidRPr="003B70AB">
              <w:rPr>
                <w:rFonts w:ascii="Arial" w:hAnsi="Arial" w:cs="Arial"/>
                <w:b w:val="0"/>
                <w:sz w:val="18"/>
                <w:szCs w:val="18"/>
              </w:rPr>
              <w:t>PP pupils enter Foundation with significa</w:t>
            </w:r>
            <w:r>
              <w:rPr>
                <w:rFonts w:ascii="Arial" w:hAnsi="Arial" w:cs="Arial"/>
                <w:b w:val="0"/>
                <w:sz w:val="18"/>
                <w:szCs w:val="18"/>
              </w:rPr>
              <w:t>ntly lower starting points (20</w:t>
            </w:r>
            <w:r w:rsidR="004456CE">
              <w:rPr>
                <w:rFonts w:ascii="Arial" w:hAnsi="Arial" w:cs="Arial"/>
                <w:b w:val="0"/>
                <w:sz w:val="18"/>
                <w:szCs w:val="18"/>
              </w:rPr>
              <w:t>20</w:t>
            </w:r>
            <w:r>
              <w:rPr>
                <w:rFonts w:ascii="Arial" w:hAnsi="Arial" w:cs="Arial"/>
                <w:b w:val="0"/>
                <w:sz w:val="18"/>
                <w:szCs w:val="18"/>
              </w:rPr>
              <w:t>/</w:t>
            </w:r>
            <w:r w:rsidR="004456CE">
              <w:rPr>
                <w:rFonts w:ascii="Arial" w:hAnsi="Arial" w:cs="Arial"/>
                <w:b w:val="0"/>
                <w:sz w:val="18"/>
                <w:szCs w:val="18"/>
              </w:rPr>
              <w:t>21</w:t>
            </w:r>
            <w:r w:rsidRPr="003B70AB">
              <w:rPr>
                <w:rFonts w:ascii="Arial" w:hAnsi="Arial" w:cs="Arial"/>
                <w:b w:val="0"/>
                <w:sz w:val="18"/>
                <w:szCs w:val="18"/>
              </w:rPr>
              <w:t>):</w:t>
            </w:r>
          </w:p>
          <w:p w14:paraId="5F56F3DF" w14:textId="340FC992" w:rsidR="00E31C68" w:rsidRPr="003B70AB" w:rsidRDefault="00E31C68" w:rsidP="00E31C68">
            <w:pPr>
              <w:ind w:left="2" w:firstLine="0"/>
              <w:rPr>
                <w:rFonts w:ascii="Arial" w:hAnsi="Arial" w:cs="Arial"/>
                <w:b w:val="0"/>
                <w:sz w:val="18"/>
                <w:szCs w:val="18"/>
              </w:rPr>
            </w:pPr>
            <w:r>
              <w:rPr>
                <w:rFonts w:ascii="Arial" w:hAnsi="Arial" w:cs="Arial"/>
                <w:b w:val="0"/>
                <w:sz w:val="18"/>
                <w:szCs w:val="18"/>
              </w:rPr>
              <w:t>Nursery - 25</w:t>
            </w:r>
            <w:r w:rsidRPr="003B70AB">
              <w:rPr>
                <w:rFonts w:ascii="Arial" w:hAnsi="Arial" w:cs="Arial"/>
                <w:b w:val="0"/>
                <w:sz w:val="18"/>
                <w:szCs w:val="18"/>
              </w:rPr>
              <w:t xml:space="preserve">% </w:t>
            </w:r>
            <w:r>
              <w:rPr>
                <w:rFonts w:ascii="Arial" w:hAnsi="Arial" w:cs="Arial"/>
                <w:b w:val="0"/>
                <w:sz w:val="18"/>
                <w:szCs w:val="18"/>
              </w:rPr>
              <w:t xml:space="preserve">PP pupils </w:t>
            </w:r>
            <w:r w:rsidRPr="003B70AB">
              <w:rPr>
                <w:rFonts w:ascii="Arial" w:hAnsi="Arial" w:cs="Arial"/>
                <w:b w:val="0"/>
                <w:sz w:val="18"/>
                <w:szCs w:val="18"/>
              </w:rPr>
              <w:t>entered with expected communication and language development</w:t>
            </w:r>
            <w:r w:rsidR="00EE51F1">
              <w:rPr>
                <w:rFonts w:ascii="Arial" w:hAnsi="Arial" w:cs="Arial"/>
                <w:b w:val="0"/>
                <w:sz w:val="18"/>
                <w:szCs w:val="18"/>
              </w:rPr>
              <w:t xml:space="preserve"> (Baseline Target Tracker)</w:t>
            </w:r>
          </w:p>
          <w:p w14:paraId="0BD3BD6C" w14:textId="443419CE" w:rsidR="00E31C68" w:rsidRDefault="00E31C68" w:rsidP="00E31C68">
            <w:pPr>
              <w:ind w:left="2" w:firstLine="0"/>
              <w:rPr>
                <w:rFonts w:ascii="Arial" w:hAnsi="Arial" w:cs="Arial"/>
                <w:b w:val="0"/>
                <w:sz w:val="18"/>
                <w:szCs w:val="18"/>
              </w:rPr>
            </w:pPr>
            <w:r>
              <w:rPr>
                <w:rFonts w:ascii="Arial" w:hAnsi="Arial" w:cs="Arial"/>
                <w:b w:val="0"/>
                <w:sz w:val="18"/>
                <w:szCs w:val="18"/>
              </w:rPr>
              <w:t xml:space="preserve">Reception – </w:t>
            </w:r>
            <w:r w:rsidR="004456CE">
              <w:rPr>
                <w:rFonts w:ascii="Arial" w:hAnsi="Arial" w:cs="Arial"/>
                <w:b w:val="0"/>
                <w:sz w:val="18"/>
                <w:szCs w:val="18"/>
              </w:rPr>
              <w:t>33% of PP pupils entered Reception with language below average (NELI screening)</w:t>
            </w:r>
          </w:p>
          <w:p w14:paraId="3063C0B2" w14:textId="7DE43D82" w:rsidR="00E31C68" w:rsidRPr="003B70AB" w:rsidRDefault="00E31C68" w:rsidP="00EE51F1">
            <w:pPr>
              <w:ind w:left="0" w:firstLine="0"/>
              <w:rPr>
                <w:rFonts w:ascii="Arial" w:hAnsi="Arial" w:cs="Arial"/>
                <w:b w:val="0"/>
                <w:sz w:val="18"/>
                <w:szCs w:val="18"/>
              </w:rPr>
            </w:pPr>
          </w:p>
          <w:p w14:paraId="3818A40E" w14:textId="15E27997" w:rsidR="00E31C68" w:rsidRPr="003B70AB" w:rsidRDefault="00E31C68" w:rsidP="00E31C68">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 2 EEF 2017 </w:t>
            </w:r>
          </w:p>
          <w:p w14:paraId="632C6272" w14:textId="2184D163" w:rsidR="00E31C68" w:rsidRPr="003B70AB" w:rsidRDefault="00E31C68" w:rsidP="00E31C68">
            <w:pPr>
              <w:ind w:left="2" w:firstLine="0"/>
              <w:rPr>
                <w:rFonts w:ascii="Arial" w:hAnsi="Arial" w:cs="Arial"/>
                <w:b w:val="0"/>
                <w:color w:val="auto"/>
                <w:sz w:val="18"/>
                <w:szCs w:val="18"/>
              </w:rPr>
            </w:pPr>
            <w:r w:rsidRPr="003B70AB">
              <w:rPr>
                <w:rFonts w:ascii="Arial" w:hAnsi="Arial" w:cs="Arial"/>
                <w:b w:val="0"/>
                <w:color w:val="auto"/>
                <w:sz w:val="18"/>
                <w:szCs w:val="18"/>
              </w:rPr>
              <w:t>Developing pupils speaking and listening skills and wider understanding of language including the active and repeated exposure to new vocabulary has strong evidence for improving attainment in Literacy</w:t>
            </w:r>
          </w:p>
          <w:p w14:paraId="3E465AE5" w14:textId="2C19E520" w:rsidR="00E31C68" w:rsidRPr="003B70AB" w:rsidRDefault="00E31C68" w:rsidP="00E31C68">
            <w:pPr>
              <w:ind w:left="2" w:firstLine="0"/>
              <w:rPr>
                <w:rFonts w:ascii="Arial" w:hAnsi="Arial" w:cs="Arial"/>
                <w:b w:val="0"/>
                <w:sz w:val="18"/>
                <w:szCs w:val="18"/>
              </w:rPr>
            </w:pPr>
          </w:p>
          <w:p w14:paraId="7877BF9C" w14:textId="23A63B27" w:rsidR="00E31C68" w:rsidRPr="003B70AB" w:rsidRDefault="00E31C68" w:rsidP="00E31C68">
            <w:pPr>
              <w:ind w:left="2" w:firstLine="0"/>
              <w:rPr>
                <w:rFonts w:ascii="Arial" w:hAnsi="Arial" w:cs="Arial"/>
                <w:sz w:val="18"/>
                <w:szCs w:val="18"/>
              </w:rPr>
            </w:pPr>
            <w:r w:rsidRPr="003B70AB">
              <w:rPr>
                <w:rFonts w:ascii="Arial" w:hAnsi="Arial" w:cs="Arial"/>
                <w:sz w:val="18"/>
                <w:szCs w:val="18"/>
              </w:rPr>
              <w:t>EEF Toolkit Predicted Impact:</w:t>
            </w:r>
          </w:p>
          <w:p w14:paraId="62155DAD" w14:textId="4EC545D2" w:rsidR="00E31C68" w:rsidRPr="003B70AB" w:rsidRDefault="00E31C68" w:rsidP="00E31C68">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665833A5" w14:textId="011476FD" w:rsidR="00E31C68" w:rsidRPr="003B70AB" w:rsidRDefault="00E31C68" w:rsidP="00E31C68">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267FEFD2" w14:textId="77777777" w:rsidR="00E31C68" w:rsidRPr="003B70AB" w:rsidRDefault="00E31C68" w:rsidP="00E31C68">
            <w:pPr>
              <w:ind w:left="0" w:firstLine="0"/>
              <w:rPr>
                <w:rFonts w:ascii="Arial" w:hAnsi="Arial" w:cs="Arial"/>
                <w:b w:val="0"/>
                <w:sz w:val="18"/>
                <w:szCs w:val="18"/>
              </w:rPr>
            </w:pPr>
            <w:r w:rsidRPr="003B70AB">
              <w:rPr>
                <w:rFonts w:ascii="Arial" w:hAnsi="Arial" w:cs="Arial"/>
                <w:b w:val="0"/>
                <w:sz w:val="18"/>
                <w:szCs w:val="18"/>
              </w:rPr>
              <w:t>Teaching Assistants +1  month</w:t>
            </w:r>
          </w:p>
          <w:p w14:paraId="6C9EE892" w14:textId="1520134C" w:rsidR="00E31C68" w:rsidRPr="003B70AB" w:rsidRDefault="00E31C68" w:rsidP="00E31C68">
            <w:pPr>
              <w:ind w:left="0"/>
              <w:rPr>
                <w:rFonts w:ascii="Arial" w:hAnsi="Arial" w:cs="Arial"/>
                <w:b w:val="0"/>
                <w:sz w:val="18"/>
                <w:szCs w:val="18"/>
              </w:rPr>
            </w:pPr>
            <w:r w:rsidRPr="003B70AB">
              <w:rPr>
                <w:rFonts w:ascii="Arial" w:hAnsi="Arial" w:cs="Arial"/>
                <w:b w:val="0"/>
                <w:sz w:val="18"/>
                <w:szCs w:val="18"/>
              </w:rPr>
              <w:t>Parental Involvement +3  month</w:t>
            </w:r>
          </w:p>
        </w:tc>
        <w:tc>
          <w:tcPr>
            <w:tcW w:w="2268" w:type="dxa"/>
            <w:tcBorders>
              <w:top w:val="single" w:sz="4" w:space="0" w:color="000000"/>
              <w:left w:val="single" w:sz="4" w:space="0" w:color="000000"/>
              <w:right w:val="single" w:sz="4" w:space="0" w:color="000000"/>
            </w:tcBorders>
          </w:tcPr>
          <w:p w14:paraId="217CA482" w14:textId="77777777" w:rsidR="00E31C68" w:rsidRPr="003B70AB" w:rsidRDefault="00E31C68" w:rsidP="00E31C6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Data on impact monitored by HS (</w:t>
            </w:r>
            <w:r>
              <w:rPr>
                <w:rFonts w:ascii="Arial" w:hAnsi="Arial" w:cs="Arial"/>
                <w:b w:val="0"/>
                <w:sz w:val="18"/>
                <w:szCs w:val="18"/>
              </w:rPr>
              <w:t xml:space="preserve">Assistant Head Teacher – Inclusion / </w:t>
            </w:r>
            <w:proofErr w:type="spellStart"/>
            <w:r>
              <w:rPr>
                <w:rFonts w:ascii="Arial" w:hAnsi="Arial" w:cs="Arial"/>
                <w:b w:val="0"/>
                <w:sz w:val="18"/>
                <w:szCs w:val="18"/>
              </w:rPr>
              <w:t>SENDCo</w:t>
            </w:r>
            <w:proofErr w:type="spellEnd"/>
            <w:r w:rsidRPr="003B70AB">
              <w:rPr>
                <w:rFonts w:ascii="Arial" w:hAnsi="Arial" w:cs="Arial"/>
                <w:b w:val="0"/>
                <w:sz w:val="18"/>
                <w:szCs w:val="18"/>
              </w:rPr>
              <w:t xml:space="preserve">  and PP / Disadvantaged pupils)</w:t>
            </w:r>
          </w:p>
          <w:p w14:paraId="45BFD74F" w14:textId="77777777" w:rsidR="00E31C68" w:rsidRPr="003B70AB" w:rsidRDefault="00E31C68" w:rsidP="00E31C6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7788A836" w14:textId="77777777" w:rsidR="00E31C68" w:rsidRDefault="00E31C68" w:rsidP="00E31C6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Curriculum monitoring – SB Senior Leader with overview of curriculum</w:t>
            </w:r>
          </w:p>
          <w:p w14:paraId="274D225A" w14:textId="50AA2A29" w:rsidR="00796F4E" w:rsidRPr="003B70AB" w:rsidRDefault="00796F4E" w:rsidP="00E31C68">
            <w:pPr>
              <w:pStyle w:val="ListParagraph"/>
              <w:numPr>
                <w:ilvl w:val="0"/>
                <w:numId w:val="9"/>
              </w:numPr>
              <w:ind w:left="171" w:hanging="141"/>
              <w:rPr>
                <w:rFonts w:ascii="Arial" w:hAnsi="Arial" w:cs="Arial"/>
                <w:b w:val="0"/>
                <w:sz w:val="18"/>
                <w:szCs w:val="18"/>
              </w:rPr>
            </w:pPr>
            <w:r>
              <w:rPr>
                <w:rFonts w:ascii="Arial" w:hAnsi="Arial" w:cs="Arial"/>
                <w:b w:val="0"/>
                <w:sz w:val="18"/>
                <w:szCs w:val="18"/>
              </w:rPr>
              <w:t>Observations</w:t>
            </w:r>
          </w:p>
        </w:tc>
        <w:tc>
          <w:tcPr>
            <w:tcW w:w="1275" w:type="dxa"/>
            <w:tcBorders>
              <w:top w:val="single" w:sz="4" w:space="0" w:color="000000"/>
              <w:left w:val="single" w:sz="4" w:space="0" w:color="000000"/>
              <w:right w:val="single" w:sz="4" w:space="0" w:color="000000"/>
            </w:tcBorders>
          </w:tcPr>
          <w:p w14:paraId="23759C0B" w14:textId="77777777" w:rsidR="00E31C68" w:rsidRPr="003B70AB" w:rsidRDefault="00E31C68" w:rsidP="00E31C68">
            <w:pPr>
              <w:ind w:left="0" w:right="45"/>
              <w:jc w:val="center"/>
              <w:rPr>
                <w:rFonts w:ascii="Arial" w:hAnsi="Arial" w:cs="Arial"/>
                <w:b w:val="0"/>
                <w:sz w:val="18"/>
                <w:szCs w:val="18"/>
              </w:rPr>
            </w:pPr>
            <w:r w:rsidRPr="003B70AB">
              <w:rPr>
                <w:rFonts w:ascii="Arial" w:hAnsi="Arial" w:cs="Arial"/>
                <w:b w:val="0"/>
                <w:sz w:val="18"/>
                <w:szCs w:val="18"/>
              </w:rPr>
              <w:t>SENCO</w:t>
            </w:r>
          </w:p>
          <w:p w14:paraId="552B8D2B" w14:textId="063673AD" w:rsidR="00E31C68" w:rsidRPr="003B70AB" w:rsidRDefault="00E31C68" w:rsidP="00E31C68">
            <w:pPr>
              <w:ind w:left="0" w:right="45"/>
              <w:jc w:val="center"/>
              <w:rPr>
                <w:rFonts w:ascii="Arial" w:hAnsi="Arial" w:cs="Arial"/>
                <w:b w:val="0"/>
                <w:sz w:val="18"/>
                <w:szCs w:val="18"/>
              </w:rPr>
            </w:pPr>
          </w:p>
        </w:tc>
        <w:tc>
          <w:tcPr>
            <w:tcW w:w="1655" w:type="dxa"/>
            <w:gridSpan w:val="2"/>
            <w:tcBorders>
              <w:top w:val="single" w:sz="4" w:space="0" w:color="000000"/>
              <w:left w:val="single" w:sz="4" w:space="0" w:color="000000"/>
              <w:right w:val="single" w:sz="4" w:space="0" w:color="000000"/>
            </w:tcBorders>
          </w:tcPr>
          <w:p w14:paraId="66923E25" w14:textId="524CE8F3" w:rsidR="00E31C68" w:rsidRPr="003B70AB" w:rsidRDefault="00E31C68" w:rsidP="00E31C68">
            <w:pPr>
              <w:ind w:left="0" w:firstLine="0"/>
              <w:rPr>
                <w:rFonts w:ascii="Arial" w:hAnsi="Arial" w:cs="Arial"/>
                <w:b w:val="0"/>
                <w:sz w:val="18"/>
                <w:szCs w:val="18"/>
              </w:rPr>
            </w:pPr>
          </w:p>
          <w:p w14:paraId="02D3867D" w14:textId="768D59F1" w:rsidR="00E31C68" w:rsidRPr="003B70AB" w:rsidRDefault="00E31C68" w:rsidP="00E31C68">
            <w:pPr>
              <w:ind w:left="0" w:firstLine="0"/>
              <w:rPr>
                <w:rFonts w:ascii="Arial" w:hAnsi="Arial" w:cs="Arial"/>
                <w:b w:val="0"/>
                <w:sz w:val="18"/>
                <w:szCs w:val="18"/>
              </w:rPr>
            </w:pPr>
          </w:p>
        </w:tc>
      </w:tr>
      <w:tr w:rsidR="00E31C68" w:rsidRPr="00BD0736" w14:paraId="2A29EAF8" w14:textId="77777777" w:rsidTr="00653DFE">
        <w:trPr>
          <w:trHeight w:val="24"/>
        </w:trPr>
        <w:tc>
          <w:tcPr>
            <w:tcW w:w="2540" w:type="dxa"/>
            <w:tcBorders>
              <w:top w:val="single" w:sz="4" w:space="0" w:color="auto"/>
              <w:left w:val="single" w:sz="4" w:space="0" w:color="000000"/>
              <w:bottom w:val="single" w:sz="4" w:space="0" w:color="000000"/>
              <w:right w:val="single" w:sz="4" w:space="0" w:color="000000"/>
            </w:tcBorders>
          </w:tcPr>
          <w:p w14:paraId="0D3DC19E" w14:textId="00F74752" w:rsidR="00E31C68" w:rsidRPr="003B70AB" w:rsidRDefault="00E31C68" w:rsidP="00E31C68">
            <w:pPr>
              <w:spacing w:before="120" w:after="120"/>
              <w:ind w:left="168" w:right="23" w:hanging="178"/>
              <w:rPr>
                <w:rFonts w:ascii="Arial" w:hAnsi="Arial" w:cs="Arial"/>
                <w:b w:val="0"/>
                <w:sz w:val="18"/>
                <w:szCs w:val="18"/>
              </w:rPr>
            </w:pPr>
            <w:r w:rsidRPr="003B70AB">
              <w:rPr>
                <w:rFonts w:ascii="Arial" w:hAnsi="Arial" w:cs="Arial"/>
                <w:b w:val="0"/>
                <w:sz w:val="18"/>
                <w:szCs w:val="18"/>
              </w:rPr>
              <w:t xml:space="preserve">C. </w:t>
            </w:r>
            <w:r w:rsidRPr="001C4045">
              <w:rPr>
                <w:rFonts w:ascii="Arial" w:hAnsi="Arial" w:cs="Arial"/>
                <w:b w:val="0"/>
                <w:sz w:val="20"/>
                <w:szCs w:val="20"/>
              </w:rPr>
              <w:t>Improved positive learning behaviour is reflected in increased participation in lessons and readiness to learn. This is evidenced in learning walks, pupil conversations, book scrutiny and reduced behaviour concern forms.</w:t>
            </w:r>
          </w:p>
          <w:p w14:paraId="0B8CA408" w14:textId="43829519" w:rsidR="00E31C68" w:rsidRPr="009250D2" w:rsidRDefault="00E31C68" w:rsidP="009250D2">
            <w:pPr>
              <w:spacing w:before="120" w:after="120"/>
              <w:ind w:left="168" w:right="23" w:hanging="178"/>
              <w:rPr>
                <w:rFonts w:ascii="Arial" w:hAnsi="Arial" w:cs="Arial"/>
                <w:b w:val="0"/>
                <w:sz w:val="18"/>
                <w:szCs w:val="18"/>
              </w:rPr>
            </w:pPr>
            <w:r w:rsidRPr="003B70AB">
              <w:rPr>
                <w:rFonts w:ascii="Arial" w:hAnsi="Arial" w:cs="Arial"/>
                <w:b w:val="0"/>
                <w:sz w:val="18"/>
                <w:szCs w:val="18"/>
              </w:rPr>
              <w:lastRenderedPageBreak/>
              <w:t xml:space="preserve">D. </w:t>
            </w:r>
            <w:r w:rsidRPr="001C4045">
              <w:rPr>
                <w:rFonts w:ascii="Arial" w:hAnsi="Arial" w:cs="Arial"/>
                <w:b w:val="0"/>
                <w:sz w:val="20"/>
                <w:szCs w:val="20"/>
              </w:rPr>
              <w:t>Family and home related issues are mitigated in-school by sign-posted support and do not contribute to reduced learning, as evidenced by reduced behaviour concern forms.</w:t>
            </w:r>
            <w:r w:rsidR="004456CE">
              <w:rPr>
                <w:rFonts w:ascii="Arial" w:hAnsi="Arial" w:cs="Arial"/>
                <w:b w:val="0"/>
                <w:sz w:val="20"/>
                <w:szCs w:val="20"/>
              </w:rPr>
              <w:t xml:space="preserve"> Pupils come to school ready to learn.</w:t>
            </w:r>
          </w:p>
        </w:tc>
        <w:tc>
          <w:tcPr>
            <w:tcW w:w="3117" w:type="dxa"/>
            <w:tcBorders>
              <w:top w:val="single" w:sz="4" w:space="0" w:color="auto"/>
              <w:left w:val="single" w:sz="4" w:space="0" w:color="000000"/>
              <w:bottom w:val="single" w:sz="4" w:space="0" w:color="000000"/>
              <w:right w:val="single" w:sz="4" w:space="0" w:color="000000"/>
            </w:tcBorders>
          </w:tcPr>
          <w:p w14:paraId="1ED0C4C5" w14:textId="77777777" w:rsidR="00796F4E" w:rsidRDefault="00E31C68" w:rsidP="00796F4E">
            <w:pPr>
              <w:pStyle w:val="ListParagraph"/>
              <w:numPr>
                <w:ilvl w:val="0"/>
                <w:numId w:val="15"/>
              </w:numPr>
              <w:ind w:left="174" w:hanging="145"/>
              <w:rPr>
                <w:rFonts w:ascii="Arial" w:hAnsi="Arial" w:cs="Arial"/>
                <w:b w:val="0"/>
                <w:sz w:val="18"/>
                <w:szCs w:val="18"/>
              </w:rPr>
            </w:pPr>
            <w:r w:rsidRPr="00796F4E">
              <w:rPr>
                <w:rFonts w:ascii="Arial" w:hAnsi="Arial" w:cs="Arial"/>
                <w:b w:val="0"/>
                <w:sz w:val="18"/>
                <w:szCs w:val="18"/>
              </w:rPr>
              <w:lastRenderedPageBreak/>
              <w:t>Continued embedding of BLP across school with overview by designated Senior Leader. Management time for Senior leader to monitor</w:t>
            </w:r>
          </w:p>
          <w:p w14:paraId="51092340" w14:textId="2DE61E6B" w:rsidR="00813F80" w:rsidRPr="00813F80" w:rsidRDefault="00813F80" w:rsidP="00813F80">
            <w:pPr>
              <w:pStyle w:val="ListParagraph"/>
              <w:ind w:left="174" w:firstLine="0"/>
              <w:rPr>
                <w:rFonts w:ascii="Arial" w:hAnsi="Arial" w:cs="Arial"/>
                <w:b w:val="0"/>
                <w:color w:val="FF0000"/>
                <w:sz w:val="18"/>
                <w:szCs w:val="18"/>
              </w:rPr>
            </w:pPr>
            <w:r>
              <w:rPr>
                <w:rFonts w:ascii="Arial" w:hAnsi="Arial" w:cs="Arial"/>
                <w:b w:val="0"/>
                <w:color w:val="FF0000"/>
                <w:sz w:val="18"/>
                <w:szCs w:val="18"/>
              </w:rPr>
              <w:t>£500</w:t>
            </w:r>
          </w:p>
          <w:p w14:paraId="25188085" w14:textId="4A1989D0" w:rsidR="00E31C68" w:rsidRPr="00796F4E" w:rsidRDefault="00E31C68" w:rsidP="00796F4E">
            <w:pPr>
              <w:pStyle w:val="ListParagraph"/>
              <w:numPr>
                <w:ilvl w:val="0"/>
                <w:numId w:val="15"/>
              </w:numPr>
              <w:ind w:left="174" w:hanging="145"/>
              <w:rPr>
                <w:rFonts w:ascii="Arial" w:hAnsi="Arial" w:cs="Arial"/>
                <w:b w:val="0"/>
                <w:sz w:val="18"/>
                <w:szCs w:val="18"/>
              </w:rPr>
            </w:pPr>
            <w:r w:rsidRPr="00796F4E">
              <w:rPr>
                <w:rFonts w:ascii="Arial" w:hAnsi="Arial" w:cs="Arial"/>
                <w:b w:val="0"/>
                <w:sz w:val="18"/>
                <w:szCs w:val="18"/>
              </w:rPr>
              <w:t>4 x AS available to settle identified PP children (according to need) to ensure that they are ready to learn by the start of the school day.</w:t>
            </w:r>
          </w:p>
          <w:p w14:paraId="686FAA37" w14:textId="1AC1B994" w:rsidR="00E31C68" w:rsidRPr="00796F4E" w:rsidRDefault="00796F4E" w:rsidP="00796F4E">
            <w:pPr>
              <w:pStyle w:val="ListParagraph"/>
              <w:ind w:left="174" w:firstLine="0"/>
              <w:rPr>
                <w:rFonts w:ascii="Arial" w:hAnsi="Arial" w:cs="Arial"/>
                <w:b w:val="0"/>
                <w:color w:val="FF0000"/>
                <w:sz w:val="18"/>
                <w:szCs w:val="18"/>
              </w:rPr>
            </w:pPr>
            <w:r>
              <w:rPr>
                <w:rFonts w:ascii="Arial" w:hAnsi="Arial" w:cs="Arial"/>
                <w:b w:val="0"/>
                <w:color w:val="FF0000"/>
                <w:sz w:val="18"/>
                <w:szCs w:val="18"/>
              </w:rPr>
              <w:t>£92143 (Inclusion TAs)</w:t>
            </w:r>
          </w:p>
          <w:p w14:paraId="3A57679B" w14:textId="0B565CDC" w:rsidR="00E31C68" w:rsidRPr="00C11DBC" w:rsidRDefault="00E31C68" w:rsidP="00E31C68">
            <w:pPr>
              <w:pStyle w:val="ListParagraph"/>
              <w:numPr>
                <w:ilvl w:val="0"/>
                <w:numId w:val="15"/>
              </w:numPr>
              <w:ind w:left="173" w:hanging="142"/>
              <w:rPr>
                <w:rFonts w:ascii="Arial" w:hAnsi="Arial" w:cs="Arial"/>
                <w:b w:val="0"/>
                <w:sz w:val="18"/>
                <w:szCs w:val="18"/>
              </w:rPr>
            </w:pPr>
            <w:r w:rsidRPr="00C11DBC">
              <w:rPr>
                <w:rFonts w:ascii="Arial" w:hAnsi="Arial" w:cs="Arial"/>
                <w:b w:val="0"/>
                <w:sz w:val="18"/>
                <w:szCs w:val="18"/>
              </w:rPr>
              <w:t>Inclusion team available to support with behaviour across school</w:t>
            </w:r>
          </w:p>
          <w:p w14:paraId="7F55378B" w14:textId="17463045" w:rsidR="00E31C68" w:rsidRPr="001F63CF" w:rsidRDefault="00E31C68" w:rsidP="00E31C68">
            <w:pPr>
              <w:pStyle w:val="ListParagraph"/>
              <w:ind w:left="173" w:firstLine="0"/>
              <w:rPr>
                <w:rFonts w:ascii="Arial" w:hAnsi="Arial" w:cs="Arial"/>
                <w:b w:val="0"/>
                <w:color w:val="FF0000"/>
                <w:sz w:val="18"/>
                <w:szCs w:val="18"/>
              </w:rPr>
            </w:pPr>
            <w:r w:rsidRPr="001F63CF">
              <w:rPr>
                <w:rFonts w:ascii="Arial" w:hAnsi="Arial" w:cs="Arial"/>
                <w:b w:val="0"/>
                <w:color w:val="FF0000"/>
                <w:sz w:val="18"/>
                <w:szCs w:val="18"/>
              </w:rPr>
              <w:t>£</w:t>
            </w:r>
            <w:r w:rsidR="00796F4E">
              <w:rPr>
                <w:rFonts w:ascii="Arial" w:hAnsi="Arial" w:cs="Arial"/>
                <w:b w:val="0"/>
                <w:color w:val="FF0000"/>
                <w:sz w:val="18"/>
                <w:szCs w:val="18"/>
              </w:rPr>
              <w:t>92143 (Inclusion Team)</w:t>
            </w:r>
          </w:p>
          <w:p w14:paraId="1DFE033B" w14:textId="77777777" w:rsidR="00EE51F1" w:rsidRPr="00C11DBC" w:rsidRDefault="00EE51F1" w:rsidP="00E31C68">
            <w:pPr>
              <w:pStyle w:val="ListParagraph"/>
              <w:ind w:left="173" w:firstLine="0"/>
              <w:rPr>
                <w:rFonts w:ascii="Arial" w:hAnsi="Arial" w:cs="Arial"/>
                <w:b w:val="0"/>
                <w:color w:val="FF0000"/>
                <w:sz w:val="18"/>
                <w:szCs w:val="18"/>
              </w:rPr>
            </w:pPr>
          </w:p>
          <w:p w14:paraId="59A70E10" w14:textId="7A6E3C4F" w:rsidR="00E31C68" w:rsidRPr="00C11DBC" w:rsidRDefault="00E31C68" w:rsidP="00E31C68">
            <w:pPr>
              <w:pStyle w:val="ListParagraph"/>
              <w:numPr>
                <w:ilvl w:val="0"/>
                <w:numId w:val="15"/>
              </w:numPr>
              <w:ind w:left="173" w:hanging="142"/>
              <w:rPr>
                <w:rFonts w:ascii="Arial" w:hAnsi="Arial" w:cs="Arial"/>
                <w:b w:val="0"/>
                <w:sz w:val="18"/>
                <w:szCs w:val="18"/>
              </w:rPr>
            </w:pPr>
            <w:r w:rsidRPr="00C11DBC">
              <w:rPr>
                <w:rFonts w:ascii="Arial" w:hAnsi="Arial" w:cs="Arial"/>
                <w:b w:val="0"/>
                <w:sz w:val="18"/>
                <w:szCs w:val="18"/>
              </w:rPr>
              <w:t xml:space="preserve">Employ staff for a daily breakfast / after school club </w:t>
            </w:r>
            <w:r w:rsidR="00F00177">
              <w:rPr>
                <w:rFonts w:ascii="Arial" w:hAnsi="Arial" w:cs="Arial"/>
                <w:b w:val="0"/>
                <w:sz w:val="18"/>
                <w:szCs w:val="18"/>
              </w:rPr>
              <w:t>(PP ratio)</w:t>
            </w:r>
          </w:p>
          <w:p w14:paraId="3A9673E9" w14:textId="54A4D090" w:rsidR="00E31C68" w:rsidRPr="00796F4E" w:rsidRDefault="00F00177" w:rsidP="00796F4E">
            <w:pPr>
              <w:pStyle w:val="ListParagraph"/>
              <w:ind w:left="173" w:firstLine="0"/>
              <w:rPr>
                <w:rFonts w:ascii="Arial" w:hAnsi="Arial" w:cs="Arial"/>
                <w:b w:val="0"/>
                <w:color w:val="FF0000"/>
                <w:sz w:val="18"/>
                <w:szCs w:val="18"/>
              </w:rPr>
            </w:pPr>
            <w:r w:rsidRPr="00F00177">
              <w:rPr>
                <w:rFonts w:ascii="Arial" w:hAnsi="Arial" w:cs="Arial"/>
                <w:b w:val="0"/>
                <w:color w:val="FF0000"/>
                <w:sz w:val="18"/>
                <w:szCs w:val="18"/>
              </w:rPr>
              <w:t>£7990</w:t>
            </w:r>
          </w:p>
          <w:p w14:paraId="64526B23" w14:textId="77777777" w:rsidR="00E31C68" w:rsidRDefault="00E31C68" w:rsidP="00E31C68">
            <w:pPr>
              <w:pStyle w:val="ListParagraph"/>
              <w:numPr>
                <w:ilvl w:val="0"/>
                <w:numId w:val="15"/>
              </w:numPr>
              <w:ind w:left="173" w:hanging="142"/>
              <w:rPr>
                <w:rFonts w:ascii="Arial" w:hAnsi="Arial" w:cs="Arial"/>
                <w:b w:val="0"/>
                <w:sz w:val="18"/>
                <w:szCs w:val="18"/>
              </w:rPr>
            </w:pPr>
            <w:r>
              <w:rPr>
                <w:rFonts w:ascii="Arial" w:hAnsi="Arial" w:cs="Arial"/>
                <w:b w:val="0"/>
                <w:sz w:val="18"/>
                <w:szCs w:val="18"/>
              </w:rPr>
              <w:t xml:space="preserve">Breakfast club funding for 2 children </w:t>
            </w:r>
          </w:p>
          <w:p w14:paraId="2D7D809A" w14:textId="73D3564E" w:rsidR="00E31C68" w:rsidRPr="004456CE" w:rsidRDefault="00E31C68" w:rsidP="004456CE">
            <w:pPr>
              <w:pStyle w:val="ListParagraph"/>
              <w:ind w:left="173" w:firstLine="0"/>
              <w:rPr>
                <w:rFonts w:ascii="Arial" w:hAnsi="Arial" w:cs="Arial"/>
                <w:b w:val="0"/>
                <w:color w:val="FF0000"/>
                <w:sz w:val="18"/>
                <w:szCs w:val="18"/>
              </w:rPr>
            </w:pPr>
            <w:r w:rsidRPr="001C4045">
              <w:rPr>
                <w:rFonts w:ascii="Arial" w:hAnsi="Arial" w:cs="Arial"/>
                <w:b w:val="0"/>
                <w:color w:val="FF0000"/>
                <w:sz w:val="18"/>
                <w:szCs w:val="18"/>
              </w:rPr>
              <w:t>£487.50</w:t>
            </w:r>
          </w:p>
        </w:tc>
        <w:tc>
          <w:tcPr>
            <w:tcW w:w="3688" w:type="dxa"/>
            <w:tcBorders>
              <w:top w:val="single" w:sz="4" w:space="0" w:color="auto"/>
              <w:left w:val="single" w:sz="4" w:space="0" w:color="000000"/>
              <w:bottom w:val="single" w:sz="4" w:space="0" w:color="000000"/>
              <w:right w:val="single" w:sz="4" w:space="0" w:color="000000"/>
            </w:tcBorders>
          </w:tcPr>
          <w:p w14:paraId="22CE5129" w14:textId="010A125E" w:rsidR="00E31C68" w:rsidRPr="003B70AB" w:rsidRDefault="00E31C68" w:rsidP="00EE51F1">
            <w:pPr>
              <w:ind w:left="0" w:firstLine="0"/>
              <w:rPr>
                <w:rFonts w:ascii="Arial" w:hAnsi="Arial" w:cs="Arial"/>
                <w:b w:val="0"/>
                <w:sz w:val="18"/>
                <w:szCs w:val="18"/>
              </w:rPr>
            </w:pPr>
            <w:r w:rsidRPr="003B70AB">
              <w:rPr>
                <w:rFonts w:ascii="Arial" w:hAnsi="Arial" w:cs="Arial"/>
                <w:b w:val="0"/>
                <w:sz w:val="18"/>
                <w:szCs w:val="18"/>
              </w:rPr>
              <w:lastRenderedPageBreak/>
              <w:t xml:space="preserve">BLP </w:t>
            </w:r>
            <w:r>
              <w:rPr>
                <w:rFonts w:ascii="Arial" w:hAnsi="Arial" w:cs="Arial"/>
                <w:b w:val="0"/>
                <w:sz w:val="18"/>
                <w:szCs w:val="18"/>
              </w:rPr>
              <w:t>– school</w:t>
            </w:r>
            <w:r w:rsidRPr="003B70AB">
              <w:rPr>
                <w:rFonts w:ascii="Arial" w:hAnsi="Arial" w:cs="Arial"/>
                <w:b w:val="0"/>
                <w:sz w:val="18"/>
                <w:szCs w:val="18"/>
              </w:rPr>
              <w:t xml:space="preserve"> has Gold standard. Learning walks and book scrutiny evidence some increased participation and readiness to learn.</w:t>
            </w:r>
          </w:p>
          <w:p w14:paraId="51D99EAA" w14:textId="77777777" w:rsidR="00E31C68" w:rsidRDefault="00E31C68" w:rsidP="00E31C68">
            <w:pPr>
              <w:ind w:left="2" w:firstLine="0"/>
              <w:rPr>
                <w:rFonts w:ascii="Arial" w:hAnsi="Arial" w:cs="Arial"/>
                <w:sz w:val="18"/>
                <w:szCs w:val="18"/>
              </w:rPr>
            </w:pPr>
          </w:p>
          <w:p w14:paraId="59336CA7" w14:textId="0C73C5FD" w:rsidR="000F2C6E" w:rsidRPr="000F2C6E" w:rsidRDefault="000F2C6E" w:rsidP="00E31C68">
            <w:pPr>
              <w:ind w:left="2" w:firstLine="0"/>
              <w:rPr>
                <w:rFonts w:ascii="Arial" w:hAnsi="Arial" w:cs="Arial"/>
                <w:b w:val="0"/>
                <w:sz w:val="18"/>
                <w:szCs w:val="18"/>
              </w:rPr>
            </w:pPr>
            <w:r w:rsidRPr="000F2C6E">
              <w:rPr>
                <w:rFonts w:ascii="Arial" w:hAnsi="Arial" w:cs="Arial"/>
                <w:b w:val="0"/>
                <w:sz w:val="18"/>
                <w:szCs w:val="18"/>
              </w:rPr>
              <w:t>Many PP pupils have poor attendance.</w:t>
            </w:r>
            <w:r>
              <w:rPr>
                <w:rFonts w:ascii="Arial" w:hAnsi="Arial" w:cs="Arial"/>
                <w:b w:val="0"/>
                <w:sz w:val="18"/>
                <w:szCs w:val="18"/>
              </w:rPr>
              <w:t xml:space="preserve"> Breakfast Club attendance enables them to have a calm start to the day and supports attendance. </w:t>
            </w:r>
          </w:p>
          <w:p w14:paraId="24DC2C3E" w14:textId="77777777" w:rsidR="000F2C6E" w:rsidRPr="003B70AB" w:rsidRDefault="000F2C6E" w:rsidP="00E31C68">
            <w:pPr>
              <w:ind w:left="2" w:firstLine="0"/>
              <w:rPr>
                <w:rFonts w:ascii="Arial" w:hAnsi="Arial" w:cs="Arial"/>
                <w:sz w:val="18"/>
                <w:szCs w:val="18"/>
              </w:rPr>
            </w:pPr>
          </w:p>
          <w:p w14:paraId="3A3FC672" w14:textId="600C45AB" w:rsidR="00E31C68" w:rsidRPr="003B70AB" w:rsidRDefault="00E31C68" w:rsidP="00E31C68">
            <w:pPr>
              <w:ind w:left="2" w:firstLine="0"/>
              <w:rPr>
                <w:rFonts w:ascii="Arial" w:hAnsi="Arial" w:cs="Arial"/>
                <w:sz w:val="18"/>
                <w:szCs w:val="18"/>
              </w:rPr>
            </w:pPr>
            <w:r w:rsidRPr="003B70AB">
              <w:rPr>
                <w:rFonts w:ascii="Arial" w:hAnsi="Arial" w:cs="Arial"/>
                <w:sz w:val="18"/>
                <w:szCs w:val="18"/>
              </w:rPr>
              <w:t>EEF Toolkit Predicted Impact:</w:t>
            </w:r>
          </w:p>
          <w:p w14:paraId="6ED0F964" w14:textId="20B3B0B0" w:rsidR="00E31C68" w:rsidRPr="003B70AB" w:rsidRDefault="00E31C68" w:rsidP="00E31C68">
            <w:pPr>
              <w:ind w:left="0" w:firstLine="0"/>
              <w:rPr>
                <w:rFonts w:ascii="Arial" w:hAnsi="Arial" w:cs="Arial"/>
                <w:b w:val="0"/>
                <w:sz w:val="18"/>
                <w:szCs w:val="18"/>
              </w:rPr>
            </w:pPr>
            <w:r w:rsidRPr="003B70AB">
              <w:rPr>
                <w:rFonts w:ascii="Arial" w:hAnsi="Arial" w:cs="Arial"/>
                <w:b w:val="0"/>
                <w:sz w:val="18"/>
                <w:szCs w:val="18"/>
              </w:rPr>
              <w:t xml:space="preserve">Meta Cognition and </w:t>
            </w:r>
            <w:proofErr w:type="spellStart"/>
            <w:r w:rsidRPr="003B70AB">
              <w:rPr>
                <w:rFonts w:ascii="Arial" w:hAnsi="Arial" w:cs="Arial"/>
                <w:b w:val="0"/>
                <w:sz w:val="18"/>
                <w:szCs w:val="18"/>
              </w:rPr>
              <w:t>self regulation</w:t>
            </w:r>
            <w:proofErr w:type="spellEnd"/>
            <w:r w:rsidRPr="003B70AB">
              <w:rPr>
                <w:rFonts w:ascii="Arial" w:hAnsi="Arial" w:cs="Arial"/>
                <w:b w:val="0"/>
                <w:sz w:val="18"/>
                <w:szCs w:val="18"/>
              </w:rPr>
              <w:t xml:space="preserve"> +8 months</w:t>
            </w:r>
          </w:p>
          <w:p w14:paraId="29AB220A" w14:textId="288E06DD" w:rsidR="00E31C68" w:rsidRPr="003B70AB" w:rsidRDefault="00E31C68" w:rsidP="00E31C68">
            <w:pPr>
              <w:ind w:left="0" w:firstLine="0"/>
              <w:rPr>
                <w:rFonts w:ascii="Arial" w:hAnsi="Arial" w:cs="Arial"/>
                <w:b w:val="0"/>
                <w:sz w:val="18"/>
                <w:szCs w:val="18"/>
              </w:rPr>
            </w:pPr>
            <w:r w:rsidRPr="003B70AB">
              <w:rPr>
                <w:rFonts w:ascii="Arial" w:hAnsi="Arial" w:cs="Arial"/>
                <w:b w:val="0"/>
                <w:sz w:val="18"/>
                <w:szCs w:val="18"/>
              </w:rPr>
              <w:t>Collaborative learning  (BLP link) +5 months</w:t>
            </w:r>
          </w:p>
          <w:p w14:paraId="2CDBC697" w14:textId="6BAA053A" w:rsidR="00E31C68" w:rsidRPr="003B70AB" w:rsidRDefault="00E31C68" w:rsidP="00E31C68">
            <w:pPr>
              <w:ind w:left="0" w:firstLine="0"/>
              <w:rPr>
                <w:rFonts w:ascii="Arial" w:hAnsi="Arial" w:cs="Arial"/>
                <w:b w:val="0"/>
                <w:sz w:val="18"/>
                <w:szCs w:val="18"/>
              </w:rPr>
            </w:pPr>
            <w:r w:rsidRPr="003B70AB">
              <w:rPr>
                <w:rFonts w:ascii="Arial" w:hAnsi="Arial" w:cs="Arial"/>
                <w:b w:val="0"/>
                <w:sz w:val="18"/>
                <w:szCs w:val="18"/>
              </w:rPr>
              <w:lastRenderedPageBreak/>
              <w:t>Behaviour interventions +3 months</w:t>
            </w:r>
          </w:p>
          <w:p w14:paraId="45326C3A" w14:textId="77777777" w:rsidR="00E31C68" w:rsidRPr="003B70AB" w:rsidRDefault="00E31C68" w:rsidP="00E31C68">
            <w:pPr>
              <w:ind w:left="0" w:firstLine="0"/>
              <w:rPr>
                <w:rFonts w:ascii="Arial" w:hAnsi="Arial" w:cs="Arial"/>
                <w:b w:val="0"/>
                <w:sz w:val="18"/>
                <w:szCs w:val="18"/>
              </w:rPr>
            </w:pPr>
            <w:r w:rsidRPr="003B70AB">
              <w:rPr>
                <w:rFonts w:ascii="Arial" w:hAnsi="Arial" w:cs="Arial"/>
                <w:b w:val="0"/>
                <w:sz w:val="18"/>
                <w:szCs w:val="18"/>
              </w:rPr>
              <w:t>Teaching Assistants +1 month</w:t>
            </w:r>
          </w:p>
          <w:p w14:paraId="6A8DE23A" w14:textId="77777777" w:rsidR="00E31C68" w:rsidRPr="003B70AB" w:rsidRDefault="00E31C68" w:rsidP="00E31C68">
            <w:pPr>
              <w:ind w:left="0" w:firstLine="0"/>
              <w:rPr>
                <w:rFonts w:ascii="Arial" w:hAnsi="Arial" w:cs="Arial"/>
                <w:b w:val="0"/>
                <w:sz w:val="18"/>
                <w:szCs w:val="18"/>
              </w:rPr>
            </w:pPr>
            <w:r w:rsidRPr="003B70AB">
              <w:rPr>
                <w:rFonts w:ascii="Arial" w:hAnsi="Arial" w:cs="Arial"/>
                <w:b w:val="0"/>
                <w:sz w:val="18"/>
                <w:szCs w:val="18"/>
              </w:rPr>
              <w:t>Arts Participation +2 months</w:t>
            </w:r>
          </w:p>
          <w:p w14:paraId="42BB688A" w14:textId="686D7C02" w:rsidR="00E31C68" w:rsidRPr="003B70AB" w:rsidRDefault="00E31C68" w:rsidP="00E31C68">
            <w:pPr>
              <w:ind w:left="0" w:firstLine="0"/>
              <w:rPr>
                <w:rFonts w:ascii="Arial" w:hAnsi="Arial" w:cs="Arial"/>
                <w:b w:val="0"/>
                <w:sz w:val="18"/>
                <w:szCs w:val="18"/>
              </w:rPr>
            </w:pPr>
            <w:r w:rsidRPr="003B70AB">
              <w:rPr>
                <w:rFonts w:ascii="Arial" w:hAnsi="Arial" w:cs="Arial"/>
                <w:b w:val="0"/>
                <w:sz w:val="18"/>
                <w:szCs w:val="18"/>
              </w:rPr>
              <w:t xml:space="preserve">Sports Participation +2 months </w:t>
            </w:r>
          </w:p>
        </w:tc>
        <w:tc>
          <w:tcPr>
            <w:tcW w:w="2268" w:type="dxa"/>
            <w:tcBorders>
              <w:top w:val="single" w:sz="4" w:space="0" w:color="auto"/>
              <w:left w:val="single" w:sz="4" w:space="0" w:color="000000"/>
              <w:bottom w:val="single" w:sz="4" w:space="0" w:color="000000"/>
              <w:right w:val="single" w:sz="4" w:space="0" w:color="000000"/>
            </w:tcBorders>
          </w:tcPr>
          <w:p w14:paraId="5299C444" w14:textId="7E9290EC" w:rsidR="00E31C68" w:rsidRPr="00EE51F1" w:rsidRDefault="00E31C68" w:rsidP="00EE51F1">
            <w:pPr>
              <w:pStyle w:val="ListParagraph"/>
              <w:numPr>
                <w:ilvl w:val="0"/>
                <w:numId w:val="15"/>
              </w:numPr>
              <w:ind w:left="180" w:hanging="141"/>
              <w:rPr>
                <w:rFonts w:ascii="Arial" w:hAnsi="Arial" w:cs="Arial"/>
                <w:b w:val="0"/>
                <w:sz w:val="18"/>
                <w:szCs w:val="18"/>
              </w:rPr>
            </w:pPr>
            <w:r w:rsidRPr="00EE51F1">
              <w:rPr>
                <w:rFonts w:ascii="Arial" w:hAnsi="Arial" w:cs="Arial"/>
                <w:b w:val="0"/>
                <w:sz w:val="18"/>
                <w:szCs w:val="18"/>
              </w:rPr>
              <w:lastRenderedPageBreak/>
              <w:t>Monitoring of behaviour concern forms - SENCO</w:t>
            </w:r>
          </w:p>
          <w:p w14:paraId="197C0C32" w14:textId="325C99E2" w:rsidR="00E31C68" w:rsidRPr="003B70AB" w:rsidRDefault="00E31C68" w:rsidP="00E31C6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BLP monitoring – CA</w:t>
            </w:r>
            <w:r>
              <w:rPr>
                <w:rFonts w:ascii="Arial" w:hAnsi="Arial" w:cs="Arial"/>
                <w:b w:val="0"/>
                <w:sz w:val="18"/>
                <w:szCs w:val="18"/>
              </w:rPr>
              <w:t xml:space="preserve"> (AHT with BLP overview)</w:t>
            </w:r>
          </w:p>
          <w:p w14:paraId="53CE6D64" w14:textId="77777777" w:rsidR="00E31C68" w:rsidRPr="003B70AB" w:rsidRDefault="00E31C68" w:rsidP="00E31C6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Book scrutiny</w:t>
            </w:r>
          </w:p>
          <w:p w14:paraId="2CB8810D" w14:textId="77777777" w:rsidR="00E31C68" w:rsidRDefault="00E31C68" w:rsidP="00E31C6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2AA652BF" w14:textId="6C837D24" w:rsidR="00E31C68" w:rsidRPr="003B70AB" w:rsidRDefault="00E31C68" w:rsidP="00E31C68">
            <w:pPr>
              <w:pStyle w:val="ListParagraph"/>
              <w:numPr>
                <w:ilvl w:val="0"/>
                <w:numId w:val="9"/>
              </w:numPr>
              <w:ind w:left="171" w:hanging="141"/>
              <w:rPr>
                <w:rFonts w:ascii="Arial" w:hAnsi="Arial" w:cs="Arial"/>
                <w:b w:val="0"/>
                <w:sz w:val="18"/>
                <w:szCs w:val="18"/>
              </w:rPr>
            </w:pPr>
            <w:r w:rsidRPr="00653DFE">
              <w:rPr>
                <w:rFonts w:ascii="Arial" w:hAnsi="Arial" w:cs="Arial"/>
                <w:b w:val="0"/>
                <w:sz w:val="18"/>
                <w:szCs w:val="18"/>
              </w:rPr>
              <w:t>Regular communication between Inclusion team and class teachers</w:t>
            </w:r>
          </w:p>
        </w:tc>
        <w:tc>
          <w:tcPr>
            <w:tcW w:w="1275" w:type="dxa"/>
            <w:tcBorders>
              <w:top w:val="single" w:sz="4" w:space="0" w:color="auto"/>
              <w:left w:val="single" w:sz="4" w:space="0" w:color="000000"/>
              <w:bottom w:val="single" w:sz="4" w:space="0" w:color="000000"/>
              <w:right w:val="single" w:sz="4" w:space="0" w:color="000000"/>
            </w:tcBorders>
          </w:tcPr>
          <w:p w14:paraId="3D5DE003" w14:textId="77777777" w:rsidR="00E31C68" w:rsidRPr="003B70AB" w:rsidRDefault="00E31C68" w:rsidP="00E31C68">
            <w:pPr>
              <w:ind w:left="0" w:right="45"/>
              <w:jc w:val="center"/>
              <w:rPr>
                <w:rFonts w:ascii="Arial" w:hAnsi="Arial" w:cs="Arial"/>
                <w:b w:val="0"/>
                <w:sz w:val="18"/>
                <w:szCs w:val="18"/>
              </w:rPr>
            </w:pPr>
          </w:p>
          <w:p w14:paraId="49C13058" w14:textId="7AAC6DD0" w:rsidR="00E31C68" w:rsidRPr="003B70AB" w:rsidRDefault="00E31C68" w:rsidP="00E31C68">
            <w:pPr>
              <w:ind w:left="0" w:right="45"/>
              <w:jc w:val="center"/>
              <w:rPr>
                <w:rFonts w:ascii="Arial" w:hAnsi="Arial" w:cs="Arial"/>
                <w:b w:val="0"/>
                <w:sz w:val="18"/>
                <w:szCs w:val="18"/>
              </w:rPr>
            </w:pPr>
            <w:r>
              <w:rPr>
                <w:rFonts w:ascii="Arial" w:hAnsi="Arial" w:cs="Arial"/>
                <w:b w:val="0"/>
                <w:sz w:val="18"/>
                <w:szCs w:val="18"/>
              </w:rPr>
              <w:t>HS</w:t>
            </w:r>
          </w:p>
        </w:tc>
        <w:tc>
          <w:tcPr>
            <w:tcW w:w="1655" w:type="dxa"/>
            <w:gridSpan w:val="2"/>
            <w:tcBorders>
              <w:top w:val="single" w:sz="4" w:space="0" w:color="auto"/>
              <w:left w:val="single" w:sz="4" w:space="0" w:color="000000"/>
              <w:bottom w:val="single" w:sz="4" w:space="0" w:color="000000"/>
              <w:right w:val="single" w:sz="4" w:space="0" w:color="000000"/>
            </w:tcBorders>
          </w:tcPr>
          <w:p w14:paraId="13687A56" w14:textId="43FDCEBB" w:rsidR="00E31C68" w:rsidRPr="003B70AB" w:rsidRDefault="00E31C68" w:rsidP="00E31C68">
            <w:pPr>
              <w:ind w:left="0" w:firstLine="0"/>
              <w:rPr>
                <w:rFonts w:ascii="Arial" w:hAnsi="Arial" w:cs="Arial"/>
                <w:b w:val="0"/>
                <w:sz w:val="18"/>
                <w:szCs w:val="18"/>
              </w:rPr>
            </w:pPr>
          </w:p>
        </w:tc>
      </w:tr>
      <w:tr w:rsidR="00EE51F1" w:rsidRPr="003B70AB" w14:paraId="2E86ADBB" w14:textId="77777777" w:rsidTr="00D715BD">
        <w:trPr>
          <w:gridAfter w:val="1"/>
          <w:wAfter w:w="16" w:type="dxa"/>
          <w:trHeight w:val="4965"/>
        </w:trPr>
        <w:tc>
          <w:tcPr>
            <w:tcW w:w="2540" w:type="dxa"/>
            <w:vMerge w:val="restart"/>
            <w:tcBorders>
              <w:top w:val="single" w:sz="4" w:space="0" w:color="auto"/>
              <w:left w:val="single" w:sz="4" w:space="0" w:color="000000"/>
              <w:right w:val="single" w:sz="4" w:space="0" w:color="000000"/>
            </w:tcBorders>
          </w:tcPr>
          <w:p w14:paraId="2B4FB3CB" w14:textId="6ACD6D4B" w:rsidR="00EE51F1" w:rsidRPr="00EE51F1" w:rsidRDefault="00EE51F1" w:rsidP="00EE51F1">
            <w:pPr>
              <w:ind w:left="168" w:right="22" w:hanging="167"/>
              <w:rPr>
                <w:rFonts w:ascii="Arial" w:hAnsi="Arial" w:cs="Arial"/>
                <w:b w:val="0"/>
                <w:i/>
                <w:sz w:val="20"/>
                <w:szCs w:val="20"/>
              </w:rPr>
            </w:pPr>
            <w:r w:rsidRPr="00EE51F1">
              <w:rPr>
                <w:rFonts w:ascii="Arial" w:hAnsi="Arial" w:cs="Arial"/>
                <w:b w:val="0"/>
                <w:sz w:val="20"/>
                <w:szCs w:val="20"/>
              </w:rPr>
              <w:t>E. Reading culture is embedded across school. Home reading is increased for PP pupils as evidenced by reading journals, book stall data, reading audit, reading data from tracker etc. There is an increase in the % of PP pupils reaching EXS at the end of KS1 and KS2 in Reading, thereby diminishing the difference with non PP pupils.</w:t>
            </w:r>
          </w:p>
        </w:tc>
        <w:tc>
          <w:tcPr>
            <w:tcW w:w="3117" w:type="dxa"/>
            <w:tcBorders>
              <w:top w:val="single" w:sz="4" w:space="0" w:color="000000"/>
              <w:left w:val="single" w:sz="4" w:space="0" w:color="000000"/>
              <w:bottom w:val="single" w:sz="4" w:space="0" w:color="auto"/>
              <w:right w:val="single" w:sz="4" w:space="0" w:color="000000"/>
            </w:tcBorders>
          </w:tcPr>
          <w:p w14:paraId="5092BD39" w14:textId="77777777" w:rsidR="00EE51F1" w:rsidRPr="003B70AB" w:rsidRDefault="00EE51F1" w:rsidP="00EE51F1">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Reinforce a ‘vocabulary-rich’ learning environment with a modern library area</w:t>
            </w:r>
          </w:p>
          <w:p w14:paraId="28720994" w14:textId="77777777" w:rsidR="00EE51F1" w:rsidRPr="003B70AB" w:rsidRDefault="00EE51F1" w:rsidP="00EE51F1">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Dedicated library sessions</w:t>
            </w:r>
          </w:p>
          <w:p w14:paraId="39E62C63" w14:textId="77777777" w:rsidR="00EE51F1" w:rsidRPr="003B70AB" w:rsidRDefault="00EE51F1" w:rsidP="00EE51F1">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 xml:space="preserve">Member of associate staff with an identified role in library development </w:t>
            </w:r>
          </w:p>
          <w:p w14:paraId="4E419F97" w14:textId="77777777" w:rsidR="00EE51F1" w:rsidRDefault="00EE51F1" w:rsidP="00EE51F1">
            <w:pPr>
              <w:pStyle w:val="ListParagraph"/>
              <w:numPr>
                <w:ilvl w:val="0"/>
                <w:numId w:val="18"/>
              </w:numPr>
              <w:ind w:left="173" w:hanging="173"/>
              <w:rPr>
                <w:rFonts w:ascii="Arial" w:hAnsi="Arial" w:cs="Arial"/>
                <w:b w:val="0"/>
                <w:sz w:val="18"/>
                <w:szCs w:val="18"/>
              </w:rPr>
            </w:pPr>
            <w:r w:rsidRPr="003B70AB">
              <w:rPr>
                <w:rFonts w:ascii="Arial" w:hAnsi="Arial" w:cs="Arial"/>
                <w:b w:val="0"/>
                <w:sz w:val="18"/>
                <w:szCs w:val="18"/>
              </w:rPr>
              <w:t>Library sessions for all classes</w:t>
            </w:r>
          </w:p>
          <w:p w14:paraId="46944496" w14:textId="77777777" w:rsidR="00EE51F1" w:rsidRDefault="00EE51F1" w:rsidP="00EE51F1">
            <w:pPr>
              <w:pStyle w:val="ListParagraph"/>
              <w:numPr>
                <w:ilvl w:val="0"/>
                <w:numId w:val="18"/>
              </w:numPr>
              <w:ind w:left="173" w:hanging="173"/>
              <w:rPr>
                <w:rFonts w:ascii="Arial" w:hAnsi="Arial" w:cs="Arial"/>
                <w:b w:val="0"/>
                <w:sz w:val="18"/>
                <w:szCs w:val="18"/>
              </w:rPr>
            </w:pPr>
            <w:r>
              <w:rPr>
                <w:rFonts w:ascii="Arial" w:hAnsi="Arial" w:cs="Arial"/>
                <w:b w:val="0"/>
                <w:sz w:val="18"/>
                <w:szCs w:val="18"/>
              </w:rPr>
              <w:t>Training for all staff across the year on vocabulary development delivered by Reading lead</w:t>
            </w:r>
          </w:p>
          <w:p w14:paraId="41181B70" w14:textId="77777777" w:rsidR="00EE51F1" w:rsidRDefault="00EE51F1" w:rsidP="00EE51F1">
            <w:pPr>
              <w:pStyle w:val="ListParagraph"/>
              <w:numPr>
                <w:ilvl w:val="0"/>
                <w:numId w:val="18"/>
              </w:numPr>
              <w:ind w:left="173" w:hanging="173"/>
              <w:rPr>
                <w:rFonts w:ascii="Arial" w:hAnsi="Arial" w:cs="Arial"/>
                <w:b w:val="0"/>
                <w:sz w:val="18"/>
                <w:szCs w:val="18"/>
              </w:rPr>
            </w:pPr>
            <w:r>
              <w:rPr>
                <w:rFonts w:ascii="Arial" w:hAnsi="Arial" w:cs="Arial"/>
                <w:b w:val="0"/>
                <w:sz w:val="18"/>
                <w:szCs w:val="18"/>
              </w:rPr>
              <w:t>Funding for reading areas within all classrooms</w:t>
            </w:r>
          </w:p>
          <w:p w14:paraId="59E4D5EB" w14:textId="77777777" w:rsidR="00EE51F1" w:rsidRPr="003B70AB" w:rsidRDefault="00EE51F1" w:rsidP="00EE51F1">
            <w:pPr>
              <w:pStyle w:val="ListParagraph"/>
              <w:ind w:left="173"/>
              <w:rPr>
                <w:rFonts w:ascii="Arial" w:hAnsi="Arial" w:cs="Arial"/>
                <w:b w:val="0"/>
                <w:color w:val="FF0000"/>
                <w:sz w:val="18"/>
                <w:szCs w:val="18"/>
              </w:rPr>
            </w:pPr>
            <w:r w:rsidRPr="00623A9C">
              <w:rPr>
                <w:rFonts w:ascii="Arial" w:hAnsi="Arial" w:cs="Arial"/>
                <w:b w:val="0"/>
                <w:color w:val="FF0000"/>
                <w:sz w:val="18"/>
                <w:szCs w:val="18"/>
              </w:rPr>
              <w:t>£900</w:t>
            </w:r>
          </w:p>
          <w:p w14:paraId="11648315" w14:textId="5D71B8D7" w:rsidR="00EE51F1" w:rsidRPr="001F63CF" w:rsidRDefault="00EE51F1" w:rsidP="001F63CF">
            <w:pPr>
              <w:pStyle w:val="ListParagraph"/>
              <w:numPr>
                <w:ilvl w:val="0"/>
                <w:numId w:val="16"/>
              </w:numPr>
              <w:ind w:left="173" w:hanging="142"/>
              <w:rPr>
                <w:rFonts w:ascii="Arial" w:hAnsi="Arial" w:cs="Arial"/>
                <w:b w:val="0"/>
                <w:sz w:val="18"/>
                <w:szCs w:val="18"/>
              </w:rPr>
            </w:pPr>
            <w:r>
              <w:rPr>
                <w:rFonts w:ascii="Arial" w:hAnsi="Arial" w:cs="Arial"/>
                <w:b w:val="0"/>
                <w:sz w:val="18"/>
                <w:szCs w:val="18"/>
              </w:rPr>
              <w:t xml:space="preserve">Accelerated Reader purchased and further embedded across school </w:t>
            </w:r>
          </w:p>
          <w:p w14:paraId="6276FB51" w14:textId="77777777" w:rsidR="00EE51F1" w:rsidRDefault="00EE51F1" w:rsidP="00EE51F1">
            <w:pPr>
              <w:pStyle w:val="ListParagraph"/>
              <w:numPr>
                <w:ilvl w:val="0"/>
                <w:numId w:val="18"/>
              </w:numPr>
              <w:ind w:left="173" w:hanging="173"/>
              <w:rPr>
                <w:rFonts w:ascii="Arial" w:hAnsi="Arial" w:cs="Arial"/>
                <w:b w:val="0"/>
                <w:sz w:val="18"/>
                <w:szCs w:val="18"/>
              </w:rPr>
            </w:pPr>
            <w:r>
              <w:rPr>
                <w:rFonts w:ascii="Arial" w:hAnsi="Arial" w:cs="Arial"/>
                <w:b w:val="0"/>
                <w:sz w:val="18"/>
                <w:szCs w:val="18"/>
              </w:rPr>
              <w:t>Reading team to oversee across school</w:t>
            </w:r>
          </w:p>
          <w:p w14:paraId="6E1D7103" w14:textId="77777777" w:rsidR="00EE51F1" w:rsidRPr="003B70AB" w:rsidRDefault="00EE51F1" w:rsidP="00EE51F1">
            <w:pPr>
              <w:pStyle w:val="ListParagraph"/>
              <w:numPr>
                <w:ilvl w:val="0"/>
                <w:numId w:val="16"/>
              </w:numPr>
              <w:ind w:left="173" w:hanging="142"/>
              <w:rPr>
                <w:rFonts w:ascii="Arial" w:hAnsi="Arial" w:cs="Arial"/>
                <w:b w:val="0"/>
                <w:sz w:val="18"/>
                <w:szCs w:val="18"/>
              </w:rPr>
            </w:pPr>
            <w:r w:rsidRPr="003B70AB">
              <w:rPr>
                <w:rFonts w:ascii="Arial" w:hAnsi="Arial" w:cs="Arial"/>
                <w:b w:val="0"/>
                <w:sz w:val="18"/>
                <w:szCs w:val="18"/>
              </w:rPr>
              <w:t>Purchase of reading book as a Christmas present for all pupils</w:t>
            </w:r>
          </w:p>
          <w:p w14:paraId="7A856936" w14:textId="67BA3A80" w:rsidR="00EE51F1" w:rsidRDefault="00796F4E" w:rsidP="00EE51F1">
            <w:pPr>
              <w:pStyle w:val="ListParagraph"/>
              <w:ind w:left="173" w:firstLine="0"/>
              <w:rPr>
                <w:rFonts w:ascii="Arial" w:hAnsi="Arial" w:cs="Arial"/>
                <w:b w:val="0"/>
                <w:color w:val="FF0000"/>
                <w:sz w:val="18"/>
                <w:szCs w:val="18"/>
                <w:highlight w:val="yellow"/>
              </w:rPr>
            </w:pPr>
            <w:r>
              <w:rPr>
                <w:rFonts w:ascii="Arial" w:hAnsi="Arial" w:cs="Arial"/>
                <w:b w:val="0"/>
                <w:color w:val="FF0000"/>
                <w:sz w:val="18"/>
                <w:szCs w:val="18"/>
              </w:rPr>
              <w:t>£283</w:t>
            </w:r>
          </w:p>
          <w:p w14:paraId="2BB12CAB" w14:textId="1E879A7D" w:rsidR="00EE51F1" w:rsidRPr="00EE51F1" w:rsidRDefault="00EE51F1" w:rsidP="00EE51F1">
            <w:pPr>
              <w:pStyle w:val="ListParagraph"/>
              <w:ind w:left="174" w:firstLine="0"/>
              <w:rPr>
                <w:rFonts w:ascii="Arial" w:hAnsi="Arial" w:cs="Arial"/>
                <w:color w:val="auto"/>
                <w:sz w:val="18"/>
                <w:szCs w:val="18"/>
              </w:rPr>
            </w:pPr>
          </w:p>
        </w:tc>
        <w:tc>
          <w:tcPr>
            <w:tcW w:w="3688" w:type="dxa"/>
            <w:tcBorders>
              <w:top w:val="single" w:sz="4" w:space="0" w:color="000000"/>
              <w:left w:val="single" w:sz="4" w:space="0" w:color="000000"/>
              <w:bottom w:val="single" w:sz="4" w:space="0" w:color="auto"/>
              <w:right w:val="single" w:sz="4" w:space="0" w:color="auto"/>
            </w:tcBorders>
          </w:tcPr>
          <w:p w14:paraId="4928416E" w14:textId="30E26AE1" w:rsidR="00EE51F1" w:rsidRPr="003B70AB" w:rsidRDefault="00EE51F1" w:rsidP="00EE51F1">
            <w:pPr>
              <w:ind w:left="2" w:firstLine="0"/>
              <w:rPr>
                <w:rFonts w:ascii="Arial" w:hAnsi="Arial" w:cs="Arial"/>
                <w:b w:val="0"/>
                <w:sz w:val="18"/>
                <w:szCs w:val="18"/>
              </w:rPr>
            </w:pPr>
            <w:r>
              <w:rPr>
                <w:rFonts w:ascii="Arial" w:hAnsi="Arial" w:cs="Arial"/>
                <w:b w:val="0"/>
                <w:sz w:val="18"/>
                <w:szCs w:val="18"/>
              </w:rPr>
              <w:t>PP pupil attainment 2019</w:t>
            </w:r>
            <w:r w:rsidRPr="003B70AB">
              <w:rPr>
                <w:rFonts w:ascii="Arial" w:hAnsi="Arial" w:cs="Arial"/>
                <w:b w:val="0"/>
                <w:sz w:val="18"/>
                <w:szCs w:val="18"/>
              </w:rPr>
              <w:t>:</w:t>
            </w:r>
          </w:p>
          <w:p w14:paraId="168D3B6C" w14:textId="432D4BCA" w:rsidR="00EE51F1" w:rsidRPr="003B70AB" w:rsidRDefault="00EE51F1" w:rsidP="00EE51F1">
            <w:pPr>
              <w:ind w:left="2" w:firstLine="0"/>
              <w:rPr>
                <w:rFonts w:ascii="Arial" w:hAnsi="Arial" w:cs="Arial"/>
                <w:b w:val="0"/>
                <w:sz w:val="18"/>
                <w:szCs w:val="18"/>
              </w:rPr>
            </w:pPr>
          </w:p>
          <w:p w14:paraId="69AF9F72" w14:textId="026B26C4" w:rsidR="00EE51F1" w:rsidRPr="003B70AB" w:rsidRDefault="00EE51F1" w:rsidP="00EE51F1">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EYFS: % reaching ex</w:t>
            </w:r>
            <w:r>
              <w:rPr>
                <w:rFonts w:ascii="Arial" w:hAnsi="Arial" w:cs="Arial"/>
                <w:b w:val="0"/>
                <w:sz w:val="18"/>
                <w:szCs w:val="18"/>
              </w:rPr>
              <w:t>pected standard in Reading PP 42%, non PP 68</w:t>
            </w:r>
            <w:r w:rsidRPr="003B70AB">
              <w:rPr>
                <w:rFonts w:ascii="Arial" w:hAnsi="Arial" w:cs="Arial"/>
                <w:b w:val="0"/>
                <w:sz w:val="18"/>
                <w:szCs w:val="18"/>
              </w:rPr>
              <w:t>%</w:t>
            </w:r>
          </w:p>
          <w:p w14:paraId="6C5FD72A" w14:textId="6C3758B9" w:rsidR="00EE51F1" w:rsidRPr="003B70AB" w:rsidRDefault="00EE51F1" w:rsidP="00EE51F1">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KS1: % reaching ex</w:t>
            </w:r>
            <w:r>
              <w:rPr>
                <w:rFonts w:ascii="Arial" w:hAnsi="Arial" w:cs="Arial"/>
                <w:b w:val="0"/>
                <w:sz w:val="18"/>
                <w:szCs w:val="18"/>
              </w:rPr>
              <w:t>pected standard in Reading PP 72%, non PP 86</w:t>
            </w:r>
            <w:r w:rsidRPr="003B70AB">
              <w:rPr>
                <w:rFonts w:ascii="Arial" w:hAnsi="Arial" w:cs="Arial"/>
                <w:b w:val="0"/>
                <w:sz w:val="18"/>
                <w:szCs w:val="18"/>
              </w:rPr>
              <w:t>%</w:t>
            </w:r>
          </w:p>
          <w:p w14:paraId="3161B5E7" w14:textId="09530EF2" w:rsidR="00EE51F1" w:rsidRDefault="00EE51F1" w:rsidP="00EE51F1">
            <w:pPr>
              <w:pStyle w:val="ListParagraph"/>
              <w:numPr>
                <w:ilvl w:val="0"/>
                <w:numId w:val="21"/>
              </w:numPr>
              <w:ind w:left="180" w:hanging="142"/>
              <w:rPr>
                <w:rFonts w:ascii="Arial" w:hAnsi="Arial" w:cs="Arial"/>
                <w:b w:val="0"/>
                <w:sz w:val="18"/>
                <w:szCs w:val="18"/>
              </w:rPr>
            </w:pPr>
            <w:r w:rsidRPr="003B70AB">
              <w:rPr>
                <w:rFonts w:ascii="Arial" w:hAnsi="Arial" w:cs="Arial"/>
                <w:b w:val="0"/>
                <w:sz w:val="18"/>
                <w:szCs w:val="18"/>
              </w:rPr>
              <w:t>KS2: % reaching ex</w:t>
            </w:r>
            <w:r>
              <w:rPr>
                <w:rFonts w:ascii="Arial" w:hAnsi="Arial" w:cs="Arial"/>
                <w:b w:val="0"/>
                <w:sz w:val="18"/>
                <w:szCs w:val="18"/>
              </w:rPr>
              <w:t>pected standard in Reading PP 95%, non PP 77</w:t>
            </w:r>
            <w:r w:rsidRPr="003B70AB">
              <w:rPr>
                <w:rFonts w:ascii="Arial" w:hAnsi="Arial" w:cs="Arial"/>
                <w:b w:val="0"/>
                <w:sz w:val="18"/>
                <w:szCs w:val="18"/>
              </w:rPr>
              <w:t>%</w:t>
            </w:r>
          </w:p>
          <w:p w14:paraId="20F3E167" w14:textId="3DCF794A" w:rsidR="00EE51F1" w:rsidRPr="003B70AB" w:rsidRDefault="00EE51F1" w:rsidP="00EE51F1">
            <w:pPr>
              <w:pStyle w:val="ListParagraph"/>
              <w:ind w:left="180" w:firstLine="0"/>
              <w:rPr>
                <w:rFonts w:ascii="Arial" w:hAnsi="Arial" w:cs="Arial"/>
                <w:b w:val="0"/>
                <w:sz w:val="18"/>
                <w:szCs w:val="18"/>
              </w:rPr>
            </w:pPr>
            <w:r>
              <w:rPr>
                <w:rFonts w:ascii="Arial" w:hAnsi="Arial" w:cs="Arial"/>
                <w:b w:val="0"/>
                <w:sz w:val="18"/>
                <w:szCs w:val="18"/>
              </w:rPr>
              <w:t>GLD: 18% PP; 25% non PP</w:t>
            </w:r>
          </w:p>
          <w:p w14:paraId="47836667" w14:textId="11846F23" w:rsidR="00EE51F1" w:rsidRPr="003B70AB" w:rsidRDefault="00EE51F1" w:rsidP="00EE51F1">
            <w:pPr>
              <w:rPr>
                <w:rFonts w:ascii="Arial" w:hAnsi="Arial" w:cs="Arial"/>
                <w:b w:val="0"/>
                <w:sz w:val="18"/>
                <w:szCs w:val="18"/>
              </w:rPr>
            </w:pPr>
          </w:p>
          <w:p w14:paraId="756A1854" w14:textId="77777777" w:rsidR="00EE51F1" w:rsidRPr="003B70AB" w:rsidRDefault="00EE51F1" w:rsidP="00EE51F1">
            <w:pPr>
              <w:ind w:left="2" w:firstLine="0"/>
              <w:rPr>
                <w:rFonts w:ascii="Arial" w:hAnsi="Arial" w:cs="Arial"/>
                <w:color w:val="auto"/>
                <w:sz w:val="18"/>
                <w:szCs w:val="18"/>
              </w:rPr>
            </w:pPr>
            <w:r w:rsidRPr="003B70AB">
              <w:rPr>
                <w:rFonts w:ascii="Arial" w:hAnsi="Arial" w:cs="Arial"/>
                <w:color w:val="auto"/>
                <w:sz w:val="18"/>
                <w:szCs w:val="18"/>
              </w:rPr>
              <w:t xml:space="preserve">Improving Literacy in KS1 EEF 2017 </w:t>
            </w:r>
          </w:p>
          <w:p w14:paraId="0234407C" w14:textId="303CD457" w:rsidR="00EE51F1" w:rsidRPr="003B70AB" w:rsidRDefault="00EE51F1" w:rsidP="00EE51F1">
            <w:pPr>
              <w:ind w:left="2" w:firstLine="0"/>
              <w:rPr>
                <w:rFonts w:ascii="Arial" w:hAnsi="Arial" w:cs="Arial"/>
                <w:b w:val="0"/>
                <w:color w:val="auto"/>
                <w:sz w:val="18"/>
                <w:szCs w:val="18"/>
              </w:rPr>
            </w:pPr>
            <w:r w:rsidRPr="003B70AB">
              <w:rPr>
                <w:rFonts w:ascii="Arial" w:hAnsi="Arial" w:cs="Arial"/>
                <w:b w:val="0"/>
                <w:color w:val="auto"/>
                <w:sz w:val="18"/>
                <w:szCs w:val="18"/>
              </w:rPr>
              <w:t>The importance of motivation and engagement and a wide range of literacy experiences in improving literacy has strong evidence</w:t>
            </w:r>
          </w:p>
          <w:p w14:paraId="2862E683" w14:textId="28AAD3BD" w:rsidR="00EE51F1" w:rsidRPr="003B70AB" w:rsidRDefault="00EE51F1" w:rsidP="00EE51F1">
            <w:pPr>
              <w:ind w:left="0" w:firstLine="0"/>
              <w:rPr>
                <w:rFonts w:ascii="Arial" w:hAnsi="Arial" w:cs="Arial"/>
                <w:b w:val="0"/>
                <w:sz w:val="18"/>
                <w:szCs w:val="18"/>
              </w:rPr>
            </w:pPr>
          </w:p>
          <w:p w14:paraId="7532095A" w14:textId="77777777" w:rsidR="00EE51F1" w:rsidRPr="003B70AB" w:rsidRDefault="00EE51F1" w:rsidP="00EE51F1">
            <w:pPr>
              <w:ind w:left="2" w:firstLine="0"/>
              <w:rPr>
                <w:rFonts w:ascii="Arial" w:hAnsi="Arial" w:cs="Arial"/>
                <w:sz w:val="18"/>
                <w:szCs w:val="18"/>
              </w:rPr>
            </w:pPr>
            <w:r w:rsidRPr="003B70AB">
              <w:rPr>
                <w:rFonts w:ascii="Arial" w:hAnsi="Arial" w:cs="Arial"/>
                <w:sz w:val="18"/>
                <w:szCs w:val="18"/>
              </w:rPr>
              <w:t>EEF Toolkit Predicted Impact:</w:t>
            </w:r>
          </w:p>
          <w:p w14:paraId="0BDFC06E" w14:textId="7A822B8C" w:rsidR="00EE51F1" w:rsidRPr="003B70AB" w:rsidRDefault="00EE51F1" w:rsidP="00EE51F1">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0C5ED607" w14:textId="6ECD87DA" w:rsidR="00EE51F1" w:rsidRPr="003B70AB" w:rsidRDefault="00EE51F1" w:rsidP="00EE51F1">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470B5F42" w14:textId="3B026A8C" w:rsidR="00EE51F1" w:rsidRPr="003B70AB" w:rsidRDefault="00EE51F1" w:rsidP="00EE51F1">
            <w:pPr>
              <w:ind w:left="0"/>
              <w:rPr>
                <w:rFonts w:ascii="Arial" w:hAnsi="Arial" w:cs="Arial"/>
                <w:b w:val="0"/>
                <w:sz w:val="18"/>
                <w:szCs w:val="18"/>
              </w:rPr>
            </w:pPr>
            <w:r w:rsidRPr="003B70AB">
              <w:rPr>
                <w:rFonts w:ascii="Arial" w:hAnsi="Arial" w:cs="Arial"/>
                <w:b w:val="0"/>
                <w:sz w:val="18"/>
                <w:szCs w:val="18"/>
              </w:rPr>
              <w:t>Teaching Assistants +1  month</w:t>
            </w:r>
          </w:p>
        </w:tc>
        <w:tc>
          <w:tcPr>
            <w:tcW w:w="2268" w:type="dxa"/>
            <w:tcBorders>
              <w:top w:val="single" w:sz="4" w:space="0" w:color="000000"/>
              <w:left w:val="single" w:sz="4" w:space="0" w:color="auto"/>
              <w:bottom w:val="single" w:sz="4" w:space="0" w:color="auto"/>
              <w:right w:val="single" w:sz="4" w:space="0" w:color="000000"/>
            </w:tcBorders>
          </w:tcPr>
          <w:p w14:paraId="131F2D3E" w14:textId="23C2A390" w:rsidR="00EE51F1" w:rsidRPr="003B70AB" w:rsidRDefault="00EE51F1" w:rsidP="00EE51F1">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Analysis of book stall purchases by PP and non-PP – increased books in PP homes</w:t>
            </w:r>
          </w:p>
          <w:p w14:paraId="21CC99ED" w14:textId="62BE9E08" w:rsidR="00EE51F1" w:rsidRPr="003B70AB" w:rsidRDefault="00EE51F1" w:rsidP="00EE51F1">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74095577" w14:textId="77777777" w:rsidR="00EE51F1" w:rsidRPr="003B70AB" w:rsidRDefault="00EE51F1" w:rsidP="00EE51F1">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73607EAE" w14:textId="77777777" w:rsidR="00EE51F1" w:rsidRPr="003B70AB" w:rsidRDefault="00EE51F1" w:rsidP="00EE51F1">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progress meetings</w:t>
            </w:r>
          </w:p>
          <w:p w14:paraId="1A52373A" w14:textId="463B2214" w:rsidR="00EE51F1" w:rsidRPr="003B70AB" w:rsidRDefault="00EE51F1" w:rsidP="00EE51F1">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Data reports to SMLT</w:t>
            </w:r>
          </w:p>
        </w:tc>
        <w:tc>
          <w:tcPr>
            <w:tcW w:w="1275" w:type="dxa"/>
            <w:tcBorders>
              <w:top w:val="single" w:sz="4" w:space="0" w:color="000000"/>
              <w:left w:val="single" w:sz="4" w:space="0" w:color="000000"/>
              <w:bottom w:val="single" w:sz="4" w:space="0" w:color="auto"/>
              <w:right w:val="single" w:sz="4" w:space="0" w:color="000000"/>
            </w:tcBorders>
          </w:tcPr>
          <w:p w14:paraId="463536F9" w14:textId="2B55E64F" w:rsidR="00EE51F1" w:rsidRDefault="001E59DC" w:rsidP="00EE51F1">
            <w:pPr>
              <w:ind w:left="0" w:right="45" w:firstLine="0"/>
              <w:jc w:val="center"/>
              <w:rPr>
                <w:rFonts w:ascii="Arial" w:hAnsi="Arial" w:cs="Arial"/>
                <w:b w:val="0"/>
                <w:sz w:val="18"/>
                <w:szCs w:val="18"/>
              </w:rPr>
            </w:pPr>
            <w:r>
              <w:rPr>
                <w:rFonts w:ascii="Arial" w:hAnsi="Arial" w:cs="Arial"/>
                <w:b w:val="0"/>
                <w:sz w:val="18"/>
                <w:szCs w:val="18"/>
              </w:rPr>
              <w:t>English Team</w:t>
            </w:r>
          </w:p>
          <w:p w14:paraId="22974D3F" w14:textId="77777777" w:rsidR="001E59DC" w:rsidRDefault="001E59DC" w:rsidP="00EE51F1">
            <w:pPr>
              <w:ind w:left="0" w:right="45" w:firstLine="0"/>
              <w:jc w:val="center"/>
              <w:rPr>
                <w:rFonts w:ascii="Arial" w:hAnsi="Arial" w:cs="Arial"/>
                <w:b w:val="0"/>
                <w:sz w:val="18"/>
                <w:szCs w:val="18"/>
              </w:rPr>
            </w:pPr>
          </w:p>
          <w:p w14:paraId="5F1D7426" w14:textId="5E32CA97" w:rsidR="001E59DC" w:rsidRPr="003B70AB" w:rsidRDefault="001E59DC" w:rsidP="00EE51F1">
            <w:pPr>
              <w:ind w:left="0" w:right="45" w:firstLine="0"/>
              <w:jc w:val="center"/>
              <w:rPr>
                <w:rFonts w:ascii="Arial" w:hAnsi="Arial" w:cs="Arial"/>
                <w:b w:val="0"/>
                <w:sz w:val="18"/>
                <w:szCs w:val="18"/>
              </w:rPr>
            </w:pPr>
            <w:r>
              <w:rPr>
                <w:rFonts w:ascii="Arial" w:hAnsi="Arial" w:cs="Arial"/>
                <w:b w:val="0"/>
                <w:sz w:val="18"/>
                <w:szCs w:val="18"/>
              </w:rPr>
              <w:t>Phase Leaders</w:t>
            </w:r>
          </w:p>
        </w:tc>
        <w:tc>
          <w:tcPr>
            <w:tcW w:w="1639" w:type="dxa"/>
            <w:tcBorders>
              <w:top w:val="single" w:sz="4" w:space="0" w:color="000000"/>
              <w:left w:val="single" w:sz="4" w:space="0" w:color="000000"/>
              <w:bottom w:val="single" w:sz="4" w:space="0" w:color="auto"/>
              <w:right w:val="single" w:sz="4" w:space="0" w:color="000000"/>
            </w:tcBorders>
          </w:tcPr>
          <w:p w14:paraId="07FDCBF8" w14:textId="2CFAF66F" w:rsidR="001E59DC" w:rsidRPr="00B94306" w:rsidRDefault="001E59DC" w:rsidP="00EE51F1">
            <w:pPr>
              <w:ind w:left="0" w:firstLine="0"/>
              <w:rPr>
                <w:rFonts w:ascii="Arial" w:hAnsi="Arial" w:cs="Arial"/>
                <w:b w:val="0"/>
                <w:color w:val="FF0000"/>
                <w:sz w:val="18"/>
                <w:szCs w:val="18"/>
              </w:rPr>
            </w:pPr>
          </w:p>
        </w:tc>
      </w:tr>
      <w:tr w:rsidR="00D715BD" w:rsidRPr="003B70AB" w14:paraId="310F3381" w14:textId="77777777" w:rsidTr="00D715BD">
        <w:trPr>
          <w:gridAfter w:val="1"/>
          <w:wAfter w:w="16" w:type="dxa"/>
          <w:trHeight w:val="1098"/>
        </w:trPr>
        <w:tc>
          <w:tcPr>
            <w:tcW w:w="2540" w:type="dxa"/>
            <w:vMerge/>
            <w:tcBorders>
              <w:left w:val="single" w:sz="4" w:space="0" w:color="000000"/>
              <w:right w:val="single" w:sz="4" w:space="0" w:color="000000"/>
            </w:tcBorders>
          </w:tcPr>
          <w:p w14:paraId="760CC40F" w14:textId="77777777" w:rsidR="00D715BD" w:rsidRPr="003B70AB" w:rsidRDefault="00D715BD" w:rsidP="00EE51F1">
            <w:pPr>
              <w:ind w:left="1" w:right="22" w:firstLine="0"/>
              <w:rPr>
                <w:rFonts w:ascii="Arial" w:hAnsi="Arial" w:cs="Arial"/>
                <w:b w:val="0"/>
                <w:sz w:val="18"/>
                <w:szCs w:val="18"/>
              </w:rPr>
            </w:pPr>
          </w:p>
        </w:tc>
        <w:tc>
          <w:tcPr>
            <w:tcW w:w="3117" w:type="dxa"/>
            <w:tcBorders>
              <w:top w:val="single" w:sz="4" w:space="0" w:color="auto"/>
              <w:left w:val="single" w:sz="4" w:space="0" w:color="000000"/>
              <w:right w:val="single" w:sz="4" w:space="0" w:color="000000"/>
            </w:tcBorders>
          </w:tcPr>
          <w:p w14:paraId="5BA1CF77" w14:textId="77777777" w:rsidR="00D715BD" w:rsidRDefault="00D715BD" w:rsidP="00D715BD">
            <w:pPr>
              <w:rPr>
                <w:rFonts w:ascii="Arial" w:hAnsi="Arial" w:cs="Arial"/>
                <w:color w:val="auto"/>
                <w:sz w:val="18"/>
                <w:szCs w:val="18"/>
              </w:rPr>
            </w:pPr>
            <w:r w:rsidRPr="00EE51F1">
              <w:rPr>
                <w:rFonts w:ascii="Arial" w:hAnsi="Arial" w:cs="Arial"/>
                <w:color w:val="auto"/>
                <w:sz w:val="18"/>
                <w:szCs w:val="18"/>
              </w:rPr>
              <w:t>EYF</w:t>
            </w:r>
            <w:r>
              <w:rPr>
                <w:rFonts w:ascii="Arial" w:hAnsi="Arial" w:cs="Arial"/>
                <w:color w:val="auto"/>
                <w:sz w:val="18"/>
                <w:szCs w:val="18"/>
              </w:rPr>
              <w:t>S</w:t>
            </w:r>
          </w:p>
          <w:p w14:paraId="69A0FB65" w14:textId="77777777" w:rsidR="00D715BD" w:rsidRPr="00EE51F1" w:rsidRDefault="00D715BD" w:rsidP="00D715BD">
            <w:pPr>
              <w:pStyle w:val="ListParagraph"/>
              <w:numPr>
                <w:ilvl w:val="0"/>
                <w:numId w:val="16"/>
              </w:numPr>
              <w:ind w:left="174" w:hanging="174"/>
              <w:rPr>
                <w:rFonts w:ascii="Arial" w:hAnsi="Arial" w:cs="Arial"/>
                <w:b w:val="0"/>
                <w:color w:val="auto"/>
                <w:sz w:val="18"/>
                <w:szCs w:val="18"/>
              </w:rPr>
            </w:pPr>
            <w:r w:rsidRPr="00EE51F1">
              <w:rPr>
                <w:rFonts w:ascii="Arial" w:hAnsi="Arial" w:cs="Arial"/>
                <w:b w:val="0"/>
                <w:color w:val="auto"/>
                <w:sz w:val="18"/>
                <w:szCs w:val="18"/>
              </w:rPr>
              <w:t>Reading Hub created in Reception</w:t>
            </w:r>
          </w:p>
          <w:p w14:paraId="62CA6EEE" w14:textId="12EA8423" w:rsidR="00D715BD" w:rsidRPr="001F63CF" w:rsidRDefault="00D715BD" w:rsidP="001F63CF">
            <w:pPr>
              <w:pStyle w:val="ListParagraph"/>
              <w:numPr>
                <w:ilvl w:val="0"/>
                <w:numId w:val="16"/>
              </w:numPr>
              <w:ind w:left="174" w:hanging="174"/>
              <w:rPr>
                <w:rFonts w:ascii="Arial" w:hAnsi="Arial" w:cs="Arial"/>
                <w:color w:val="auto"/>
                <w:sz w:val="18"/>
                <w:szCs w:val="18"/>
              </w:rPr>
            </w:pPr>
            <w:r w:rsidRPr="00EE51F1">
              <w:rPr>
                <w:rFonts w:ascii="Arial" w:hAnsi="Arial" w:cs="Arial"/>
                <w:b w:val="0"/>
                <w:color w:val="auto"/>
                <w:sz w:val="18"/>
                <w:szCs w:val="18"/>
              </w:rPr>
              <w:t>1 x L1 TA directed to reading within the Huh 1 day a week</w:t>
            </w:r>
          </w:p>
        </w:tc>
        <w:tc>
          <w:tcPr>
            <w:tcW w:w="3688" w:type="dxa"/>
            <w:tcBorders>
              <w:top w:val="single" w:sz="4" w:space="0" w:color="auto"/>
              <w:left w:val="single" w:sz="4" w:space="0" w:color="000000"/>
              <w:right w:val="single" w:sz="4" w:space="0" w:color="auto"/>
            </w:tcBorders>
          </w:tcPr>
          <w:p w14:paraId="61243F98" w14:textId="77777777" w:rsidR="00D715BD" w:rsidRPr="00623A9C" w:rsidRDefault="00D715BD" w:rsidP="00EE51F1">
            <w:pPr>
              <w:ind w:left="0" w:firstLine="0"/>
              <w:rPr>
                <w:rFonts w:ascii="Arial" w:hAnsi="Arial" w:cs="Arial"/>
                <w:sz w:val="18"/>
                <w:szCs w:val="18"/>
              </w:rPr>
            </w:pPr>
            <w:r w:rsidRPr="00623A9C">
              <w:rPr>
                <w:rFonts w:ascii="Arial" w:hAnsi="Arial" w:cs="Arial"/>
                <w:sz w:val="18"/>
                <w:szCs w:val="18"/>
              </w:rPr>
              <w:t>EEF Toolkit Predicted Impact:</w:t>
            </w:r>
          </w:p>
          <w:p w14:paraId="46A8851B" w14:textId="77777777" w:rsidR="00D715BD" w:rsidRPr="00623A9C" w:rsidRDefault="00D715BD" w:rsidP="00EE51F1">
            <w:pPr>
              <w:ind w:left="0" w:firstLine="0"/>
              <w:rPr>
                <w:rFonts w:ascii="Arial" w:hAnsi="Arial" w:cs="Arial"/>
                <w:b w:val="0"/>
                <w:sz w:val="18"/>
                <w:szCs w:val="18"/>
              </w:rPr>
            </w:pPr>
            <w:r w:rsidRPr="00623A9C">
              <w:rPr>
                <w:rFonts w:ascii="Arial" w:hAnsi="Arial" w:cs="Arial"/>
                <w:b w:val="0"/>
                <w:sz w:val="18"/>
                <w:szCs w:val="18"/>
              </w:rPr>
              <w:t>Oral Language interventions +4 months</w:t>
            </w:r>
          </w:p>
          <w:p w14:paraId="4A07434F" w14:textId="77777777" w:rsidR="00D715BD" w:rsidRPr="00623A9C" w:rsidRDefault="00D715BD" w:rsidP="00EE51F1">
            <w:pPr>
              <w:ind w:left="0" w:firstLine="0"/>
              <w:rPr>
                <w:rFonts w:ascii="Arial" w:hAnsi="Arial" w:cs="Arial"/>
                <w:b w:val="0"/>
                <w:sz w:val="18"/>
                <w:szCs w:val="18"/>
              </w:rPr>
            </w:pPr>
            <w:r w:rsidRPr="00623A9C">
              <w:rPr>
                <w:rFonts w:ascii="Arial" w:hAnsi="Arial" w:cs="Arial"/>
                <w:b w:val="0"/>
                <w:sz w:val="18"/>
                <w:szCs w:val="18"/>
              </w:rPr>
              <w:t>Early Years interventions +5 months</w:t>
            </w:r>
          </w:p>
          <w:p w14:paraId="0B0E877E" w14:textId="13AE1A20" w:rsidR="00D715BD" w:rsidRPr="00623A9C" w:rsidRDefault="00D715BD" w:rsidP="00EE51F1">
            <w:pPr>
              <w:ind w:left="0" w:firstLine="0"/>
              <w:rPr>
                <w:rFonts w:ascii="Arial" w:hAnsi="Arial" w:cs="Arial"/>
                <w:b w:val="0"/>
                <w:sz w:val="18"/>
                <w:szCs w:val="18"/>
              </w:rPr>
            </w:pPr>
            <w:r w:rsidRPr="00623A9C">
              <w:rPr>
                <w:rFonts w:ascii="Arial" w:hAnsi="Arial" w:cs="Arial"/>
                <w:b w:val="0"/>
                <w:sz w:val="18"/>
                <w:szCs w:val="18"/>
              </w:rPr>
              <w:t>Teaching Assistants +1  month</w:t>
            </w:r>
          </w:p>
        </w:tc>
        <w:tc>
          <w:tcPr>
            <w:tcW w:w="2268" w:type="dxa"/>
            <w:tcBorders>
              <w:top w:val="single" w:sz="4" w:space="0" w:color="auto"/>
              <w:left w:val="single" w:sz="4" w:space="0" w:color="auto"/>
              <w:right w:val="single" w:sz="4" w:space="0" w:color="000000"/>
            </w:tcBorders>
          </w:tcPr>
          <w:p w14:paraId="084E0BA4" w14:textId="77777777" w:rsidR="00D715BD" w:rsidRPr="003B70AB" w:rsidRDefault="00D715BD" w:rsidP="00EE51F1">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477096E2" w14:textId="297CB69A" w:rsidR="00D715BD" w:rsidRPr="00D715BD" w:rsidRDefault="00D715BD" w:rsidP="00D715BD">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Monitoring of library usage / borrowing of books by PP and non-PP</w:t>
            </w:r>
          </w:p>
        </w:tc>
        <w:tc>
          <w:tcPr>
            <w:tcW w:w="1275" w:type="dxa"/>
            <w:tcBorders>
              <w:top w:val="single" w:sz="4" w:space="0" w:color="auto"/>
              <w:left w:val="single" w:sz="4" w:space="0" w:color="000000"/>
              <w:right w:val="single" w:sz="4" w:space="0" w:color="000000"/>
            </w:tcBorders>
          </w:tcPr>
          <w:p w14:paraId="0E53ACE8" w14:textId="77777777" w:rsidR="00D715BD" w:rsidRPr="003B70AB" w:rsidRDefault="00D715BD" w:rsidP="00EE51F1">
            <w:pPr>
              <w:ind w:left="0" w:right="45"/>
              <w:jc w:val="center"/>
              <w:rPr>
                <w:rFonts w:ascii="Arial" w:hAnsi="Arial" w:cs="Arial"/>
                <w:b w:val="0"/>
                <w:sz w:val="18"/>
                <w:szCs w:val="18"/>
              </w:rPr>
            </w:pPr>
            <w:r>
              <w:rPr>
                <w:rFonts w:ascii="Arial" w:hAnsi="Arial" w:cs="Arial"/>
                <w:b w:val="0"/>
                <w:sz w:val="18"/>
                <w:szCs w:val="18"/>
              </w:rPr>
              <w:t>CEB</w:t>
            </w:r>
          </w:p>
          <w:p w14:paraId="3B1CFC73" w14:textId="77777777" w:rsidR="00D715BD" w:rsidRDefault="00D715BD" w:rsidP="00EE51F1">
            <w:pPr>
              <w:ind w:left="0" w:right="45"/>
              <w:jc w:val="center"/>
              <w:rPr>
                <w:rFonts w:ascii="Arial" w:hAnsi="Arial" w:cs="Arial"/>
                <w:b w:val="0"/>
                <w:sz w:val="18"/>
                <w:szCs w:val="18"/>
              </w:rPr>
            </w:pPr>
          </w:p>
          <w:p w14:paraId="45593916" w14:textId="61FC36FF" w:rsidR="00D715BD" w:rsidRPr="003B70AB" w:rsidRDefault="00D715BD" w:rsidP="00D715BD">
            <w:pPr>
              <w:ind w:left="0" w:right="45"/>
              <w:rPr>
                <w:rFonts w:ascii="Arial" w:hAnsi="Arial" w:cs="Arial"/>
                <w:b w:val="0"/>
                <w:sz w:val="18"/>
                <w:szCs w:val="18"/>
              </w:rPr>
            </w:pPr>
          </w:p>
        </w:tc>
        <w:tc>
          <w:tcPr>
            <w:tcW w:w="1639" w:type="dxa"/>
            <w:tcBorders>
              <w:top w:val="single" w:sz="4" w:space="0" w:color="auto"/>
              <w:left w:val="single" w:sz="4" w:space="0" w:color="000000"/>
              <w:right w:val="single" w:sz="4" w:space="0" w:color="000000"/>
            </w:tcBorders>
          </w:tcPr>
          <w:p w14:paraId="0AEFEACB" w14:textId="23D6B2F9" w:rsidR="00D715BD" w:rsidRPr="003B70AB" w:rsidRDefault="00D715BD" w:rsidP="00EE51F1">
            <w:pPr>
              <w:ind w:left="0" w:firstLine="0"/>
              <w:rPr>
                <w:rFonts w:ascii="Arial" w:hAnsi="Arial" w:cs="Arial"/>
                <w:b w:val="0"/>
                <w:sz w:val="18"/>
                <w:szCs w:val="18"/>
              </w:rPr>
            </w:pPr>
          </w:p>
        </w:tc>
      </w:tr>
      <w:tr w:rsidR="00EE51F1" w:rsidRPr="003B70AB" w14:paraId="4E940A78" w14:textId="77777777" w:rsidTr="006E4DAC">
        <w:trPr>
          <w:gridAfter w:val="1"/>
          <w:wAfter w:w="16" w:type="dxa"/>
          <w:trHeight w:val="939"/>
        </w:trPr>
        <w:tc>
          <w:tcPr>
            <w:tcW w:w="2540" w:type="dxa"/>
            <w:tcBorders>
              <w:left w:val="single" w:sz="4" w:space="0" w:color="000000"/>
              <w:right w:val="single" w:sz="4" w:space="0" w:color="000000"/>
            </w:tcBorders>
          </w:tcPr>
          <w:p w14:paraId="48E58F0D" w14:textId="77777777" w:rsidR="00EE51F1" w:rsidRPr="003B70AB" w:rsidRDefault="00EE51F1" w:rsidP="00EE51F1">
            <w:pPr>
              <w:ind w:left="1" w:right="22" w:firstLine="0"/>
              <w:rPr>
                <w:rFonts w:ascii="Arial" w:hAnsi="Arial" w:cs="Arial"/>
                <w:b w:val="0"/>
                <w:sz w:val="18"/>
                <w:szCs w:val="18"/>
              </w:rPr>
            </w:pPr>
          </w:p>
        </w:tc>
        <w:tc>
          <w:tcPr>
            <w:tcW w:w="3117" w:type="dxa"/>
            <w:tcBorders>
              <w:top w:val="single" w:sz="4" w:space="0" w:color="auto"/>
              <w:left w:val="single" w:sz="4" w:space="0" w:color="000000"/>
              <w:right w:val="single" w:sz="4" w:space="0" w:color="000000"/>
            </w:tcBorders>
          </w:tcPr>
          <w:p w14:paraId="099F8DC3" w14:textId="256BD0F8" w:rsidR="00EE51F1" w:rsidRPr="00E51C06" w:rsidRDefault="00EE51F1" w:rsidP="00EE51F1">
            <w:pPr>
              <w:pStyle w:val="ListParagraph"/>
              <w:numPr>
                <w:ilvl w:val="0"/>
                <w:numId w:val="18"/>
              </w:numPr>
              <w:ind w:left="173" w:hanging="173"/>
              <w:rPr>
                <w:rFonts w:ascii="Arial" w:hAnsi="Arial" w:cs="Arial"/>
                <w:b w:val="0"/>
                <w:sz w:val="18"/>
                <w:szCs w:val="18"/>
              </w:rPr>
            </w:pPr>
            <w:r w:rsidRPr="00E51C06">
              <w:rPr>
                <w:rFonts w:ascii="Arial" w:hAnsi="Arial" w:cs="Arial"/>
                <w:b w:val="0"/>
                <w:sz w:val="18"/>
                <w:szCs w:val="18"/>
              </w:rPr>
              <w:t>Utilize Mathletics across school</w:t>
            </w:r>
          </w:p>
          <w:p w14:paraId="29ADBDD7" w14:textId="03126C1F" w:rsidR="00EE51F1" w:rsidRPr="00E51C06" w:rsidRDefault="00EE51F1" w:rsidP="00EE51F1">
            <w:pPr>
              <w:pStyle w:val="ListParagraph"/>
              <w:numPr>
                <w:ilvl w:val="0"/>
                <w:numId w:val="18"/>
              </w:numPr>
              <w:ind w:left="173" w:hanging="173"/>
              <w:rPr>
                <w:rFonts w:ascii="Arial" w:hAnsi="Arial" w:cs="Arial"/>
                <w:b w:val="0"/>
                <w:sz w:val="18"/>
                <w:szCs w:val="18"/>
              </w:rPr>
            </w:pPr>
            <w:r w:rsidRPr="00E51C06">
              <w:rPr>
                <w:rFonts w:ascii="Arial" w:hAnsi="Arial" w:cs="Arial"/>
                <w:b w:val="0"/>
                <w:sz w:val="18"/>
                <w:szCs w:val="18"/>
              </w:rPr>
              <w:t>Maths team to oversee across school</w:t>
            </w:r>
          </w:p>
        </w:tc>
        <w:tc>
          <w:tcPr>
            <w:tcW w:w="3688" w:type="dxa"/>
            <w:tcBorders>
              <w:top w:val="single" w:sz="4" w:space="0" w:color="auto"/>
              <w:left w:val="single" w:sz="4" w:space="0" w:color="000000"/>
              <w:right w:val="single" w:sz="4" w:space="0" w:color="auto"/>
            </w:tcBorders>
          </w:tcPr>
          <w:p w14:paraId="56D1FEE8" w14:textId="77777777" w:rsidR="00EE51F1" w:rsidRPr="00E51C06" w:rsidRDefault="00EE51F1" w:rsidP="00EE51F1">
            <w:pPr>
              <w:ind w:left="2" w:firstLine="0"/>
              <w:rPr>
                <w:rFonts w:ascii="Arial" w:hAnsi="Arial" w:cs="Arial"/>
                <w:sz w:val="18"/>
                <w:szCs w:val="18"/>
              </w:rPr>
            </w:pPr>
            <w:r w:rsidRPr="00E51C06">
              <w:rPr>
                <w:rFonts w:ascii="Arial" w:hAnsi="Arial" w:cs="Arial"/>
                <w:sz w:val="18"/>
                <w:szCs w:val="18"/>
              </w:rPr>
              <w:t>EEF Toolkit Predicted Impact:</w:t>
            </w:r>
          </w:p>
          <w:p w14:paraId="512CFD5F" w14:textId="77777777" w:rsidR="00EE51F1" w:rsidRPr="00E51C06" w:rsidRDefault="00EE51F1" w:rsidP="00EE51F1">
            <w:pPr>
              <w:ind w:left="2" w:firstLine="0"/>
              <w:rPr>
                <w:rFonts w:ascii="Arial" w:hAnsi="Arial" w:cs="Arial"/>
                <w:b w:val="0"/>
                <w:sz w:val="18"/>
                <w:szCs w:val="18"/>
              </w:rPr>
            </w:pPr>
            <w:r w:rsidRPr="00E51C06">
              <w:rPr>
                <w:rFonts w:ascii="Arial" w:hAnsi="Arial" w:cs="Arial"/>
                <w:b w:val="0"/>
                <w:sz w:val="18"/>
                <w:szCs w:val="18"/>
              </w:rPr>
              <w:t>Reading +3 months (other pupils)</w:t>
            </w:r>
          </w:p>
          <w:p w14:paraId="0958ABF6" w14:textId="4600FF5A" w:rsidR="00EE51F1" w:rsidRPr="00E51C06" w:rsidRDefault="00EE51F1" w:rsidP="00EE51F1">
            <w:pPr>
              <w:ind w:left="2" w:firstLine="0"/>
              <w:rPr>
                <w:rFonts w:ascii="Arial" w:hAnsi="Arial" w:cs="Arial"/>
                <w:sz w:val="18"/>
                <w:szCs w:val="18"/>
              </w:rPr>
            </w:pPr>
            <w:r w:rsidRPr="00E51C06">
              <w:rPr>
                <w:rFonts w:ascii="Arial" w:hAnsi="Arial" w:cs="Arial"/>
                <w:b w:val="0"/>
                <w:sz w:val="18"/>
                <w:szCs w:val="18"/>
              </w:rPr>
              <w:t>Reading +5 months (PP)</w:t>
            </w:r>
          </w:p>
        </w:tc>
        <w:tc>
          <w:tcPr>
            <w:tcW w:w="2268" w:type="dxa"/>
            <w:tcBorders>
              <w:top w:val="single" w:sz="4" w:space="0" w:color="auto"/>
              <w:left w:val="single" w:sz="4" w:space="0" w:color="auto"/>
              <w:right w:val="single" w:sz="4" w:space="0" w:color="000000"/>
            </w:tcBorders>
          </w:tcPr>
          <w:p w14:paraId="2F50F15E" w14:textId="77777777" w:rsidR="00EE51F1" w:rsidRPr="00E51C06" w:rsidRDefault="00EE51F1" w:rsidP="00EE51F1">
            <w:pPr>
              <w:pStyle w:val="ListParagraph"/>
              <w:numPr>
                <w:ilvl w:val="0"/>
                <w:numId w:val="9"/>
              </w:numPr>
              <w:ind w:left="171" w:hanging="141"/>
              <w:rPr>
                <w:rFonts w:ascii="Arial" w:hAnsi="Arial" w:cs="Arial"/>
                <w:b w:val="0"/>
                <w:sz w:val="18"/>
                <w:szCs w:val="18"/>
              </w:rPr>
            </w:pPr>
            <w:r w:rsidRPr="00E51C06">
              <w:rPr>
                <w:rFonts w:ascii="Arial" w:hAnsi="Arial" w:cs="Arial"/>
                <w:b w:val="0"/>
                <w:sz w:val="18"/>
                <w:szCs w:val="18"/>
              </w:rPr>
              <w:t>Pupil tracking</w:t>
            </w:r>
          </w:p>
          <w:p w14:paraId="29C9C174" w14:textId="5D0A6619" w:rsidR="00EE51F1" w:rsidRPr="00E51C06" w:rsidRDefault="00EE51F1" w:rsidP="00EE51F1">
            <w:pPr>
              <w:pStyle w:val="ListParagraph"/>
              <w:numPr>
                <w:ilvl w:val="0"/>
                <w:numId w:val="9"/>
              </w:numPr>
              <w:ind w:left="171" w:hanging="141"/>
              <w:rPr>
                <w:rFonts w:ascii="Arial" w:hAnsi="Arial" w:cs="Arial"/>
                <w:b w:val="0"/>
                <w:sz w:val="18"/>
                <w:szCs w:val="18"/>
              </w:rPr>
            </w:pPr>
            <w:r w:rsidRPr="00E51C06">
              <w:rPr>
                <w:rFonts w:ascii="Arial" w:hAnsi="Arial" w:cs="Arial"/>
                <w:b w:val="0"/>
                <w:sz w:val="18"/>
                <w:szCs w:val="18"/>
              </w:rPr>
              <w:t>Monitoring of Mathletics usage by PP and non-PP</w:t>
            </w:r>
          </w:p>
        </w:tc>
        <w:tc>
          <w:tcPr>
            <w:tcW w:w="1275" w:type="dxa"/>
            <w:tcBorders>
              <w:top w:val="single" w:sz="4" w:space="0" w:color="auto"/>
              <w:left w:val="single" w:sz="4" w:space="0" w:color="000000"/>
              <w:bottom w:val="single" w:sz="4" w:space="0" w:color="auto"/>
              <w:right w:val="single" w:sz="4" w:space="0" w:color="000000"/>
            </w:tcBorders>
          </w:tcPr>
          <w:p w14:paraId="3C0F44C0" w14:textId="2ADE885C" w:rsidR="00EE51F1" w:rsidRPr="00E51C06" w:rsidRDefault="00EE51F1" w:rsidP="00EE51F1">
            <w:pPr>
              <w:ind w:left="0" w:right="45"/>
              <w:jc w:val="center"/>
              <w:rPr>
                <w:rFonts w:ascii="Arial" w:hAnsi="Arial" w:cs="Arial"/>
                <w:b w:val="0"/>
                <w:sz w:val="18"/>
                <w:szCs w:val="18"/>
              </w:rPr>
            </w:pPr>
            <w:r w:rsidRPr="00E51C06">
              <w:rPr>
                <w:rFonts w:ascii="Arial" w:hAnsi="Arial" w:cs="Arial"/>
                <w:b w:val="0"/>
                <w:sz w:val="18"/>
                <w:szCs w:val="18"/>
              </w:rPr>
              <w:t xml:space="preserve">Maths team </w:t>
            </w:r>
          </w:p>
        </w:tc>
        <w:tc>
          <w:tcPr>
            <w:tcW w:w="1639" w:type="dxa"/>
            <w:tcBorders>
              <w:top w:val="single" w:sz="4" w:space="0" w:color="auto"/>
              <w:left w:val="single" w:sz="4" w:space="0" w:color="000000"/>
              <w:bottom w:val="single" w:sz="4" w:space="0" w:color="auto"/>
              <w:right w:val="single" w:sz="4" w:space="0" w:color="000000"/>
            </w:tcBorders>
          </w:tcPr>
          <w:p w14:paraId="30CD49C6" w14:textId="5FBA6E1A" w:rsidR="00EE51F1" w:rsidRDefault="00EE51F1" w:rsidP="00EE51F1">
            <w:pPr>
              <w:ind w:left="0" w:firstLine="0"/>
              <w:rPr>
                <w:rFonts w:ascii="Arial" w:hAnsi="Arial" w:cs="Arial"/>
                <w:b w:val="0"/>
                <w:sz w:val="18"/>
                <w:szCs w:val="18"/>
              </w:rPr>
            </w:pPr>
            <w:r>
              <w:rPr>
                <w:rFonts w:ascii="Arial" w:hAnsi="Arial" w:cs="Arial"/>
                <w:b w:val="0"/>
                <w:sz w:val="18"/>
                <w:szCs w:val="18"/>
              </w:rPr>
              <w:t xml:space="preserve"> </w:t>
            </w:r>
          </w:p>
        </w:tc>
      </w:tr>
      <w:tr w:rsidR="00EE51F1" w:rsidRPr="003B70AB" w14:paraId="53CA7632" w14:textId="77777777" w:rsidTr="006E4DAC">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10910428" w14:textId="5D9A2BDA" w:rsidR="00EE51F1" w:rsidRPr="003B70AB" w:rsidRDefault="00596920" w:rsidP="00EE51F1">
            <w:pPr>
              <w:ind w:left="168" w:right="22" w:hanging="167"/>
              <w:rPr>
                <w:rFonts w:ascii="Arial" w:hAnsi="Arial" w:cs="Arial"/>
                <w:b w:val="0"/>
                <w:sz w:val="18"/>
                <w:szCs w:val="18"/>
              </w:rPr>
            </w:pPr>
            <w:r>
              <w:rPr>
                <w:rFonts w:ascii="Arial" w:hAnsi="Arial" w:cs="Arial"/>
                <w:b w:val="0"/>
                <w:sz w:val="18"/>
                <w:szCs w:val="18"/>
              </w:rPr>
              <w:t>F</w:t>
            </w:r>
            <w:r w:rsidR="00EE51F1" w:rsidRPr="003B70AB">
              <w:rPr>
                <w:rFonts w:ascii="Arial" w:hAnsi="Arial" w:cs="Arial"/>
                <w:b w:val="0"/>
                <w:sz w:val="18"/>
                <w:szCs w:val="18"/>
              </w:rPr>
              <w:t xml:space="preserve">. </w:t>
            </w:r>
            <w:r w:rsidR="00EE51F1" w:rsidRPr="00623A9C">
              <w:rPr>
                <w:rFonts w:ascii="Arial" w:hAnsi="Arial" w:cs="Arial"/>
                <w:b w:val="0"/>
                <w:sz w:val="20"/>
                <w:szCs w:val="20"/>
              </w:rPr>
              <w:t xml:space="preserve">All pupils in school have access to inspirational experiences that enrich their educational provision, with additionality for PP children when </w:t>
            </w:r>
            <w:r w:rsidR="00EE51F1" w:rsidRPr="00623A9C">
              <w:rPr>
                <w:rFonts w:ascii="Arial" w:hAnsi="Arial" w:cs="Arial"/>
                <w:b w:val="0"/>
                <w:sz w:val="20"/>
                <w:szCs w:val="20"/>
              </w:rPr>
              <w:lastRenderedPageBreak/>
              <w:t>appropriate. Increased confidence and knowledge when writing results in an increase in the % of PP pupils reaching EXS at the end of KS1 and KS2 in writing, thereby diminishing the difference with non PP pupils.</w:t>
            </w:r>
          </w:p>
        </w:tc>
        <w:tc>
          <w:tcPr>
            <w:tcW w:w="3117" w:type="dxa"/>
            <w:tcBorders>
              <w:top w:val="single" w:sz="4" w:space="0" w:color="000000"/>
              <w:left w:val="single" w:sz="4" w:space="0" w:color="000000"/>
              <w:bottom w:val="single" w:sz="4" w:space="0" w:color="000000"/>
              <w:right w:val="single" w:sz="4" w:space="0" w:color="000000"/>
            </w:tcBorders>
          </w:tcPr>
          <w:p w14:paraId="3D25D22F" w14:textId="43CFAA3F" w:rsidR="00EE51F1" w:rsidRPr="00623A9C" w:rsidRDefault="00EE51F1" w:rsidP="00EE51F1">
            <w:pPr>
              <w:pStyle w:val="ListParagraph"/>
              <w:numPr>
                <w:ilvl w:val="0"/>
                <w:numId w:val="17"/>
              </w:numPr>
              <w:ind w:left="315" w:hanging="284"/>
              <w:rPr>
                <w:rFonts w:ascii="Arial" w:hAnsi="Arial" w:cs="Arial"/>
                <w:b w:val="0"/>
                <w:sz w:val="18"/>
                <w:szCs w:val="18"/>
              </w:rPr>
            </w:pPr>
            <w:r w:rsidRPr="00AF7655">
              <w:rPr>
                <w:rFonts w:ascii="Arial" w:hAnsi="Arial" w:cs="Arial"/>
                <w:b w:val="0"/>
                <w:sz w:val="18"/>
                <w:szCs w:val="18"/>
              </w:rPr>
              <w:lastRenderedPageBreak/>
              <w:t>Introduce 11 by 11 treasure chest for PP pupils. Broadening pupils’ horizons by providing experiences, such as theatre and music groups visits to local places of interest</w:t>
            </w:r>
          </w:p>
          <w:p w14:paraId="155A85ED" w14:textId="585B7A0B" w:rsidR="00EE51F1" w:rsidRPr="00C11DBC" w:rsidRDefault="00EE51F1" w:rsidP="00EE51F1">
            <w:pPr>
              <w:pStyle w:val="ListParagraph"/>
              <w:numPr>
                <w:ilvl w:val="0"/>
                <w:numId w:val="17"/>
              </w:numPr>
              <w:ind w:left="315" w:hanging="284"/>
              <w:rPr>
                <w:rFonts w:ascii="Arial" w:hAnsi="Arial" w:cs="Arial"/>
                <w:sz w:val="18"/>
                <w:szCs w:val="18"/>
              </w:rPr>
            </w:pPr>
            <w:r w:rsidRPr="00C11DBC">
              <w:rPr>
                <w:rFonts w:ascii="Arial" w:hAnsi="Arial" w:cs="Arial"/>
                <w:b w:val="0"/>
                <w:sz w:val="18"/>
                <w:szCs w:val="18"/>
              </w:rPr>
              <w:t>Music provision – Key Stage 2</w:t>
            </w:r>
          </w:p>
          <w:p w14:paraId="4865CBD7" w14:textId="56273AE1" w:rsidR="00EE51F1" w:rsidRPr="00C11DBC" w:rsidRDefault="00EE51F1" w:rsidP="00EE51F1">
            <w:pPr>
              <w:pStyle w:val="ListParagraph"/>
              <w:ind w:left="315" w:firstLine="0"/>
              <w:rPr>
                <w:rFonts w:ascii="Arial" w:hAnsi="Arial" w:cs="Arial"/>
                <w:color w:val="FF0000"/>
                <w:sz w:val="18"/>
                <w:szCs w:val="18"/>
              </w:rPr>
            </w:pPr>
            <w:r w:rsidRPr="00D715BD">
              <w:rPr>
                <w:rFonts w:ascii="Arial" w:hAnsi="Arial" w:cs="Arial"/>
                <w:b w:val="0"/>
                <w:color w:val="FF0000"/>
                <w:sz w:val="18"/>
                <w:szCs w:val="18"/>
              </w:rPr>
              <w:t>£</w:t>
            </w:r>
            <w:r w:rsidR="00D715BD" w:rsidRPr="00D715BD">
              <w:rPr>
                <w:rFonts w:ascii="Arial" w:hAnsi="Arial" w:cs="Arial"/>
                <w:b w:val="0"/>
                <w:color w:val="FF0000"/>
                <w:sz w:val="18"/>
                <w:szCs w:val="18"/>
              </w:rPr>
              <w:t>13500</w:t>
            </w:r>
          </w:p>
          <w:p w14:paraId="6A936FC8" w14:textId="4445BF9D" w:rsidR="00EE51F1" w:rsidRPr="00796F4E" w:rsidRDefault="00EE51F1" w:rsidP="00EE51F1">
            <w:pPr>
              <w:pStyle w:val="ListParagraph"/>
              <w:numPr>
                <w:ilvl w:val="0"/>
                <w:numId w:val="17"/>
              </w:numPr>
              <w:ind w:left="315" w:hanging="284"/>
              <w:rPr>
                <w:rFonts w:ascii="Arial" w:hAnsi="Arial" w:cs="Arial"/>
                <w:sz w:val="18"/>
                <w:szCs w:val="18"/>
              </w:rPr>
            </w:pPr>
            <w:r w:rsidRPr="00C11DBC">
              <w:rPr>
                <w:rFonts w:ascii="Arial" w:hAnsi="Arial" w:cs="Arial"/>
                <w:b w:val="0"/>
                <w:sz w:val="18"/>
                <w:szCs w:val="18"/>
              </w:rPr>
              <w:lastRenderedPageBreak/>
              <w:t xml:space="preserve">Fully fund residential and other </w:t>
            </w:r>
            <w:r w:rsidRPr="00796F4E">
              <w:rPr>
                <w:rFonts w:ascii="Arial" w:hAnsi="Arial" w:cs="Arial"/>
                <w:b w:val="0"/>
                <w:sz w:val="18"/>
                <w:szCs w:val="18"/>
              </w:rPr>
              <w:t>visits and visitors into school</w:t>
            </w:r>
          </w:p>
          <w:p w14:paraId="42D4BB68" w14:textId="6C7A5BD1" w:rsidR="00EE51F1" w:rsidRPr="00796F4E" w:rsidRDefault="00796F4E" w:rsidP="00EE51F1">
            <w:pPr>
              <w:pStyle w:val="ListParagraph"/>
              <w:ind w:left="315" w:firstLine="0"/>
              <w:rPr>
                <w:rFonts w:ascii="Arial" w:hAnsi="Arial" w:cs="Arial"/>
                <w:color w:val="FF0000"/>
                <w:sz w:val="18"/>
                <w:szCs w:val="18"/>
              </w:rPr>
            </w:pPr>
            <w:r w:rsidRPr="00796F4E">
              <w:rPr>
                <w:rFonts w:ascii="Arial" w:hAnsi="Arial" w:cs="Arial"/>
                <w:b w:val="0"/>
                <w:color w:val="FF0000"/>
                <w:sz w:val="18"/>
                <w:szCs w:val="18"/>
              </w:rPr>
              <w:t>£8029</w:t>
            </w:r>
          </w:p>
          <w:p w14:paraId="05A3CC65" w14:textId="77777777" w:rsidR="00EE51F1" w:rsidRPr="00C11DBC" w:rsidRDefault="00EE51F1" w:rsidP="00EE51F1">
            <w:pPr>
              <w:pStyle w:val="ListParagraph"/>
              <w:numPr>
                <w:ilvl w:val="0"/>
                <w:numId w:val="17"/>
              </w:numPr>
              <w:ind w:left="315" w:hanging="284"/>
              <w:rPr>
                <w:rFonts w:ascii="Arial" w:hAnsi="Arial" w:cs="Arial"/>
                <w:sz w:val="18"/>
                <w:szCs w:val="18"/>
              </w:rPr>
            </w:pPr>
            <w:r w:rsidRPr="00796F4E">
              <w:rPr>
                <w:rFonts w:ascii="Arial" w:hAnsi="Arial" w:cs="Arial"/>
                <w:b w:val="0"/>
                <w:sz w:val="18"/>
                <w:szCs w:val="18"/>
              </w:rPr>
              <w:t>Part fund</w:t>
            </w:r>
            <w:r w:rsidRPr="00C11DBC">
              <w:rPr>
                <w:rFonts w:ascii="Arial" w:hAnsi="Arial" w:cs="Arial"/>
                <w:b w:val="0"/>
                <w:sz w:val="18"/>
                <w:szCs w:val="18"/>
              </w:rPr>
              <w:t xml:space="preserve"> mini bus against proportion PP eligibility for regular external visits as part of curriculum.</w:t>
            </w:r>
          </w:p>
          <w:p w14:paraId="26593DC3" w14:textId="0BC6C195" w:rsidR="00EE51F1" w:rsidRPr="003B70AB" w:rsidRDefault="00EE51F1" w:rsidP="00EE51F1">
            <w:pPr>
              <w:pStyle w:val="ListParagraph"/>
              <w:ind w:left="315" w:firstLine="0"/>
              <w:rPr>
                <w:rFonts w:ascii="Arial" w:hAnsi="Arial" w:cs="Arial"/>
                <w:b w:val="0"/>
                <w:color w:val="FF0000"/>
                <w:sz w:val="18"/>
                <w:szCs w:val="18"/>
              </w:rPr>
            </w:pPr>
          </w:p>
        </w:tc>
        <w:tc>
          <w:tcPr>
            <w:tcW w:w="3688" w:type="dxa"/>
            <w:tcBorders>
              <w:top w:val="single" w:sz="4" w:space="0" w:color="000000"/>
              <w:left w:val="single" w:sz="4" w:space="0" w:color="000000"/>
              <w:bottom w:val="single" w:sz="4" w:space="0" w:color="000000"/>
              <w:right w:val="single" w:sz="4" w:space="0" w:color="000000"/>
            </w:tcBorders>
          </w:tcPr>
          <w:p w14:paraId="0A63BE2C" w14:textId="012A58E4" w:rsidR="00EE51F1" w:rsidRPr="003B70AB" w:rsidRDefault="00EE51F1" w:rsidP="00EE51F1">
            <w:pPr>
              <w:ind w:left="0" w:firstLine="0"/>
              <w:rPr>
                <w:rFonts w:ascii="Arial" w:hAnsi="Arial" w:cs="Arial"/>
                <w:sz w:val="18"/>
                <w:szCs w:val="18"/>
              </w:rPr>
            </w:pPr>
            <w:r w:rsidRPr="003B70AB">
              <w:rPr>
                <w:rFonts w:ascii="Arial" w:hAnsi="Arial" w:cs="Arial"/>
                <w:sz w:val="18"/>
                <w:szCs w:val="18"/>
              </w:rPr>
              <w:lastRenderedPageBreak/>
              <w:t>EEF Toolkit Predicted Impact:</w:t>
            </w:r>
          </w:p>
          <w:p w14:paraId="5C3D8903" w14:textId="3519D015" w:rsidR="00EE51F1" w:rsidRPr="003B70AB" w:rsidRDefault="00EE51F1" w:rsidP="00EE51F1">
            <w:pPr>
              <w:ind w:left="0" w:firstLine="0"/>
              <w:rPr>
                <w:rFonts w:ascii="Arial" w:hAnsi="Arial" w:cs="Arial"/>
                <w:b w:val="0"/>
                <w:sz w:val="18"/>
                <w:szCs w:val="18"/>
              </w:rPr>
            </w:pPr>
            <w:r w:rsidRPr="003B70AB">
              <w:rPr>
                <w:rFonts w:ascii="Arial" w:hAnsi="Arial" w:cs="Arial"/>
                <w:b w:val="0"/>
                <w:sz w:val="18"/>
                <w:szCs w:val="18"/>
              </w:rPr>
              <w:t>Outdoor Adventure Learning +4 months</w:t>
            </w:r>
          </w:p>
          <w:p w14:paraId="05754DAE" w14:textId="3A507C83" w:rsidR="00EE51F1" w:rsidRPr="003B70AB" w:rsidRDefault="00EE51F1" w:rsidP="00EE51F1">
            <w:pPr>
              <w:ind w:left="0" w:firstLine="0"/>
              <w:rPr>
                <w:rFonts w:ascii="Arial" w:hAnsi="Arial" w:cs="Arial"/>
                <w:b w:val="0"/>
                <w:sz w:val="18"/>
                <w:szCs w:val="18"/>
              </w:rPr>
            </w:pPr>
            <w:r w:rsidRPr="003B70AB">
              <w:rPr>
                <w:rFonts w:ascii="Arial" w:hAnsi="Arial" w:cs="Arial"/>
                <w:b w:val="0"/>
                <w:sz w:val="18"/>
                <w:szCs w:val="18"/>
              </w:rPr>
              <w:t>Learning Styles +2 months</w:t>
            </w:r>
          </w:p>
          <w:p w14:paraId="03952D55" w14:textId="3CC580FC" w:rsidR="00EE51F1" w:rsidRPr="003B70AB" w:rsidRDefault="00EE51F1" w:rsidP="00EE51F1">
            <w:pPr>
              <w:ind w:left="0" w:firstLine="0"/>
              <w:rPr>
                <w:rFonts w:ascii="Arial" w:hAnsi="Arial" w:cs="Arial"/>
                <w:b w:val="0"/>
                <w:sz w:val="18"/>
                <w:szCs w:val="18"/>
              </w:rPr>
            </w:pPr>
            <w:r w:rsidRPr="003B70AB">
              <w:rPr>
                <w:rFonts w:ascii="Arial" w:hAnsi="Arial" w:cs="Arial"/>
                <w:b w:val="0"/>
                <w:sz w:val="18"/>
                <w:szCs w:val="18"/>
              </w:rPr>
              <w:t>Arts Participation +2 months</w:t>
            </w:r>
          </w:p>
          <w:p w14:paraId="48A32367" w14:textId="01DC5568" w:rsidR="00EE51F1" w:rsidRPr="003B70AB" w:rsidRDefault="00EE51F1" w:rsidP="00EE51F1">
            <w:pPr>
              <w:ind w:left="2" w:firstLine="0"/>
              <w:rPr>
                <w:rFonts w:ascii="Arial" w:hAnsi="Arial" w:cs="Arial"/>
                <w:b w:val="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4F4A2C7" w14:textId="77777777" w:rsidR="00EE51F1" w:rsidRPr="003B70AB" w:rsidRDefault="00EE51F1" w:rsidP="00EE51F1">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6AD227AE" w14:textId="77777777" w:rsidR="00EE51F1" w:rsidRPr="003B70AB" w:rsidRDefault="00EE51F1" w:rsidP="00EE51F1">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3591FDC9" w14:textId="613935CF" w:rsidR="00EE51F1" w:rsidRPr="003B70AB" w:rsidRDefault="00EE51F1" w:rsidP="00EE51F1">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lastRenderedPageBreak/>
              <w:t>Pupil progress meetings</w:t>
            </w:r>
          </w:p>
        </w:tc>
        <w:tc>
          <w:tcPr>
            <w:tcW w:w="1275" w:type="dxa"/>
            <w:tcBorders>
              <w:top w:val="single" w:sz="4" w:space="0" w:color="000000"/>
              <w:left w:val="single" w:sz="4" w:space="0" w:color="000000"/>
              <w:bottom w:val="single" w:sz="4" w:space="0" w:color="000000"/>
              <w:right w:val="single" w:sz="4" w:space="0" w:color="000000"/>
            </w:tcBorders>
          </w:tcPr>
          <w:p w14:paraId="3CC1D9EB" w14:textId="03A4E91D" w:rsidR="00EE51F1" w:rsidRPr="003B70AB" w:rsidRDefault="00EE51F1" w:rsidP="00EE51F1">
            <w:pPr>
              <w:ind w:left="0" w:right="45" w:firstLine="0"/>
              <w:jc w:val="center"/>
              <w:rPr>
                <w:rFonts w:ascii="Arial" w:hAnsi="Arial" w:cs="Arial"/>
                <w:b w:val="0"/>
                <w:sz w:val="18"/>
                <w:szCs w:val="18"/>
              </w:rPr>
            </w:pPr>
            <w:r w:rsidRPr="003B70AB">
              <w:rPr>
                <w:rFonts w:ascii="Arial" w:hAnsi="Arial" w:cs="Arial"/>
                <w:b w:val="0"/>
                <w:sz w:val="18"/>
                <w:szCs w:val="18"/>
              </w:rPr>
              <w:lastRenderedPageBreak/>
              <w:t>KMY</w:t>
            </w:r>
          </w:p>
        </w:tc>
        <w:tc>
          <w:tcPr>
            <w:tcW w:w="1639" w:type="dxa"/>
            <w:tcBorders>
              <w:top w:val="single" w:sz="4" w:space="0" w:color="000000"/>
              <w:left w:val="single" w:sz="4" w:space="0" w:color="000000"/>
              <w:bottom w:val="single" w:sz="4" w:space="0" w:color="000000"/>
              <w:right w:val="single" w:sz="4" w:space="0" w:color="000000"/>
            </w:tcBorders>
          </w:tcPr>
          <w:p w14:paraId="73D1D44D" w14:textId="07DB8DEE" w:rsidR="00EE51F1" w:rsidRPr="003B70AB" w:rsidRDefault="00EE51F1" w:rsidP="00EE51F1">
            <w:pPr>
              <w:ind w:left="0" w:firstLine="0"/>
              <w:rPr>
                <w:rFonts w:ascii="Arial" w:hAnsi="Arial" w:cs="Arial"/>
                <w:b w:val="0"/>
                <w:sz w:val="18"/>
                <w:szCs w:val="18"/>
              </w:rPr>
            </w:pPr>
          </w:p>
        </w:tc>
      </w:tr>
      <w:tr w:rsidR="00EE51F1" w:rsidRPr="003B70AB" w14:paraId="73417019" w14:textId="77777777" w:rsidTr="006E4DAC">
        <w:trPr>
          <w:gridAfter w:val="1"/>
          <w:wAfter w:w="16" w:type="dxa"/>
        </w:trPr>
        <w:tc>
          <w:tcPr>
            <w:tcW w:w="2540" w:type="dxa"/>
            <w:tcBorders>
              <w:top w:val="single" w:sz="4" w:space="0" w:color="auto"/>
              <w:left w:val="single" w:sz="4" w:space="0" w:color="000000"/>
              <w:bottom w:val="single" w:sz="4" w:space="0" w:color="000000"/>
              <w:right w:val="single" w:sz="4" w:space="0" w:color="000000"/>
            </w:tcBorders>
          </w:tcPr>
          <w:p w14:paraId="4D98CC64" w14:textId="209EE4C3" w:rsidR="00EE51F1" w:rsidRPr="003B70AB" w:rsidRDefault="00596920" w:rsidP="00EE51F1">
            <w:pPr>
              <w:ind w:left="168" w:right="22" w:hanging="167"/>
              <w:rPr>
                <w:rFonts w:ascii="Arial" w:hAnsi="Arial" w:cs="Arial"/>
                <w:b w:val="0"/>
                <w:sz w:val="18"/>
                <w:szCs w:val="18"/>
              </w:rPr>
            </w:pPr>
            <w:r>
              <w:rPr>
                <w:rFonts w:ascii="Arial" w:hAnsi="Arial" w:cs="Arial"/>
                <w:b w:val="0"/>
                <w:sz w:val="18"/>
                <w:szCs w:val="18"/>
              </w:rPr>
              <w:t>G</w:t>
            </w:r>
            <w:r w:rsidR="00EE51F1" w:rsidRPr="003B70AB">
              <w:rPr>
                <w:rFonts w:ascii="Arial" w:hAnsi="Arial" w:cs="Arial"/>
                <w:b w:val="0"/>
                <w:sz w:val="18"/>
                <w:szCs w:val="18"/>
              </w:rPr>
              <w:t xml:space="preserve">. </w:t>
            </w:r>
            <w:r w:rsidR="00EE51F1" w:rsidRPr="00623A9C">
              <w:rPr>
                <w:rFonts w:ascii="Arial" w:hAnsi="Arial" w:cs="Arial"/>
                <w:b w:val="0"/>
                <w:sz w:val="20"/>
                <w:szCs w:val="20"/>
              </w:rPr>
              <w:t>Parents engage with school staff and stronger learning partnerships between home and school are developed, including increased support with homework completion, home reading and attendance at parental workshops and consultation evenings.</w:t>
            </w:r>
          </w:p>
        </w:tc>
        <w:tc>
          <w:tcPr>
            <w:tcW w:w="3117" w:type="dxa"/>
            <w:tcBorders>
              <w:top w:val="single" w:sz="4" w:space="0" w:color="000000"/>
              <w:left w:val="single" w:sz="4" w:space="0" w:color="000000"/>
              <w:bottom w:val="single" w:sz="4" w:space="0" w:color="000000"/>
              <w:right w:val="single" w:sz="4" w:space="0" w:color="000000"/>
            </w:tcBorders>
          </w:tcPr>
          <w:p w14:paraId="63177CEE" w14:textId="4B1344E2" w:rsidR="00EE51F1" w:rsidRPr="00D715BD" w:rsidRDefault="00EE51F1" w:rsidP="00EE51F1">
            <w:pPr>
              <w:pStyle w:val="ListParagraph"/>
              <w:numPr>
                <w:ilvl w:val="0"/>
                <w:numId w:val="17"/>
              </w:numPr>
              <w:ind w:left="315" w:hanging="284"/>
              <w:rPr>
                <w:rFonts w:ascii="Arial" w:hAnsi="Arial" w:cs="Arial"/>
                <w:b w:val="0"/>
                <w:sz w:val="18"/>
                <w:szCs w:val="18"/>
              </w:rPr>
            </w:pPr>
            <w:r w:rsidRPr="00D715BD">
              <w:rPr>
                <w:rFonts w:ascii="Arial" w:hAnsi="Arial" w:cs="Arial"/>
                <w:b w:val="0"/>
                <w:sz w:val="18"/>
                <w:szCs w:val="18"/>
              </w:rPr>
              <w:t>Parent workshops are held across school with targeted invitation for PP pupils</w:t>
            </w:r>
          </w:p>
          <w:p w14:paraId="6D1A2AD6" w14:textId="05A5656D" w:rsidR="00EE51F1" w:rsidRPr="00796F4E" w:rsidRDefault="00EE51F1" w:rsidP="00796F4E">
            <w:pPr>
              <w:pStyle w:val="ListParagraph"/>
              <w:ind w:left="315" w:firstLine="0"/>
              <w:rPr>
                <w:rFonts w:ascii="Arial" w:hAnsi="Arial" w:cs="Arial"/>
                <w:b w:val="0"/>
                <w:sz w:val="18"/>
                <w:szCs w:val="18"/>
              </w:rPr>
            </w:pPr>
            <w:r w:rsidRPr="00D715BD">
              <w:rPr>
                <w:rFonts w:ascii="Arial" w:hAnsi="Arial" w:cs="Arial"/>
                <w:b w:val="0"/>
                <w:sz w:val="18"/>
                <w:szCs w:val="18"/>
              </w:rPr>
              <w:t>Nursery Nurse cover for Reception workshops (outdoor, Reading, Phonics, Maths) held during the day</w:t>
            </w:r>
          </w:p>
          <w:p w14:paraId="611E4571" w14:textId="77777777" w:rsidR="00EE51F1" w:rsidRPr="00D715BD" w:rsidRDefault="00EE51F1" w:rsidP="00EE51F1">
            <w:pPr>
              <w:pStyle w:val="ListParagraph"/>
              <w:numPr>
                <w:ilvl w:val="0"/>
                <w:numId w:val="17"/>
              </w:numPr>
              <w:ind w:left="315" w:hanging="284"/>
              <w:rPr>
                <w:rFonts w:ascii="Arial" w:hAnsi="Arial" w:cs="Arial"/>
                <w:b w:val="0"/>
                <w:sz w:val="18"/>
                <w:szCs w:val="18"/>
              </w:rPr>
            </w:pPr>
            <w:r w:rsidRPr="00D715BD">
              <w:rPr>
                <w:rFonts w:ascii="Arial" w:hAnsi="Arial" w:cs="Arial"/>
                <w:b w:val="0"/>
                <w:sz w:val="18"/>
                <w:szCs w:val="18"/>
              </w:rPr>
              <w:t>Numicon packs purchased for PP parents in Reception</w:t>
            </w:r>
          </w:p>
          <w:p w14:paraId="57B3F0E0" w14:textId="12F93D7F" w:rsidR="00EE51F1" w:rsidRPr="00D715BD" w:rsidRDefault="00EE51F1" w:rsidP="00EE51F1">
            <w:pPr>
              <w:pStyle w:val="ListParagraph"/>
              <w:ind w:left="315" w:firstLine="0"/>
              <w:rPr>
                <w:rFonts w:ascii="Arial" w:hAnsi="Arial" w:cs="Arial"/>
                <w:b w:val="0"/>
                <w:color w:val="FF0000"/>
                <w:sz w:val="18"/>
                <w:szCs w:val="18"/>
              </w:rPr>
            </w:pPr>
            <w:r w:rsidRPr="00D715BD">
              <w:rPr>
                <w:rFonts w:ascii="Arial" w:hAnsi="Arial" w:cs="Arial"/>
                <w:b w:val="0"/>
                <w:color w:val="FF0000"/>
                <w:sz w:val="18"/>
                <w:szCs w:val="18"/>
              </w:rPr>
              <w:t>£300</w:t>
            </w:r>
          </w:p>
          <w:p w14:paraId="3C118319" w14:textId="38A64048" w:rsidR="00EE51F1" w:rsidRPr="00D715BD" w:rsidRDefault="00EE51F1" w:rsidP="00EE51F1">
            <w:pPr>
              <w:pStyle w:val="ListParagraph"/>
              <w:numPr>
                <w:ilvl w:val="0"/>
                <w:numId w:val="17"/>
              </w:numPr>
              <w:ind w:left="323" w:hanging="323"/>
              <w:rPr>
                <w:rFonts w:ascii="Arial" w:hAnsi="Arial" w:cs="Arial"/>
                <w:b w:val="0"/>
                <w:color w:val="auto"/>
                <w:sz w:val="18"/>
                <w:szCs w:val="18"/>
              </w:rPr>
            </w:pPr>
            <w:r w:rsidRPr="00D715BD">
              <w:rPr>
                <w:rFonts w:ascii="Arial" w:hAnsi="Arial" w:cs="Arial"/>
                <w:b w:val="0"/>
                <w:color w:val="auto"/>
                <w:sz w:val="18"/>
                <w:szCs w:val="18"/>
              </w:rPr>
              <w:t>Mark making packs – Reception</w:t>
            </w:r>
          </w:p>
          <w:p w14:paraId="44E03AC0" w14:textId="780A1252" w:rsidR="00EE51F1" w:rsidRPr="00D715BD" w:rsidRDefault="00EE51F1" w:rsidP="00EE51F1">
            <w:pPr>
              <w:pStyle w:val="ListParagraph"/>
              <w:ind w:left="323" w:firstLine="0"/>
              <w:rPr>
                <w:rFonts w:ascii="Arial" w:hAnsi="Arial" w:cs="Arial"/>
                <w:b w:val="0"/>
                <w:color w:val="FF0000"/>
                <w:sz w:val="18"/>
                <w:szCs w:val="18"/>
              </w:rPr>
            </w:pPr>
            <w:r w:rsidRPr="00D715BD">
              <w:rPr>
                <w:rFonts w:ascii="Arial" w:hAnsi="Arial" w:cs="Arial"/>
                <w:b w:val="0"/>
                <w:color w:val="FF0000"/>
                <w:sz w:val="18"/>
                <w:szCs w:val="18"/>
              </w:rPr>
              <w:t>£257</w:t>
            </w:r>
          </w:p>
          <w:p w14:paraId="79E606EB" w14:textId="677239AA" w:rsidR="00EE51F1" w:rsidRPr="00D715BD" w:rsidRDefault="00EE51F1" w:rsidP="00D715BD">
            <w:pPr>
              <w:ind w:left="0" w:firstLine="0"/>
              <w:rPr>
                <w:rFonts w:ascii="Arial" w:hAnsi="Arial" w:cs="Arial"/>
                <w:b w:val="0"/>
                <w:color w:val="FF0000"/>
                <w:sz w:val="18"/>
                <w:szCs w:val="18"/>
              </w:rPr>
            </w:pPr>
          </w:p>
        </w:tc>
        <w:tc>
          <w:tcPr>
            <w:tcW w:w="3688" w:type="dxa"/>
            <w:tcBorders>
              <w:top w:val="single" w:sz="4" w:space="0" w:color="000000"/>
              <w:left w:val="single" w:sz="4" w:space="0" w:color="000000"/>
              <w:bottom w:val="single" w:sz="4" w:space="0" w:color="000000"/>
              <w:right w:val="single" w:sz="4" w:space="0" w:color="000000"/>
            </w:tcBorders>
          </w:tcPr>
          <w:p w14:paraId="630352AE" w14:textId="458B9CBB" w:rsidR="00EE51F1" w:rsidRPr="003B70AB" w:rsidRDefault="00EE51F1" w:rsidP="00EE51F1">
            <w:pPr>
              <w:ind w:left="2" w:firstLine="0"/>
              <w:rPr>
                <w:rFonts w:ascii="Arial" w:hAnsi="Arial" w:cs="Arial"/>
                <w:b w:val="0"/>
                <w:sz w:val="18"/>
                <w:szCs w:val="18"/>
              </w:rPr>
            </w:pPr>
            <w:r w:rsidRPr="003B70AB">
              <w:rPr>
                <w:rFonts w:ascii="Arial" w:hAnsi="Arial" w:cs="Arial"/>
                <w:b w:val="0"/>
                <w:sz w:val="18"/>
                <w:szCs w:val="18"/>
              </w:rPr>
              <w:t>Foundation Stage has seen success in getting PP parents to attend workshops and this relationship to be taken forward into main school</w:t>
            </w:r>
          </w:p>
          <w:p w14:paraId="1E75002C" w14:textId="77777777" w:rsidR="00EE51F1" w:rsidRPr="003B70AB" w:rsidRDefault="00EE51F1" w:rsidP="00EE51F1">
            <w:pPr>
              <w:ind w:left="2" w:firstLine="0"/>
              <w:rPr>
                <w:rFonts w:ascii="Arial" w:hAnsi="Arial" w:cs="Arial"/>
                <w:sz w:val="18"/>
                <w:szCs w:val="18"/>
              </w:rPr>
            </w:pPr>
          </w:p>
          <w:p w14:paraId="04297702" w14:textId="1187B69B" w:rsidR="00EE51F1" w:rsidRPr="003B70AB" w:rsidRDefault="00EE51F1" w:rsidP="00EE51F1">
            <w:pPr>
              <w:ind w:left="2" w:firstLine="0"/>
              <w:rPr>
                <w:rFonts w:ascii="Arial" w:hAnsi="Arial" w:cs="Arial"/>
                <w:sz w:val="18"/>
                <w:szCs w:val="18"/>
              </w:rPr>
            </w:pPr>
            <w:r w:rsidRPr="003B70AB">
              <w:rPr>
                <w:rFonts w:ascii="Arial" w:hAnsi="Arial" w:cs="Arial"/>
                <w:sz w:val="18"/>
                <w:szCs w:val="18"/>
              </w:rPr>
              <w:t>EEF Toolkit Predicted Impact:</w:t>
            </w:r>
          </w:p>
          <w:p w14:paraId="1D3913F6" w14:textId="465F0DC7" w:rsidR="00EE51F1" w:rsidRPr="003B70AB" w:rsidRDefault="00EE51F1" w:rsidP="00EE51F1">
            <w:pPr>
              <w:ind w:left="0" w:firstLine="0"/>
              <w:rPr>
                <w:rFonts w:ascii="Arial" w:hAnsi="Arial" w:cs="Arial"/>
                <w:b w:val="0"/>
                <w:sz w:val="18"/>
                <w:szCs w:val="18"/>
              </w:rPr>
            </w:pPr>
            <w:r w:rsidRPr="003B70AB">
              <w:rPr>
                <w:rFonts w:ascii="Arial" w:hAnsi="Arial" w:cs="Arial"/>
                <w:b w:val="0"/>
                <w:sz w:val="18"/>
                <w:szCs w:val="18"/>
              </w:rPr>
              <w:t xml:space="preserve">Parental Involvement +3 months </w:t>
            </w:r>
          </w:p>
          <w:p w14:paraId="07C6C51A" w14:textId="65B5528D" w:rsidR="00EE51F1" w:rsidRDefault="00EE51F1" w:rsidP="00EE51F1">
            <w:pPr>
              <w:ind w:left="0" w:firstLine="0"/>
              <w:rPr>
                <w:rFonts w:ascii="Arial" w:hAnsi="Arial" w:cs="Arial"/>
                <w:b w:val="0"/>
                <w:sz w:val="18"/>
                <w:szCs w:val="18"/>
              </w:rPr>
            </w:pPr>
            <w:r w:rsidRPr="003B70AB">
              <w:rPr>
                <w:rFonts w:ascii="Arial" w:hAnsi="Arial" w:cs="Arial"/>
                <w:b w:val="0"/>
                <w:sz w:val="18"/>
                <w:szCs w:val="18"/>
              </w:rPr>
              <w:t>Primary Homework +2 months</w:t>
            </w:r>
          </w:p>
          <w:p w14:paraId="782CD146" w14:textId="6A655367" w:rsidR="003D15E2" w:rsidRDefault="003D15E2" w:rsidP="00EE51F1">
            <w:pPr>
              <w:ind w:left="0" w:firstLine="0"/>
              <w:rPr>
                <w:rFonts w:ascii="Arial" w:hAnsi="Arial" w:cs="Arial"/>
                <w:b w:val="0"/>
                <w:sz w:val="18"/>
                <w:szCs w:val="18"/>
              </w:rPr>
            </w:pPr>
          </w:p>
          <w:p w14:paraId="4C3D82B0" w14:textId="77777777" w:rsidR="003D15E2" w:rsidRPr="003B70AB" w:rsidRDefault="003D15E2" w:rsidP="00EE51F1">
            <w:pPr>
              <w:ind w:left="0" w:firstLine="0"/>
              <w:rPr>
                <w:rFonts w:ascii="Arial" w:hAnsi="Arial" w:cs="Arial"/>
                <w:b w:val="0"/>
                <w:sz w:val="18"/>
                <w:szCs w:val="18"/>
              </w:rPr>
            </w:pPr>
          </w:p>
          <w:p w14:paraId="08A46979" w14:textId="63064F9F" w:rsidR="00EE51F1" w:rsidRPr="003B70AB" w:rsidRDefault="00EE51F1" w:rsidP="00EE51F1">
            <w:pPr>
              <w:ind w:left="2" w:firstLine="0"/>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A5E61E7" w14:textId="77777777" w:rsidR="00EE51F1" w:rsidRPr="00961315" w:rsidRDefault="00EE51F1" w:rsidP="00EE51F1">
            <w:pPr>
              <w:pStyle w:val="ListParagraph"/>
              <w:numPr>
                <w:ilvl w:val="0"/>
                <w:numId w:val="9"/>
              </w:numPr>
              <w:ind w:left="171" w:hanging="171"/>
              <w:rPr>
                <w:rFonts w:ascii="Arial" w:hAnsi="Arial" w:cs="Arial"/>
                <w:b w:val="0"/>
                <w:sz w:val="18"/>
                <w:szCs w:val="18"/>
              </w:rPr>
            </w:pPr>
            <w:r w:rsidRPr="00961315">
              <w:rPr>
                <w:rFonts w:ascii="Arial" w:hAnsi="Arial" w:cs="Arial"/>
                <w:b w:val="0"/>
                <w:sz w:val="18"/>
                <w:szCs w:val="18"/>
              </w:rPr>
              <w:t>Increased numbers of workshops across school with increased attendance by PP parents</w:t>
            </w:r>
          </w:p>
          <w:p w14:paraId="11DEC432" w14:textId="77777777" w:rsidR="00EE51F1" w:rsidRPr="003B70AB" w:rsidRDefault="00EE51F1" w:rsidP="00EE51F1">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266F036D" w14:textId="5FEA68DB" w:rsidR="00EE51F1" w:rsidRPr="003B70AB" w:rsidRDefault="00EE51F1" w:rsidP="00EE51F1">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tc>
        <w:tc>
          <w:tcPr>
            <w:tcW w:w="1275" w:type="dxa"/>
            <w:tcBorders>
              <w:top w:val="single" w:sz="4" w:space="0" w:color="000000"/>
              <w:left w:val="single" w:sz="4" w:space="0" w:color="000000"/>
              <w:bottom w:val="single" w:sz="4" w:space="0" w:color="000000"/>
              <w:right w:val="single" w:sz="4" w:space="0" w:color="000000"/>
            </w:tcBorders>
          </w:tcPr>
          <w:p w14:paraId="0BE3367B" w14:textId="7F29C238" w:rsidR="00EE51F1" w:rsidRPr="003B70AB" w:rsidRDefault="00EE51F1" w:rsidP="00EE51F1">
            <w:pPr>
              <w:ind w:left="0" w:right="45" w:firstLine="0"/>
              <w:jc w:val="center"/>
              <w:rPr>
                <w:rFonts w:ascii="Arial" w:hAnsi="Arial" w:cs="Arial"/>
                <w:b w:val="0"/>
                <w:sz w:val="18"/>
                <w:szCs w:val="18"/>
              </w:rPr>
            </w:pPr>
            <w:r>
              <w:rPr>
                <w:rFonts w:ascii="Arial" w:hAnsi="Arial" w:cs="Arial"/>
                <w:b w:val="0"/>
                <w:sz w:val="18"/>
                <w:szCs w:val="18"/>
              </w:rPr>
              <w:t>HS</w:t>
            </w:r>
          </w:p>
        </w:tc>
        <w:tc>
          <w:tcPr>
            <w:tcW w:w="1639" w:type="dxa"/>
            <w:tcBorders>
              <w:top w:val="single" w:sz="4" w:space="0" w:color="000000"/>
              <w:left w:val="single" w:sz="4" w:space="0" w:color="000000"/>
              <w:bottom w:val="single" w:sz="4" w:space="0" w:color="000000"/>
              <w:right w:val="single" w:sz="4" w:space="0" w:color="000000"/>
            </w:tcBorders>
          </w:tcPr>
          <w:p w14:paraId="26ADC3E8" w14:textId="0CE0A2EE" w:rsidR="00EE51F1" w:rsidRPr="003B70AB" w:rsidRDefault="00EE51F1" w:rsidP="00EE51F1">
            <w:pPr>
              <w:ind w:left="0" w:firstLine="0"/>
              <w:rPr>
                <w:rFonts w:ascii="Arial" w:hAnsi="Arial" w:cs="Arial"/>
                <w:b w:val="0"/>
                <w:sz w:val="18"/>
                <w:szCs w:val="18"/>
              </w:rPr>
            </w:pPr>
          </w:p>
        </w:tc>
      </w:tr>
      <w:tr w:rsidR="00EE51F1" w:rsidRPr="00BD0736" w14:paraId="1335BCDF" w14:textId="77777777" w:rsidTr="006E4DAC">
        <w:trPr>
          <w:trHeight w:val="361"/>
        </w:trPr>
        <w:tc>
          <w:tcPr>
            <w:tcW w:w="9345" w:type="dxa"/>
            <w:gridSpan w:val="3"/>
            <w:tcBorders>
              <w:top w:val="single" w:sz="4" w:space="0" w:color="000000"/>
              <w:left w:val="single" w:sz="4" w:space="0" w:color="000000"/>
              <w:bottom w:val="single" w:sz="4" w:space="0" w:color="000000"/>
              <w:right w:val="single" w:sz="4" w:space="0" w:color="000000"/>
            </w:tcBorders>
          </w:tcPr>
          <w:p w14:paraId="42092385" w14:textId="43F7D7D4" w:rsidR="00EE51F1" w:rsidRPr="003B70AB" w:rsidRDefault="00EE51F1" w:rsidP="00EE51F1">
            <w:pPr>
              <w:ind w:left="1" w:firstLine="0"/>
              <w:rPr>
                <w:rFonts w:ascii="Arial" w:hAnsi="Arial" w:cs="Arial"/>
                <w:sz w:val="18"/>
                <w:szCs w:val="18"/>
              </w:rPr>
            </w:pPr>
            <w:r w:rsidRPr="003B70AB">
              <w:rPr>
                <w:rFonts w:ascii="Arial" w:hAnsi="Arial" w:cs="Arial"/>
                <w:sz w:val="18"/>
                <w:szCs w:val="18"/>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14:paraId="73A483A6" w14:textId="77777777" w:rsidR="00EE51F1" w:rsidRPr="003B70AB" w:rsidRDefault="00EE51F1" w:rsidP="00EE51F1">
            <w:pPr>
              <w:ind w:left="0" w:right="45" w:firstLine="0"/>
              <w:jc w:val="right"/>
              <w:rPr>
                <w:rFonts w:ascii="Arial" w:hAnsi="Arial" w:cs="Arial"/>
                <w:sz w:val="18"/>
                <w:szCs w:val="18"/>
              </w:rPr>
            </w:pPr>
            <w:r w:rsidRPr="003B70AB">
              <w:rPr>
                <w:rFonts w:ascii="Arial" w:hAnsi="Arial" w:cs="Arial"/>
                <w:sz w:val="18"/>
                <w:szCs w:val="18"/>
              </w:rPr>
              <w:t xml:space="preserve">Total budgeted cost </w:t>
            </w:r>
          </w:p>
        </w:tc>
        <w:tc>
          <w:tcPr>
            <w:tcW w:w="1655" w:type="dxa"/>
            <w:gridSpan w:val="2"/>
            <w:tcBorders>
              <w:top w:val="single" w:sz="4" w:space="0" w:color="000000"/>
              <w:left w:val="single" w:sz="4" w:space="0" w:color="000000"/>
              <w:bottom w:val="single" w:sz="4" w:space="0" w:color="000000"/>
              <w:right w:val="single" w:sz="4" w:space="0" w:color="000000"/>
            </w:tcBorders>
          </w:tcPr>
          <w:p w14:paraId="095B6B72" w14:textId="0E541A3E" w:rsidR="00EE51F1" w:rsidRPr="003B70AB" w:rsidRDefault="00EE51F1" w:rsidP="00EE51F1">
            <w:pPr>
              <w:ind w:left="0" w:firstLine="0"/>
              <w:rPr>
                <w:rFonts w:ascii="Arial" w:hAnsi="Arial" w:cs="Arial"/>
                <w:color w:val="FF0000"/>
                <w:sz w:val="18"/>
                <w:szCs w:val="18"/>
              </w:rPr>
            </w:pPr>
            <w:r w:rsidRPr="003B70AB">
              <w:rPr>
                <w:rFonts w:ascii="Arial" w:hAnsi="Arial" w:cs="Arial"/>
                <w:color w:val="FF0000"/>
                <w:sz w:val="18"/>
                <w:szCs w:val="18"/>
              </w:rPr>
              <w:t>£</w:t>
            </w:r>
            <w:r w:rsidR="005439BF">
              <w:rPr>
                <w:rFonts w:ascii="Arial" w:hAnsi="Arial" w:cs="Arial"/>
                <w:color w:val="FF0000"/>
                <w:sz w:val="18"/>
                <w:szCs w:val="18"/>
              </w:rPr>
              <w:t>235965.50</w:t>
            </w:r>
          </w:p>
        </w:tc>
      </w:tr>
    </w:tbl>
    <w:p w14:paraId="0F9B834B" w14:textId="103D8D52" w:rsidR="00175EEB" w:rsidRDefault="00175EEB">
      <w:pPr>
        <w:ind w:left="-720" w:right="4422" w:firstLine="0"/>
        <w:rPr>
          <w:rFonts w:ascii="Arial" w:hAnsi="Arial" w:cs="Arial"/>
          <w:sz w:val="20"/>
          <w:szCs w:val="20"/>
        </w:rPr>
      </w:pPr>
    </w:p>
    <w:p w14:paraId="191889C5" w14:textId="77777777" w:rsidR="003B70AB" w:rsidRPr="00BD0736" w:rsidRDefault="003B70AB" w:rsidP="00D715BD">
      <w:pPr>
        <w:ind w:left="0" w:right="4422" w:firstLine="0"/>
        <w:rPr>
          <w:rFonts w:ascii="Arial" w:hAnsi="Arial" w:cs="Arial"/>
          <w:sz w:val="20"/>
          <w:szCs w:val="20"/>
        </w:rPr>
      </w:pPr>
    </w:p>
    <w:tbl>
      <w:tblPr>
        <w:tblStyle w:val="TableGrid"/>
        <w:tblW w:w="14390" w:type="dxa"/>
        <w:tblInd w:w="6" w:type="dxa"/>
        <w:tblCellMar>
          <w:top w:w="44" w:type="dxa"/>
          <w:left w:w="106" w:type="dxa"/>
          <w:right w:w="63" w:type="dxa"/>
        </w:tblCellMar>
        <w:tblLook w:val="04A0" w:firstRow="1" w:lastRow="0" w:firstColumn="1" w:lastColumn="0" w:noHBand="0" w:noVBand="1"/>
      </w:tblPr>
      <w:tblGrid>
        <w:gridCol w:w="2546"/>
        <w:gridCol w:w="2979"/>
        <w:gridCol w:w="2970"/>
        <w:gridCol w:w="6"/>
        <w:gridCol w:w="2693"/>
        <w:gridCol w:w="1277"/>
        <w:gridCol w:w="1919"/>
      </w:tblGrid>
      <w:tr w:rsidR="009451A4" w:rsidRPr="00BD0736" w14:paraId="4DC75BD4" w14:textId="77777777" w:rsidTr="00D715BD">
        <w:trPr>
          <w:trHeight w:val="540"/>
        </w:trPr>
        <w:tc>
          <w:tcPr>
            <w:tcW w:w="14390" w:type="dxa"/>
            <w:gridSpan w:val="7"/>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C088446" w14:textId="77777777" w:rsidR="00175EEB" w:rsidRPr="00BD0736" w:rsidRDefault="00637324">
            <w:pPr>
              <w:ind w:left="1" w:firstLine="0"/>
              <w:rPr>
                <w:rFonts w:ascii="Arial" w:hAnsi="Arial" w:cs="Arial"/>
                <w:sz w:val="20"/>
                <w:szCs w:val="20"/>
              </w:rPr>
            </w:pPr>
            <w:r w:rsidRPr="00BD0736">
              <w:rPr>
                <w:rFonts w:ascii="Arial" w:hAnsi="Arial" w:cs="Arial"/>
                <w:sz w:val="20"/>
                <w:szCs w:val="20"/>
              </w:rPr>
              <w:t xml:space="preserve">Targeted support </w:t>
            </w:r>
          </w:p>
        </w:tc>
      </w:tr>
      <w:tr w:rsidR="009451A4" w:rsidRPr="00BD0736" w14:paraId="44CD9BCF" w14:textId="77777777" w:rsidTr="00E678B8">
        <w:trPr>
          <w:trHeight w:val="544"/>
        </w:trPr>
        <w:tc>
          <w:tcPr>
            <w:tcW w:w="2546" w:type="dxa"/>
            <w:tcBorders>
              <w:top w:val="single" w:sz="4" w:space="0" w:color="000000"/>
              <w:left w:val="single" w:sz="4" w:space="0" w:color="000000"/>
              <w:bottom w:val="single" w:sz="4" w:space="0" w:color="000000"/>
              <w:right w:val="single" w:sz="4" w:space="0" w:color="000000"/>
            </w:tcBorders>
          </w:tcPr>
          <w:p w14:paraId="741AAB28" w14:textId="77777777" w:rsidR="00175EEB" w:rsidRPr="00BD0736" w:rsidRDefault="00637324">
            <w:pPr>
              <w:ind w:left="1" w:firstLine="0"/>
              <w:rPr>
                <w:rFonts w:ascii="Arial" w:hAnsi="Arial" w:cs="Arial"/>
                <w:sz w:val="20"/>
                <w:szCs w:val="20"/>
              </w:rPr>
            </w:pPr>
            <w:r w:rsidRPr="00BD0736">
              <w:rPr>
                <w:rFonts w:ascii="Arial" w:hAnsi="Arial" w:cs="Arial"/>
                <w:sz w:val="20"/>
                <w:szCs w:val="20"/>
              </w:rPr>
              <w:t xml:space="preserve">Desired outcome </w:t>
            </w:r>
          </w:p>
        </w:tc>
        <w:tc>
          <w:tcPr>
            <w:tcW w:w="2979" w:type="dxa"/>
            <w:tcBorders>
              <w:top w:val="single" w:sz="4" w:space="0" w:color="000000"/>
              <w:left w:val="single" w:sz="4" w:space="0" w:color="000000"/>
              <w:bottom w:val="single" w:sz="4" w:space="0" w:color="000000"/>
              <w:right w:val="single" w:sz="4" w:space="0" w:color="000000"/>
            </w:tcBorders>
          </w:tcPr>
          <w:p w14:paraId="3E2500E3"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Chosen approach </w:t>
            </w:r>
          </w:p>
        </w:tc>
        <w:tc>
          <w:tcPr>
            <w:tcW w:w="2976" w:type="dxa"/>
            <w:gridSpan w:val="2"/>
            <w:tcBorders>
              <w:top w:val="single" w:sz="4" w:space="0" w:color="000000"/>
              <w:left w:val="single" w:sz="4" w:space="0" w:color="000000"/>
              <w:bottom w:val="single" w:sz="4" w:space="0" w:color="000000"/>
              <w:right w:val="single" w:sz="4" w:space="0" w:color="000000"/>
            </w:tcBorders>
          </w:tcPr>
          <w:p w14:paraId="2C9FD8E9"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Evidence/rationale </w:t>
            </w:r>
          </w:p>
        </w:tc>
        <w:tc>
          <w:tcPr>
            <w:tcW w:w="2693" w:type="dxa"/>
            <w:tcBorders>
              <w:top w:val="single" w:sz="4" w:space="0" w:color="000000"/>
              <w:left w:val="single" w:sz="4" w:space="0" w:color="000000"/>
              <w:bottom w:val="single" w:sz="4" w:space="0" w:color="000000"/>
              <w:right w:val="single" w:sz="4" w:space="0" w:color="000000"/>
            </w:tcBorders>
          </w:tcPr>
          <w:p w14:paraId="0B513153"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Monitoring </w:t>
            </w:r>
          </w:p>
        </w:tc>
        <w:tc>
          <w:tcPr>
            <w:tcW w:w="1277" w:type="dxa"/>
            <w:tcBorders>
              <w:top w:val="single" w:sz="4" w:space="0" w:color="000000"/>
              <w:left w:val="single" w:sz="4" w:space="0" w:color="000000"/>
              <w:bottom w:val="single" w:sz="4" w:space="0" w:color="000000"/>
              <w:right w:val="single" w:sz="4" w:space="0" w:color="000000"/>
            </w:tcBorders>
          </w:tcPr>
          <w:p w14:paraId="44DDE5FD" w14:textId="77777777" w:rsidR="00175EEB" w:rsidRPr="00BD0736" w:rsidRDefault="00637324">
            <w:pPr>
              <w:ind w:left="2" w:firstLine="0"/>
              <w:rPr>
                <w:rFonts w:ascii="Arial" w:hAnsi="Arial" w:cs="Arial"/>
                <w:sz w:val="20"/>
                <w:szCs w:val="20"/>
              </w:rPr>
            </w:pPr>
            <w:r w:rsidRPr="00BD0736">
              <w:rPr>
                <w:rFonts w:ascii="Arial" w:hAnsi="Arial" w:cs="Arial"/>
                <w:sz w:val="20"/>
                <w:szCs w:val="20"/>
              </w:rPr>
              <w:t xml:space="preserve">Staff Lead </w:t>
            </w:r>
          </w:p>
        </w:tc>
        <w:tc>
          <w:tcPr>
            <w:tcW w:w="1919" w:type="dxa"/>
            <w:tcBorders>
              <w:top w:val="single" w:sz="4" w:space="0" w:color="000000"/>
              <w:left w:val="single" w:sz="4" w:space="0" w:color="000000"/>
              <w:bottom w:val="single" w:sz="4" w:space="0" w:color="000000"/>
              <w:right w:val="single" w:sz="4" w:space="0" w:color="000000"/>
            </w:tcBorders>
          </w:tcPr>
          <w:p w14:paraId="0FCCF487" w14:textId="4CFE448E" w:rsidR="00B67F6B" w:rsidRPr="00BD0736" w:rsidRDefault="00637324">
            <w:pPr>
              <w:ind w:left="0" w:firstLine="0"/>
              <w:rPr>
                <w:rFonts w:ascii="Arial" w:hAnsi="Arial" w:cs="Arial"/>
                <w:sz w:val="20"/>
                <w:szCs w:val="20"/>
              </w:rPr>
            </w:pPr>
            <w:r w:rsidRPr="00BD0736">
              <w:rPr>
                <w:rFonts w:ascii="Arial" w:hAnsi="Arial" w:cs="Arial"/>
                <w:sz w:val="20"/>
                <w:szCs w:val="20"/>
              </w:rPr>
              <w:t xml:space="preserve">Review </w:t>
            </w:r>
            <w:r w:rsidR="00B67F6B">
              <w:rPr>
                <w:rFonts w:ascii="Arial" w:hAnsi="Arial" w:cs="Arial"/>
                <w:sz w:val="20"/>
                <w:szCs w:val="20"/>
              </w:rPr>
              <w:t>and intended / actual impact</w:t>
            </w:r>
            <w:r w:rsidR="0008321C">
              <w:rPr>
                <w:rFonts w:ascii="Arial" w:hAnsi="Arial" w:cs="Arial"/>
                <w:sz w:val="20"/>
                <w:szCs w:val="20"/>
              </w:rPr>
              <w:t xml:space="preserve"> *</w:t>
            </w:r>
          </w:p>
        </w:tc>
      </w:tr>
      <w:tr w:rsidR="009451A4" w:rsidRPr="00BD0736" w14:paraId="546102EC" w14:textId="77777777" w:rsidTr="00E678B8">
        <w:trPr>
          <w:trHeight w:val="790"/>
        </w:trPr>
        <w:tc>
          <w:tcPr>
            <w:tcW w:w="2546" w:type="dxa"/>
            <w:vMerge w:val="restart"/>
            <w:tcBorders>
              <w:top w:val="single" w:sz="4" w:space="0" w:color="000000"/>
              <w:left w:val="single" w:sz="4" w:space="0" w:color="000000"/>
              <w:right w:val="single" w:sz="4" w:space="0" w:color="000000"/>
            </w:tcBorders>
            <w:shd w:val="clear" w:color="auto" w:fill="FFFFFF" w:themeFill="background1"/>
          </w:tcPr>
          <w:p w14:paraId="2C56F0FF" w14:textId="0E1F789F" w:rsidR="00E678B8" w:rsidRPr="00623A9C" w:rsidRDefault="009C0FBE" w:rsidP="00623A9C">
            <w:pPr>
              <w:pStyle w:val="ListParagraph"/>
              <w:ind w:left="310" w:right="5" w:hanging="284"/>
              <w:rPr>
                <w:rFonts w:ascii="Arial" w:hAnsi="Arial" w:cs="Arial"/>
                <w:b w:val="0"/>
                <w:sz w:val="20"/>
                <w:szCs w:val="20"/>
              </w:rPr>
            </w:pPr>
            <w:r w:rsidRPr="00623A9C">
              <w:rPr>
                <w:rFonts w:ascii="Arial" w:hAnsi="Arial" w:cs="Arial"/>
                <w:b w:val="0"/>
                <w:sz w:val="18"/>
                <w:szCs w:val="18"/>
              </w:rPr>
              <w:t xml:space="preserve">A. </w:t>
            </w:r>
            <w:r w:rsidR="00E678B8" w:rsidRPr="00623A9C">
              <w:rPr>
                <w:rFonts w:ascii="Arial" w:hAnsi="Arial" w:cs="Arial"/>
                <w:b w:val="0"/>
                <w:sz w:val="20"/>
                <w:szCs w:val="20"/>
              </w:rPr>
              <w:t>Pupils achieve the expected standard (EXS) or make rapid progress to catch up with peers at the end of each key stage so that the difference is diminishing between them and other pupils</w:t>
            </w:r>
            <w:r w:rsidRPr="00623A9C">
              <w:rPr>
                <w:rFonts w:ascii="Arial" w:hAnsi="Arial" w:cs="Arial"/>
                <w:b w:val="0"/>
                <w:sz w:val="20"/>
                <w:szCs w:val="20"/>
              </w:rPr>
              <w:t>.</w:t>
            </w:r>
          </w:p>
          <w:p w14:paraId="68631E56" w14:textId="3D8FBA62" w:rsidR="009C0FBE" w:rsidRPr="00623A9C" w:rsidRDefault="009C0FBE" w:rsidP="00623A9C">
            <w:pPr>
              <w:pStyle w:val="ListParagraph"/>
              <w:ind w:left="310" w:right="5" w:hanging="284"/>
              <w:rPr>
                <w:rFonts w:ascii="Arial" w:hAnsi="Arial" w:cs="Arial"/>
                <w:b w:val="0"/>
                <w:sz w:val="20"/>
                <w:szCs w:val="20"/>
              </w:rPr>
            </w:pPr>
          </w:p>
          <w:p w14:paraId="4DEE2614" w14:textId="4F3D339C" w:rsidR="009C0FBE" w:rsidRPr="00623A9C" w:rsidRDefault="009C0FBE" w:rsidP="00623A9C">
            <w:pPr>
              <w:pStyle w:val="ListParagraph"/>
              <w:ind w:left="310" w:right="5" w:firstLine="0"/>
              <w:rPr>
                <w:rFonts w:ascii="Arial" w:hAnsi="Arial" w:cs="Arial"/>
                <w:b w:val="0"/>
                <w:sz w:val="20"/>
                <w:szCs w:val="20"/>
              </w:rPr>
            </w:pPr>
            <w:r w:rsidRPr="00623A9C">
              <w:rPr>
                <w:rFonts w:ascii="Arial" w:hAnsi="Arial" w:cs="Arial"/>
                <w:b w:val="0"/>
                <w:sz w:val="20"/>
                <w:szCs w:val="20"/>
              </w:rPr>
              <w:t xml:space="preserve">Gaps in learning due to lockdown are </w:t>
            </w:r>
            <w:r w:rsidR="00542C37" w:rsidRPr="00623A9C">
              <w:rPr>
                <w:rFonts w:ascii="Arial" w:hAnsi="Arial" w:cs="Arial"/>
                <w:b w:val="0"/>
                <w:sz w:val="20"/>
                <w:szCs w:val="20"/>
              </w:rPr>
              <w:t>diminished</w:t>
            </w:r>
          </w:p>
          <w:p w14:paraId="1742D663" w14:textId="79F1D656" w:rsidR="00542C37" w:rsidRPr="00623A9C" w:rsidRDefault="00542C37" w:rsidP="00623A9C">
            <w:pPr>
              <w:pStyle w:val="ListParagraph"/>
              <w:ind w:left="310" w:right="5" w:firstLine="0"/>
              <w:rPr>
                <w:rFonts w:ascii="Arial" w:hAnsi="Arial" w:cs="Arial"/>
                <w:b w:val="0"/>
                <w:sz w:val="20"/>
                <w:szCs w:val="20"/>
              </w:rPr>
            </w:pPr>
          </w:p>
          <w:p w14:paraId="4EEC7387" w14:textId="77777777" w:rsidR="00542C37" w:rsidRPr="00623A9C" w:rsidRDefault="00542C37" w:rsidP="00623A9C">
            <w:pPr>
              <w:ind w:left="310" w:firstLine="0"/>
              <w:rPr>
                <w:rFonts w:ascii="Arial" w:hAnsi="Arial" w:cs="Arial"/>
                <w:b w:val="0"/>
                <w:sz w:val="20"/>
                <w:szCs w:val="20"/>
              </w:rPr>
            </w:pPr>
            <w:r w:rsidRPr="00623A9C">
              <w:rPr>
                <w:rFonts w:ascii="Arial" w:hAnsi="Arial" w:cs="Arial"/>
                <w:b w:val="0"/>
                <w:sz w:val="20"/>
                <w:szCs w:val="20"/>
              </w:rPr>
              <w:lastRenderedPageBreak/>
              <w:t>Data analysis at key assessment points evidence accelerated progress</w:t>
            </w:r>
          </w:p>
          <w:p w14:paraId="4DB8AC4F" w14:textId="77777777" w:rsidR="00542C37" w:rsidRPr="009C0FBE" w:rsidRDefault="00542C37" w:rsidP="009C0FBE">
            <w:pPr>
              <w:pStyle w:val="ListParagraph"/>
              <w:ind w:left="26" w:right="5" w:firstLine="0"/>
              <w:rPr>
                <w:rFonts w:ascii="Arial" w:hAnsi="Arial" w:cs="Arial"/>
                <w:b w:val="0"/>
                <w:sz w:val="18"/>
                <w:szCs w:val="18"/>
              </w:rPr>
            </w:pPr>
          </w:p>
          <w:p w14:paraId="3174D7FD" w14:textId="3C1950EB" w:rsidR="00E678B8" w:rsidRPr="003B70AB" w:rsidRDefault="00E678B8" w:rsidP="00ED355E">
            <w:pPr>
              <w:ind w:left="1" w:right="5" w:firstLine="0"/>
              <w:rPr>
                <w:rFonts w:ascii="Arial" w:hAnsi="Arial" w:cs="Arial"/>
                <w:b w:val="0"/>
                <w:i/>
                <w:sz w:val="18"/>
                <w:szCs w:val="18"/>
              </w:rPr>
            </w:pPr>
          </w:p>
          <w:p w14:paraId="610CA556" w14:textId="349CDD28" w:rsidR="00E678B8" w:rsidRPr="00B703FE" w:rsidRDefault="00E678B8" w:rsidP="007C2350">
            <w:pPr>
              <w:spacing w:before="120" w:after="120"/>
              <w:ind w:left="168" w:right="23" w:hanging="168"/>
              <w:rPr>
                <w:rFonts w:ascii="Arial" w:hAnsi="Arial" w:cs="Arial"/>
                <w:b w:val="0"/>
                <w:sz w:val="20"/>
                <w:szCs w:val="20"/>
              </w:rPr>
            </w:pPr>
            <w:r w:rsidRPr="00B703FE">
              <w:rPr>
                <w:rFonts w:ascii="Arial" w:hAnsi="Arial" w:cs="Arial"/>
                <w:b w:val="0"/>
                <w:sz w:val="20"/>
                <w:szCs w:val="20"/>
              </w:rPr>
              <w:t>B. Improved language acquisition evidenced by learning walks, pupil conversations and book scrutiny, with the progress and attainment difference in Reading, Writing and Maths, between PP and other pupils diminishing.</w:t>
            </w:r>
          </w:p>
          <w:p w14:paraId="2BC40EC6" w14:textId="77777777" w:rsidR="00E678B8" w:rsidRPr="00B703FE" w:rsidRDefault="00E678B8" w:rsidP="007C2350">
            <w:pPr>
              <w:spacing w:before="120" w:after="120"/>
              <w:ind w:left="168" w:right="23" w:hanging="168"/>
              <w:rPr>
                <w:rFonts w:ascii="Arial" w:hAnsi="Arial" w:cs="Arial"/>
                <w:b w:val="0"/>
                <w:sz w:val="20"/>
                <w:szCs w:val="20"/>
              </w:rPr>
            </w:pPr>
          </w:p>
          <w:p w14:paraId="4087580B" w14:textId="5EC3DAA6" w:rsidR="00E678B8" w:rsidRPr="00B703FE" w:rsidRDefault="00E678B8" w:rsidP="00A36223">
            <w:pPr>
              <w:spacing w:before="120" w:after="120"/>
              <w:ind w:left="168" w:right="23" w:hanging="168"/>
              <w:rPr>
                <w:rFonts w:ascii="Arial" w:hAnsi="Arial" w:cs="Arial"/>
                <w:b w:val="0"/>
                <w:sz w:val="20"/>
                <w:szCs w:val="20"/>
              </w:rPr>
            </w:pPr>
            <w:r w:rsidRPr="00B703FE">
              <w:rPr>
                <w:rFonts w:ascii="Arial" w:hAnsi="Arial" w:cs="Arial"/>
                <w:b w:val="0"/>
                <w:sz w:val="20"/>
                <w:szCs w:val="20"/>
              </w:rPr>
              <w:t>E. Home reading is increased for PP pupils as evidenced by reading journals, book stall data, reading audit, reading data from tracker etc.  There is an increase in the % of PP pupils reaching EXS at the end of KS1 and KS2 in Reading, thereby diminishing the difference with non PP pupils.</w:t>
            </w:r>
          </w:p>
          <w:p w14:paraId="0526E762" w14:textId="77777777" w:rsidR="00E678B8" w:rsidRPr="003B70AB" w:rsidRDefault="00E678B8" w:rsidP="00ED355E">
            <w:pPr>
              <w:ind w:left="1" w:right="5" w:firstLine="0"/>
              <w:rPr>
                <w:rFonts w:ascii="Arial" w:hAnsi="Arial" w:cs="Arial"/>
                <w:b w:val="0"/>
                <w:i/>
                <w:sz w:val="18"/>
                <w:szCs w:val="18"/>
              </w:rPr>
            </w:pPr>
          </w:p>
          <w:p w14:paraId="33E69520" w14:textId="7FB70C11" w:rsidR="00E678B8" w:rsidRPr="003B70AB" w:rsidRDefault="00E678B8" w:rsidP="00B07065">
            <w:pPr>
              <w:ind w:left="1" w:right="22" w:firstLine="0"/>
              <w:rPr>
                <w:rFonts w:ascii="Arial" w:hAnsi="Arial" w:cs="Arial"/>
                <w:b w:val="0"/>
                <w:i/>
                <w:sz w:val="18"/>
                <w:szCs w:val="18"/>
              </w:rPr>
            </w:pPr>
            <w:r w:rsidRPr="003B70AB">
              <w:rPr>
                <w:rFonts w:ascii="Arial" w:hAnsi="Arial" w:cs="Arial"/>
                <w:b w:val="0"/>
                <w:i/>
                <w:sz w:val="18"/>
                <w:szCs w:val="18"/>
              </w:rPr>
              <w:t>.</w:t>
            </w:r>
          </w:p>
          <w:p w14:paraId="2FF3CDF5" w14:textId="77777777" w:rsidR="00E678B8" w:rsidRPr="003B70AB" w:rsidRDefault="00E678B8" w:rsidP="00B07065">
            <w:pPr>
              <w:ind w:left="1" w:right="22" w:firstLine="0"/>
              <w:rPr>
                <w:rFonts w:ascii="Arial" w:hAnsi="Arial" w:cs="Arial"/>
                <w:b w:val="0"/>
                <w:sz w:val="18"/>
                <w:szCs w:val="18"/>
              </w:rPr>
            </w:pPr>
          </w:p>
          <w:p w14:paraId="2851DC6F" w14:textId="5C8B53B1" w:rsidR="00E678B8" w:rsidRPr="003B70AB" w:rsidRDefault="00E678B8" w:rsidP="00B07065">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82090" w14:textId="77777777" w:rsidR="00542C37" w:rsidRPr="00623A9C" w:rsidRDefault="00E678B8" w:rsidP="00542C37">
            <w:pPr>
              <w:pStyle w:val="ListParagraph"/>
              <w:numPr>
                <w:ilvl w:val="0"/>
                <w:numId w:val="31"/>
              </w:numPr>
              <w:ind w:left="173" w:hanging="173"/>
              <w:rPr>
                <w:rFonts w:ascii="Arial" w:hAnsi="Arial" w:cs="Arial"/>
                <w:b w:val="0"/>
                <w:sz w:val="18"/>
                <w:szCs w:val="18"/>
              </w:rPr>
            </w:pPr>
            <w:r w:rsidRPr="00623A9C">
              <w:rPr>
                <w:rFonts w:ascii="Arial" w:hAnsi="Arial" w:cs="Arial"/>
                <w:b w:val="0"/>
                <w:sz w:val="18"/>
                <w:szCs w:val="18"/>
              </w:rPr>
              <w:lastRenderedPageBreak/>
              <w:t>Deploy Associate Staff to provide effective support to targeted individuals/key groups (3</w:t>
            </w:r>
            <w:r w:rsidR="009C0FBE" w:rsidRPr="00623A9C">
              <w:rPr>
                <w:rFonts w:ascii="Arial" w:hAnsi="Arial" w:cs="Arial"/>
                <w:b w:val="0"/>
                <w:sz w:val="18"/>
                <w:szCs w:val="18"/>
              </w:rPr>
              <w:t>4</w:t>
            </w:r>
            <w:r w:rsidRPr="00623A9C">
              <w:rPr>
                <w:rFonts w:ascii="Arial" w:hAnsi="Arial" w:cs="Arial"/>
                <w:b w:val="0"/>
                <w:sz w:val="18"/>
                <w:szCs w:val="18"/>
              </w:rPr>
              <w:t xml:space="preserve">% from PP) </w:t>
            </w:r>
          </w:p>
          <w:p w14:paraId="0ED99DF6" w14:textId="684D1D35" w:rsidR="00542C37" w:rsidRPr="00623A9C" w:rsidRDefault="00542C37" w:rsidP="00542C37">
            <w:pPr>
              <w:pStyle w:val="ListParagraph"/>
              <w:numPr>
                <w:ilvl w:val="0"/>
                <w:numId w:val="31"/>
              </w:numPr>
              <w:ind w:left="173" w:hanging="173"/>
              <w:rPr>
                <w:rFonts w:ascii="Arial" w:hAnsi="Arial" w:cs="Arial"/>
                <w:b w:val="0"/>
                <w:sz w:val="18"/>
                <w:szCs w:val="18"/>
              </w:rPr>
            </w:pPr>
            <w:r w:rsidRPr="00623A9C">
              <w:rPr>
                <w:rFonts w:ascii="Arial" w:hAnsi="Arial" w:cs="Arial"/>
                <w:b w:val="0"/>
                <w:sz w:val="20"/>
                <w:szCs w:val="20"/>
              </w:rPr>
              <w:t>Exceptions grids are used as a transfer document to the following year group</w:t>
            </w:r>
            <w:r w:rsidR="00623A9C" w:rsidRPr="00623A9C">
              <w:rPr>
                <w:rFonts w:ascii="Arial" w:hAnsi="Arial" w:cs="Arial"/>
                <w:b w:val="0"/>
                <w:sz w:val="20"/>
                <w:szCs w:val="20"/>
              </w:rPr>
              <w:t xml:space="preserve"> and form an initial document to inform gap filling</w:t>
            </w:r>
          </w:p>
          <w:p w14:paraId="12A687DD" w14:textId="77777777" w:rsidR="00542C37" w:rsidRPr="000F2C6E" w:rsidRDefault="00542C37" w:rsidP="00542C37">
            <w:pPr>
              <w:pStyle w:val="ListParagraph"/>
              <w:numPr>
                <w:ilvl w:val="0"/>
                <w:numId w:val="31"/>
              </w:numPr>
              <w:ind w:left="173" w:hanging="173"/>
              <w:rPr>
                <w:rFonts w:ascii="Arial" w:hAnsi="Arial" w:cs="Arial"/>
                <w:b w:val="0"/>
                <w:sz w:val="18"/>
                <w:szCs w:val="18"/>
              </w:rPr>
            </w:pPr>
            <w:r w:rsidRPr="00623A9C">
              <w:rPr>
                <w:rFonts w:ascii="Arial" w:hAnsi="Arial" w:cs="Arial"/>
                <w:b w:val="0"/>
                <w:sz w:val="20"/>
                <w:szCs w:val="20"/>
              </w:rPr>
              <w:t>Subject leads identify gaps in Foundation subjects and changes made to LTP to gap fill key concepts in subsequent years</w:t>
            </w:r>
          </w:p>
          <w:p w14:paraId="480941AF" w14:textId="18B7EF13" w:rsidR="000F2C6E" w:rsidRPr="00623A9C" w:rsidRDefault="000F2C6E" w:rsidP="00542C37">
            <w:pPr>
              <w:pStyle w:val="ListParagraph"/>
              <w:numPr>
                <w:ilvl w:val="0"/>
                <w:numId w:val="31"/>
              </w:numPr>
              <w:ind w:left="173" w:hanging="173"/>
              <w:rPr>
                <w:rFonts w:ascii="Arial" w:hAnsi="Arial" w:cs="Arial"/>
                <w:b w:val="0"/>
                <w:sz w:val="18"/>
                <w:szCs w:val="18"/>
              </w:rPr>
            </w:pPr>
            <w:r>
              <w:rPr>
                <w:rFonts w:ascii="Arial" w:hAnsi="Arial" w:cs="Arial"/>
                <w:b w:val="0"/>
                <w:sz w:val="20"/>
                <w:szCs w:val="20"/>
              </w:rPr>
              <w:t xml:space="preserve">Cover for recovery intervention – additional </w:t>
            </w:r>
            <w:r>
              <w:rPr>
                <w:rFonts w:ascii="Arial" w:hAnsi="Arial" w:cs="Arial"/>
                <w:b w:val="0"/>
                <w:sz w:val="20"/>
                <w:szCs w:val="20"/>
              </w:rPr>
              <w:lastRenderedPageBreak/>
              <w:t>teacher for release of class teachers</w:t>
            </w:r>
          </w:p>
          <w:p w14:paraId="571ACB43" w14:textId="471D2E6C" w:rsidR="00E678B8" w:rsidRDefault="00E678B8" w:rsidP="00031E3E">
            <w:pPr>
              <w:rPr>
                <w:rFonts w:ascii="Arial" w:hAnsi="Arial" w:cs="Arial"/>
                <w:sz w:val="18"/>
                <w:szCs w:val="18"/>
              </w:rPr>
            </w:pPr>
          </w:p>
          <w:p w14:paraId="74E8638F" w14:textId="2F8787B9" w:rsidR="00542C37" w:rsidRPr="00D715BD" w:rsidRDefault="00542C37" w:rsidP="00542C37">
            <w:pPr>
              <w:ind w:left="2" w:firstLine="0"/>
              <w:rPr>
                <w:rFonts w:ascii="Arial" w:hAnsi="Arial" w:cs="Arial"/>
                <w:b w:val="0"/>
                <w:color w:val="FF0000"/>
                <w:sz w:val="18"/>
                <w:szCs w:val="18"/>
              </w:rPr>
            </w:pPr>
            <w:r w:rsidRPr="00D715BD">
              <w:rPr>
                <w:rFonts w:ascii="Arial" w:hAnsi="Arial" w:cs="Arial"/>
                <w:b w:val="0"/>
                <w:color w:val="FF0000"/>
                <w:sz w:val="18"/>
                <w:szCs w:val="18"/>
              </w:rPr>
              <w:t>£</w:t>
            </w:r>
            <w:r w:rsidR="00D715BD" w:rsidRPr="00D715BD">
              <w:rPr>
                <w:rFonts w:ascii="Arial" w:hAnsi="Arial" w:cs="Arial"/>
                <w:b w:val="0"/>
                <w:color w:val="FF0000"/>
                <w:sz w:val="18"/>
                <w:szCs w:val="18"/>
              </w:rPr>
              <w:t>204219</w:t>
            </w:r>
          </w:p>
          <w:p w14:paraId="12404862" w14:textId="77777777" w:rsidR="00542C37" w:rsidRDefault="00542C37" w:rsidP="00542C37">
            <w:pPr>
              <w:ind w:left="2" w:firstLine="0"/>
              <w:rPr>
                <w:rFonts w:ascii="Arial" w:hAnsi="Arial" w:cs="Arial"/>
                <w:b w:val="0"/>
                <w:sz w:val="18"/>
                <w:szCs w:val="18"/>
              </w:rPr>
            </w:pPr>
          </w:p>
          <w:p w14:paraId="47258C93" w14:textId="77777777" w:rsidR="00542C37" w:rsidRPr="003B70AB" w:rsidRDefault="00542C37" w:rsidP="00542C37">
            <w:pPr>
              <w:ind w:left="2" w:firstLine="0"/>
              <w:rPr>
                <w:rFonts w:ascii="Arial" w:hAnsi="Arial" w:cs="Arial"/>
                <w:b w:val="0"/>
                <w:sz w:val="18"/>
                <w:szCs w:val="18"/>
              </w:rPr>
            </w:pPr>
          </w:p>
          <w:p w14:paraId="458AB256" w14:textId="77777777" w:rsidR="00542C37" w:rsidRPr="003B70AB" w:rsidRDefault="00542C37" w:rsidP="00031E3E">
            <w:pPr>
              <w:rPr>
                <w:rFonts w:ascii="Arial" w:hAnsi="Arial" w:cs="Arial"/>
                <w:sz w:val="18"/>
                <w:szCs w:val="18"/>
              </w:rPr>
            </w:pPr>
          </w:p>
          <w:p w14:paraId="7D5ADCE2" w14:textId="77777777" w:rsidR="00E678B8" w:rsidRPr="003B70AB" w:rsidRDefault="00E678B8" w:rsidP="00031E3E">
            <w:pPr>
              <w:jc w:val="right"/>
              <w:rPr>
                <w:rFonts w:ascii="Arial" w:hAnsi="Arial" w:cs="Arial"/>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73956A4" w14:textId="3F49EAA3" w:rsidR="000F2C6E" w:rsidRDefault="000F2C6E" w:rsidP="00B07065">
            <w:pPr>
              <w:ind w:left="2" w:firstLine="0"/>
              <w:rPr>
                <w:rFonts w:ascii="Arial" w:hAnsi="Arial" w:cs="Arial"/>
                <w:b w:val="0"/>
                <w:sz w:val="18"/>
                <w:szCs w:val="18"/>
              </w:rPr>
            </w:pPr>
            <w:r>
              <w:rPr>
                <w:rFonts w:ascii="Arial" w:hAnsi="Arial" w:cs="Arial"/>
                <w:b w:val="0"/>
                <w:sz w:val="18"/>
                <w:szCs w:val="18"/>
              </w:rPr>
              <w:lastRenderedPageBreak/>
              <w:t xml:space="preserve">There are many pupils who are currently in receipt of PP funding and are also on the SEND register – these pupils are particularly vulnerable in terms attainment and progress and are below ARE. </w:t>
            </w:r>
          </w:p>
          <w:p w14:paraId="3E94AD81" w14:textId="77777777" w:rsidR="000F2C6E" w:rsidRDefault="000F2C6E" w:rsidP="00B07065">
            <w:pPr>
              <w:ind w:left="2" w:firstLine="0"/>
              <w:rPr>
                <w:rFonts w:ascii="Arial" w:hAnsi="Arial" w:cs="Arial"/>
                <w:b w:val="0"/>
                <w:sz w:val="18"/>
                <w:szCs w:val="18"/>
              </w:rPr>
            </w:pPr>
          </w:p>
          <w:p w14:paraId="68D104DA" w14:textId="1AEF7162" w:rsidR="000F2C6E" w:rsidRDefault="000F2C6E" w:rsidP="00B07065">
            <w:pPr>
              <w:ind w:left="2" w:firstLine="0"/>
              <w:rPr>
                <w:rFonts w:ascii="Arial" w:hAnsi="Arial" w:cs="Arial"/>
                <w:b w:val="0"/>
                <w:sz w:val="18"/>
                <w:szCs w:val="18"/>
              </w:rPr>
            </w:pPr>
            <w:r>
              <w:rPr>
                <w:rFonts w:ascii="Arial" w:hAnsi="Arial" w:cs="Arial"/>
                <w:b w:val="0"/>
                <w:sz w:val="18"/>
                <w:szCs w:val="18"/>
              </w:rPr>
              <w:t>Many PP pupils rely on additional TA support to access tasks. They may have limited access to language, extra-curricular experiences and / or emotional / behaviour needs.</w:t>
            </w:r>
          </w:p>
          <w:p w14:paraId="3DBD7F23" w14:textId="77777777" w:rsidR="000F2C6E" w:rsidRDefault="000F2C6E" w:rsidP="00B07065">
            <w:pPr>
              <w:ind w:left="2" w:firstLine="0"/>
              <w:rPr>
                <w:rFonts w:ascii="Arial" w:hAnsi="Arial" w:cs="Arial"/>
                <w:b w:val="0"/>
                <w:sz w:val="18"/>
                <w:szCs w:val="18"/>
              </w:rPr>
            </w:pPr>
          </w:p>
          <w:p w14:paraId="635B68AB" w14:textId="77777777" w:rsidR="00E678B8" w:rsidRDefault="00E678B8" w:rsidP="00B07065">
            <w:pPr>
              <w:ind w:left="2" w:firstLine="0"/>
              <w:rPr>
                <w:rFonts w:ascii="Arial" w:hAnsi="Arial" w:cs="Arial"/>
                <w:b w:val="0"/>
                <w:sz w:val="18"/>
                <w:szCs w:val="18"/>
              </w:rPr>
            </w:pPr>
            <w:r w:rsidRPr="003B70AB">
              <w:rPr>
                <w:rFonts w:ascii="Arial" w:hAnsi="Arial" w:cs="Arial"/>
                <w:b w:val="0"/>
                <w:sz w:val="18"/>
                <w:szCs w:val="18"/>
              </w:rPr>
              <w:t xml:space="preserve">The Education Endowment Fund tool kit highlights high cost/low impact of TA’s in general. However </w:t>
            </w:r>
            <w:r w:rsidRPr="003B70AB">
              <w:rPr>
                <w:rFonts w:ascii="Arial" w:hAnsi="Arial" w:cs="Arial"/>
                <w:b w:val="0"/>
                <w:sz w:val="18"/>
                <w:szCs w:val="18"/>
              </w:rPr>
              <w:lastRenderedPageBreak/>
              <w:t>there is clear case study/data evidence that investment in precision teaching training and training on learning continuum for TA’s for identified groups/individuals is impacting positively on pupil progress.</w:t>
            </w:r>
          </w:p>
          <w:p w14:paraId="4677577A" w14:textId="77777777" w:rsidR="000F2C6E" w:rsidRDefault="000F2C6E" w:rsidP="00B07065">
            <w:pPr>
              <w:ind w:left="2" w:firstLine="0"/>
              <w:rPr>
                <w:rFonts w:ascii="Arial" w:hAnsi="Arial" w:cs="Arial"/>
                <w:b w:val="0"/>
                <w:sz w:val="18"/>
                <w:szCs w:val="18"/>
              </w:rPr>
            </w:pPr>
          </w:p>
          <w:p w14:paraId="0BB8A06C" w14:textId="6085C73D" w:rsidR="000F2C6E" w:rsidRPr="003B70AB" w:rsidRDefault="000F2C6E" w:rsidP="00B07065">
            <w:pPr>
              <w:ind w:left="2" w:firstLine="0"/>
              <w:rPr>
                <w:rFonts w:ascii="Arial" w:hAnsi="Arial" w:cs="Arial"/>
                <w:b w:val="0"/>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77C10C" w14:textId="77777777" w:rsidR="00E678B8" w:rsidRPr="003B70AB" w:rsidRDefault="00E678B8"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lastRenderedPageBreak/>
              <w:t>Case Studies – HS senior leader</w:t>
            </w:r>
          </w:p>
          <w:p w14:paraId="3735C453" w14:textId="77777777" w:rsidR="00E678B8" w:rsidRPr="003B70AB" w:rsidRDefault="00E678B8"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Pupil Tracking</w:t>
            </w:r>
          </w:p>
          <w:p w14:paraId="24B96B43" w14:textId="77777777" w:rsidR="00E678B8" w:rsidRPr="003B70AB" w:rsidRDefault="00E678B8" w:rsidP="00ED355E">
            <w:pPr>
              <w:pStyle w:val="ListParagraph"/>
              <w:numPr>
                <w:ilvl w:val="0"/>
                <w:numId w:val="9"/>
              </w:numPr>
              <w:ind w:left="307" w:hanging="284"/>
              <w:rPr>
                <w:rFonts w:ascii="Arial" w:hAnsi="Arial" w:cs="Arial"/>
                <w:b w:val="0"/>
                <w:sz w:val="18"/>
                <w:szCs w:val="18"/>
              </w:rPr>
            </w:pPr>
            <w:r w:rsidRPr="003B70AB">
              <w:rPr>
                <w:rFonts w:ascii="Arial" w:hAnsi="Arial" w:cs="Arial"/>
                <w:b w:val="0"/>
                <w:sz w:val="18"/>
                <w:szCs w:val="18"/>
              </w:rPr>
              <w:t>Pupil progress meetings</w:t>
            </w:r>
          </w:p>
          <w:p w14:paraId="138A73E3" w14:textId="77777777" w:rsidR="00E678B8" w:rsidRDefault="00E678B8" w:rsidP="00ED355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Lesson observations</w:t>
            </w:r>
          </w:p>
          <w:p w14:paraId="44EF1225" w14:textId="46CF14B8" w:rsidR="00D715BD" w:rsidRPr="003B70AB" w:rsidRDefault="00D715BD" w:rsidP="00ED355E">
            <w:pPr>
              <w:pStyle w:val="ListParagraph"/>
              <w:numPr>
                <w:ilvl w:val="0"/>
                <w:numId w:val="10"/>
              </w:numPr>
              <w:ind w:left="307" w:hanging="284"/>
              <w:rPr>
                <w:rFonts w:ascii="Arial" w:hAnsi="Arial" w:cs="Arial"/>
                <w:b w:val="0"/>
                <w:sz w:val="18"/>
                <w:szCs w:val="18"/>
              </w:rPr>
            </w:pPr>
            <w:r>
              <w:rPr>
                <w:rFonts w:ascii="Arial" w:hAnsi="Arial" w:cs="Arial"/>
                <w:b w:val="0"/>
                <w:sz w:val="18"/>
                <w:szCs w:val="18"/>
              </w:rPr>
              <w:t>Data – subject leads, assessment lead</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97F726" w14:textId="19B461F8" w:rsidR="00E678B8" w:rsidRPr="003B70AB" w:rsidRDefault="00E678B8" w:rsidP="00B07065">
            <w:pPr>
              <w:ind w:left="0" w:right="46" w:firstLine="0"/>
              <w:jc w:val="center"/>
              <w:rPr>
                <w:rFonts w:ascii="Arial" w:hAnsi="Arial" w:cs="Arial"/>
                <w:b w:val="0"/>
                <w:sz w:val="18"/>
                <w:szCs w:val="18"/>
              </w:rPr>
            </w:pPr>
            <w:r w:rsidRPr="003B70AB">
              <w:rPr>
                <w:rFonts w:ascii="Arial" w:hAnsi="Arial" w:cs="Arial"/>
                <w:b w:val="0"/>
                <w:sz w:val="18"/>
                <w:szCs w:val="18"/>
              </w:rPr>
              <w:t>SMLT</w:t>
            </w:r>
          </w:p>
          <w:p w14:paraId="2CC2EB4D" w14:textId="77777777" w:rsidR="00E678B8" w:rsidRPr="003B70AB" w:rsidRDefault="00E678B8" w:rsidP="00ED355E">
            <w:pPr>
              <w:rPr>
                <w:rFonts w:ascii="Arial" w:hAnsi="Arial" w:cs="Arial"/>
                <w:sz w:val="18"/>
                <w:szCs w:val="18"/>
              </w:rPr>
            </w:pPr>
          </w:p>
          <w:p w14:paraId="6EC2CB17" w14:textId="77777777" w:rsidR="00E678B8" w:rsidRPr="003B70AB" w:rsidRDefault="00E678B8" w:rsidP="00ED355E">
            <w:pPr>
              <w:rPr>
                <w:rFonts w:ascii="Arial" w:hAnsi="Arial" w:cs="Arial"/>
                <w:sz w:val="18"/>
                <w:szCs w:val="18"/>
              </w:rPr>
            </w:pPr>
          </w:p>
          <w:p w14:paraId="1D36E85B" w14:textId="77777777" w:rsidR="00E678B8" w:rsidRPr="003B70AB" w:rsidRDefault="00E678B8" w:rsidP="00ED355E">
            <w:pPr>
              <w:rPr>
                <w:rFonts w:ascii="Arial" w:hAnsi="Arial" w:cs="Arial"/>
                <w:sz w:val="18"/>
                <w:szCs w:val="18"/>
              </w:rPr>
            </w:pPr>
          </w:p>
          <w:p w14:paraId="381F2DE7" w14:textId="5E7CAF8B" w:rsidR="00E678B8" w:rsidRPr="003B70AB" w:rsidRDefault="00E678B8" w:rsidP="00ED355E">
            <w:pPr>
              <w:rPr>
                <w:rFonts w:ascii="Arial" w:hAnsi="Arial" w:cs="Arial"/>
                <w:sz w:val="18"/>
                <w:szCs w:val="18"/>
              </w:rPr>
            </w:pPr>
          </w:p>
          <w:p w14:paraId="70674215" w14:textId="5B79B830" w:rsidR="00E678B8" w:rsidRPr="003B70AB" w:rsidRDefault="00E678B8" w:rsidP="00ED355E">
            <w:pPr>
              <w:tabs>
                <w:tab w:val="left" w:pos="900"/>
              </w:tabs>
              <w:rPr>
                <w:rFonts w:ascii="Arial" w:hAnsi="Arial" w:cs="Arial"/>
                <w:sz w:val="18"/>
                <w:szCs w:val="18"/>
              </w:rPr>
            </w:pPr>
            <w:r w:rsidRPr="003B70AB">
              <w:rPr>
                <w:rFonts w:ascii="Arial" w:hAnsi="Arial" w:cs="Arial"/>
                <w:sz w:val="18"/>
                <w:szCs w:val="18"/>
              </w:rPr>
              <w:tab/>
            </w:r>
            <w:r w:rsidRPr="003B70AB">
              <w:rPr>
                <w:rFonts w:ascii="Arial" w:hAnsi="Arial" w:cs="Arial"/>
                <w:sz w:val="18"/>
                <w:szCs w:val="18"/>
              </w:rPr>
              <w:tab/>
            </w:r>
          </w:p>
        </w:tc>
        <w:tc>
          <w:tcPr>
            <w:tcW w:w="19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B7964B" w14:textId="1538839D" w:rsidR="001E4CC0" w:rsidRPr="0075062F" w:rsidRDefault="001E4CC0" w:rsidP="001E4CC0">
            <w:pPr>
              <w:ind w:left="0" w:firstLine="0"/>
              <w:rPr>
                <w:rFonts w:ascii="Arial" w:hAnsi="Arial" w:cs="Arial"/>
                <w:b w:val="0"/>
                <w:color w:val="FF0000"/>
                <w:sz w:val="18"/>
                <w:szCs w:val="18"/>
              </w:rPr>
            </w:pPr>
          </w:p>
          <w:p w14:paraId="3AF14140" w14:textId="08C2729C" w:rsidR="00E678B8" w:rsidRPr="0075062F" w:rsidRDefault="00E678B8" w:rsidP="00B07065">
            <w:pPr>
              <w:ind w:left="0" w:firstLine="0"/>
              <w:rPr>
                <w:rFonts w:ascii="Arial" w:hAnsi="Arial" w:cs="Arial"/>
                <w:b w:val="0"/>
                <w:color w:val="FF0000"/>
                <w:sz w:val="18"/>
                <w:szCs w:val="18"/>
              </w:rPr>
            </w:pPr>
          </w:p>
        </w:tc>
      </w:tr>
      <w:tr w:rsidR="009451A4" w:rsidRPr="00BD0736" w14:paraId="3A58AA3B" w14:textId="77777777" w:rsidTr="009A71FC">
        <w:trPr>
          <w:trHeight w:val="2533"/>
        </w:trPr>
        <w:tc>
          <w:tcPr>
            <w:tcW w:w="2546" w:type="dxa"/>
            <w:vMerge/>
            <w:tcBorders>
              <w:left w:val="single" w:sz="4" w:space="0" w:color="000000"/>
              <w:right w:val="single" w:sz="4" w:space="0" w:color="000000"/>
            </w:tcBorders>
          </w:tcPr>
          <w:p w14:paraId="1EDF39F4" w14:textId="74FCA08B" w:rsidR="00E678B8" w:rsidRPr="003B70AB" w:rsidRDefault="00E678B8" w:rsidP="00031E3E">
            <w:pPr>
              <w:ind w:left="1" w:right="5"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52D673B" w14:textId="22897E04"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Associate staff trained to, and deliver, nationally available/recognised intervention strategies</w:t>
            </w:r>
          </w:p>
          <w:p w14:paraId="69DE4914" w14:textId="77777777" w:rsidR="00E678B8" w:rsidRPr="003B70AB" w:rsidRDefault="00E678B8" w:rsidP="00031E3E">
            <w:pPr>
              <w:ind w:left="2" w:firstLine="0"/>
              <w:rPr>
                <w:rFonts w:ascii="Arial" w:hAnsi="Arial" w:cs="Arial"/>
                <w:b w:val="0"/>
                <w:sz w:val="18"/>
                <w:szCs w:val="18"/>
              </w:rPr>
            </w:pPr>
          </w:p>
          <w:p w14:paraId="76CACB92" w14:textId="2063F551" w:rsidR="00E678B8" w:rsidRPr="003B70AB" w:rsidRDefault="00E678B8" w:rsidP="00031E3E">
            <w:pPr>
              <w:ind w:left="2" w:firstLine="0"/>
              <w:rPr>
                <w:rFonts w:ascii="Arial" w:hAnsi="Arial" w:cs="Arial"/>
                <w:b w:val="0"/>
                <w:sz w:val="18"/>
                <w:szCs w:val="18"/>
              </w:rPr>
            </w:pPr>
            <w:proofErr w:type="spellStart"/>
            <w:r w:rsidRPr="003B70AB">
              <w:rPr>
                <w:rFonts w:ascii="Arial" w:hAnsi="Arial" w:cs="Arial"/>
                <w:b w:val="0"/>
                <w:sz w:val="18"/>
                <w:szCs w:val="18"/>
              </w:rPr>
              <w:t>a.Precision</w:t>
            </w:r>
            <w:proofErr w:type="spellEnd"/>
            <w:r w:rsidRPr="003B70AB">
              <w:rPr>
                <w:rFonts w:ascii="Arial" w:hAnsi="Arial" w:cs="Arial"/>
                <w:b w:val="0"/>
                <w:sz w:val="18"/>
                <w:szCs w:val="18"/>
              </w:rPr>
              <w:t xml:space="preserve"> Teaching</w:t>
            </w:r>
          </w:p>
          <w:p w14:paraId="656395F5" w14:textId="5741A072" w:rsidR="00E678B8" w:rsidRPr="003B70AB" w:rsidRDefault="00E678B8" w:rsidP="00031E3E">
            <w:pPr>
              <w:ind w:left="2" w:firstLine="0"/>
              <w:rPr>
                <w:rFonts w:ascii="Arial" w:hAnsi="Arial" w:cs="Arial"/>
                <w:b w:val="0"/>
                <w:sz w:val="18"/>
                <w:szCs w:val="18"/>
              </w:rPr>
            </w:pPr>
            <w:proofErr w:type="spellStart"/>
            <w:r w:rsidRPr="003B70AB">
              <w:rPr>
                <w:rFonts w:ascii="Arial" w:hAnsi="Arial" w:cs="Arial"/>
                <w:b w:val="0"/>
                <w:sz w:val="18"/>
                <w:szCs w:val="18"/>
              </w:rPr>
              <w:t>b.Talking</w:t>
            </w:r>
            <w:proofErr w:type="spellEnd"/>
            <w:r w:rsidRPr="003B70AB">
              <w:rPr>
                <w:rFonts w:ascii="Arial" w:hAnsi="Arial" w:cs="Arial"/>
                <w:b w:val="0"/>
                <w:sz w:val="18"/>
                <w:szCs w:val="18"/>
              </w:rPr>
              <w:t xml:space="preserve"> Partners</w:t>
            </w:r>
          </w:p>
          <w:p w14:paraId="2599159A" w14:textId="0320DCDF" w:rsidR="00E678B8" w:rsidRPr="003B70AB" w:rsidRDefault="00E678B8" w:rsidP="004B1535">
            <w:pPr>
              <w:ind w:left="0" w:firstLine="0"/>
              <w:rPr>
                <w:rFonts w:ascii="Arial" w:hAnsi="Arial" w:cs="Arial"/>
                <w:b w:val="0"/>
                <w:sz w:val="18"/>
                <w:szCs w:val="18"/>
              </w:rPr>
            </w:pPr>
            <w:r w:rsidRPr="003B70AB">
              <w:rPr>
                <w:rFonts w:ascii="Arial" w:hAnsi="Arial" w:cs="Arial"/>
                <w:b w:val="0"/>
                <w:sz w:val="18"/>
                <w:szCs w:val="18"/>
              </w:rPr>
              <w:t xml:space="preserve">c. </w:t>
            </w:r>
            <w:proofErr w:type="spellStart"/>
            <w:r w:rsidRPr="003B70AB">
              <w:rPr>
                <w:rFonts w:ascii="Arial" w:hAnsi="Arial" w:cs="Arial"/>
                <w:b w:val="0"/>
                <w:sz w:val="18"/>
                <w:szCs w:val="18"/>
              </w:rPr>
              <w:t>Wellcom</w:t>
            </w:r>
            <w:proofErr w:type="spellEnd"/>
          </w:p>
          <w:p w14:paraId="71565336" w14:textId="25B318D3" w:rsidR="00E678B8" w:rsidRDefault="00E678B8" w:rsidP="00AF7655">
            <w:pPr>
              <w:ind w:left="0" w:firstLine="0"/>
              <w:rPr>
                <w:rFonts w:ascii="Arial" w:hAnsi="Arial" w:cs="Arial"/>
                <w:b w:val="0"/>
                <w:sz w:val="18"/>
                <w:szCs w:val="18"/>
              </w:rPr>
            </w:pPr>
            <w:r w:rsidRPr="003B70AB">
              <w:rPr>
                <w:rFonts w:ascii="Arial" w:hAnsi="Arial" w:cs="Arial"/>
                <w:b w:val="0"/>
                <w:sz w:val="18"/>
                <w:szCs w:val="18"/>
              </w:rPr>
              <w:t>d. Wave 3</w:t>
            </w:r>
          </w:p>
          <w:p w14:paraId="62CC2780" w14:textId="3D19BB0B" w:rsidR="00D715BD" w:rsidRPr="003B70AB" w:rsidRDefault="00D715BD" w:rsidP="00AF7655">
            <w:pPr>
              <w:ind w:left="0" w:firstLine="0"/>
              <w:rPr>
                <w:rFonts w:ascii="Arial" w:hAnsi="Arial" w:cs="Arial"/>
                <w:b w:val="0"/>
                <w:sz w:val="18"/>
                <w:szCs w:val="18"/>
              </w:rPr>
            </w:pPr>
            <w:r>
              <w:rPr>
                <w:rFonts w:ascii="Arial" w:hAnsi="Arial" w:cs="Arial"/>
                <w:b w:val="0"/>
                <w:sz w:val="18"/>
                <w:szCs w:val="18"/>
              </w:rPr>
              <w:t>e. NELI</w:t>
            </w:r>
          </w:p>
          <w:p w14:paraId="17C335C2" w14:textId="292C231E" w:rsidR="00E678B8" w:rsidRPr="003B70AB" w:rsidRDefault="00E678B8" w:rsidP="004B1535">
            <w:pPr>
              <w:ind w:left="0" w:firstLine="0"/>
              <w:rPr>
                <w:rFonts w:ascii="Arial" w:hAnsi="Arial" w:cs="Arial"/>
                <w:b w:val="0"/>
                <w:sz w:val="18"/>
                <w:szCs w:val="18"/>
              </w:rPr>
            </w:pPr>
          </w:p>
          <w:p w14:paraId="76CB9C2E" w14:textId="77777777" w:rsidR="00D715BD" w:rsidRPr="00D715BD" w:rsidRDefault="00D715BD" w:rsidP="00D715BD">
            <w:pPr>
              <w:ind w:left="2" w:firstLine="0"/>
              <w:rPr>
                <w:rFonts w:ascii="Arial" w:hAnsi="Arial" w:cs="Arial"/>
                <w:b w:val="0"/>
                <w:color w:val="FF0000"/>
                <w:sz w:val="18"/>
                <w:szCs w:val="18"/>
              </w:rPr>
            </w:pPr>
            <w:r w:rsidRPr="00D715BD">
              <w:rPr>
                <w:rFonts w:ascii="Arial" w:hAnsi="Arial" w:cs="Arial"/>
                <w:b w:val="0"/>
                <w:color w:val="FF0000"/>
                <w:sz w:val="18"/>
                <w:szCs w:val="18"/>
              </w:rPr>
              <w:t>£204219</w:t>
            </w:r>
          </w:p>
          <w:p w14:paraId="48E991A9" w14:textId="77777777" w:rsidR="00E678B8" w:rsidRDefault="00E678B8" w:rsidP="00786922">
            <w:pPr>
              <w:ind w:left="2" w:firstLine="0"/>
              <w:rPr>
                <w:rFonts w:ascii="Arial" w:hAnsi="Arial" w:cs="Arial"/>
                <w:b w:val="0"/>
                <w:sz w:val="18"/>
                <w:szCs w:val="18"/>
              </w:rPr>
            </w:pPr>
          </w:p>
          <w:p w14:paraId="74BF12BD" w14:textId="0948CCE8" w:rsidR="004A6B34" w:rsidRPr="003B70AB" w:rsidRDefault="004A6B34" w:rsidP="00786922">
            <w:pPr>
              <w:ind w:left="2" w:firstLine="0"/>
              <w:rPr>
                <w:rFonts w:ascii="Arial" w:hAnsi="Arial" w:cs="Arial"/>
                <w:b w:val="0"/>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Pr>
          <w:p w14:paraId="1C6F6F72" w14:textId="6BA12B0D"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The Education Endowment Fund tool kit highlights moderate cost/medium impact of small group tuition. There is evidence that intervention grouping is impacting positively on pupil progress.</w:t>
            </w:r>
          </w:p>
          <w:p w14:paraId="20FD88C9" w14:textId="77777777" w:rsidR="00E678B8" w:rsidRPr="003B70AB" w:rsidRDefault="00E678B8" w:rsidP="00031E3E">
            <w:pPr>
              <w:ind w:left="2" w:firstLine="0"/>
              <w:rPr>
                <w:rFonts w:ascii="Arial" w:hAnsi="Arial" w:cs="Arial"/>
                <w:b w:val="0"/>
                <w:sz w:val="18"/>
                <w:szCs w:val="18"/>
              </w:rPr>
            </w:pPr>
          </w:p>
          <w:p w14:paraId="767689A2" w14:textId="77BF24EE" w:rsidR="00E678B8" w:rsidRPr="003B70AB" w:rsidRDefault="00E678B8" w:rsidP="00031E3E">
            <w:pPr>
              <w:ind w:left="2" w:firstLine="0"/>
              <w:rPr>
                <w:rFonts w:ascii="Arial" w:hAnsi="Arial" w:cs="Arial"/>
                <w:sz w:val="18"/>
                <w:szCs w:val="18"/>
              </w:rPr>
            </w:pPr>
            <w:r w:rsidRPr="003B70AB">
              <w:rPr>
                <w:rFonts w:ascii="Arial" w:hAnsi="Arial" w:cs="Arial"/>
                <w:sz w:val="18"/>
                <w:szCs w:val="18"/>
              </w:rPr>
              <w:t>EEF Toolkit Predicted Impact:</w:t>
            </w:r>
          </w:p>
          <w:p w14:paraId="7BB6FB81" w14:textId="388E8E11"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Feedback +8 months</w:t>
            </w:r>
          </w:p>
          <w:p w14:paraId="05A67D41" w14:textId="4F28B2AC" w:rsidR="00E678B8" w:rsidRPr="003B70AB" w:rsidRDefault="00E678B8" w:rsidP="00031E3E">
            <w:pPr>
              <w:ind w:left="0" w:firstLine="0"/>
              <w:rPr>
                <w:rFonts w:ascii="Arial" w:hAnsi="Arial" w:cs="Arial"/>
                <w:b w:val="0"/>
                <w:sz w:val="18"/>
                <w:szCs w:val="18"/>
              </w:rPr>
            </w:pPr>
            <w:r w:rsidRPr="003B70AB">
              <w:rPr>
                <w:rFonts w:ascii="Arial" w:hAnsi="Arial" w:cs="Arial"/>
                <w:b w:val="0"/>
                <w:sz w:val="18"/>
                <w:szCs w:val="18"/>
              </w:rPr>
              <w:t>One to one tuition +4 months</w:t>
            </w:r>
          </w:p>
          <w:p w14:paraId="613ED957" w14:textId="2E3FB5AD" w:rsidR="00E678B8" w:rsidRPr="003B70AB" w:rsidRDefault="00E678B8" w:rsidP="00031E3E">
            <w:pPr>
              <w:ind w:left="0" w:firstLine="0"/>
              <w:rPr>
                <w:rFonts w:ascii="Arial" w:hAnsi="Arial" w:cs="Arial"/>
                <w:b w:val="0"/>
                <w:sz w:val="18"/>
                <w:szCs w:val="18"/>
              </w:rPr>
            </w:pPr>
            <w:r w:rsidRPr="003B70AB">
              <w:rPr>
                <w:rFonts w:ascii="Arial" w:hAnsi="Arial" w:cs="Arial"/>
                <w:b w:val="0"/>
                <w:sz w:val="18"/>
                <w:szCs w:val="18"/>
              </w:rPr>
              <w:t>Learning Styles +2 months</w:t>
            </w:r>
          </w:p>
        </w:tc>
        <w:tc>
          <w:tcPr>
            <w:tcW w:w="2693" w:type="dxa"/>
            <w:tcBorders>
              <w:top w:val="single" w:sz="4" w:space="0" w:color="000000"/>
              <w:left w:val="single" w:sz="4" w:space="0" w:color="000000"/>
              <w:bottom w:val="single" w:sz="4" w:space="0" w:color="000000"/>
              <w:right w:val="single" w:sz="4" w:space="0" w:color="000000"/>
            </w:tcBorders>
          </w:tcPr>
          <w:p w14:paraId="4324C209" w14:textId="77777777"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Pupil Tracking</w:t>
            </w:r>
          </w:p>
          <w:p w14:paraId="1FD78B1A" w14:textId="77777777"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Pupil progress meetings</w:t>
            </w:r>
          </w:p>
          <w:p w14:paraId="2B00343F" w14:textId="77777777"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Blob Tree</w:t>
            </w:r>
          </w:p>
          <w:p w14:paraId="739CEBD7" w14:textId="77777777"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Boxall Profile</w:t>
            </w:r>
          </w:p>
          <w:p w14:paraId="2205CC01" w14:textId="0611ED1C" w:rsidR="00E678B8" w:rsidRPr="003B70AB" w:rsidRDefault="00E678B8" w:rsidP="00031E3E">
            <w:pPr>
              <w:pStyle w:val="ListParagraph"/>
              <w:numPr>
                <w:ilvl w:val="0"/>
                <w:numId w:val="10"/>
              </w:numPr>
              <w:ind w:left="307" w:hanging="284"/>
              <w:rPr>
                <w:rFonts w:ascii="Arial" w:hAnsi="Arial" w:cs="Arial"/>
                <w:sz w:val="18"/>
                <w:szCs w:val="18"/>
              </w:rPr>
            </w:pPr>
            <w:r w:rsidRPr="003B70AB">
              <w:rPr>
                <w:rFonts w:ascii="Arial" w:hAnsi="Arial" w:cs="Arial"/>
                <w:b w:val="0"/>
                <w:sz w:val="18"/>
                <w:szCs w:val="18"/>
              </w:rPr>
              <w:t xml:space="preserve">Concentration spans </w:t>
            </w:r>
          </w:p>
          <w:p w14:paraId="570DFEDD" w14:textId="77777777"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2Simple data</w:t>
            </w:r>
          </w:p>
          <w:p w14:paraId="36488F47" w14:textId="77777777"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 xml:space="preserve">Intervention impact data </w:t>
            </w:r>
          </w:p>
          <w:p w14:paraId="7434AE88" w14:textId="1FD1D793"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AHT report termly to SMLT</w:t>
            </w:r>
          </w:p>
        </w:tc>
        <w:tc>
          <w:tcPr>
            <w:tcW w:w="1277" w:type="dxa"/>
            <w:tcBorders>
              <w:top w:val="single" w:sz="4" w:space="0" w:color="000000"/>
              <w:left w:val="single" w:sz="4" w:space="0" w:color="000000"/>
              <w:bottom w:val="single" w:sz="4" w:space="0" w:color="000000"/>
              <w:right w:val="single" w:sz="4" w:space="0" w:color="000000"/>
            </w:tcBorders>
          </w:tcPr>
          <w:p w14:paraId="24187A63" w14:textId="007B082A" w:rsidR="00E678B8" w:rsidRPr="003B70AB" w:rsidRDefault="00E678B8" w:rsidP="00031E3E">
            <w:pPr>
              <w:ind w:left="0" w:right="46" w:firstLine="0"/>
              <w:jc w:val="center"/>
              <w:rPr>
                <w:rFonts w:ascii="Arial" w:hAnsi="Arial" w:cs="Arial"/>
                <w:b w:val="0"/>
                <w:sz w:val="18"/>
                <w:szCs w:val="18"/>
              </w:rPr>
            </w:pPr>
            <w:r w:rsidRPr="003B70AB">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492C0F6D" w14:textId="341DCE97" w:rsidR="00E678B8" w:rsidRPr="001E4CC0" w:rsidRDefault="0075062F" w:rsidP="001E4CC0">
            <w:pPr>
              <w:rPr>
                <w:rFonts w:ascii="Arial" w:hAnsi="Arial" w:cs="Arial"/>
                <w:b w:val="0"/>
                <w:color w:val="FF0000"/>
                <w:sz w:val="18"/>
                <w:szCs w:val="18"/>
              </w:rPr>
            </w:pPr>
            <w:r w:rsidRPr="001E4CC0">
              <w:rPr>
                <w:rFonts w:ascii="Arial" w:hAnsi="Arial" w:cs="Arial"/>
                <w:b w:val="0"/>
                <w:color w:val="FF0000"/>
                <w:sz w:val="18"/>
                <w:szCs w:val="18"/>
              </w:rPr>
              <w:t xml:space="preserve"> </w:t>
            </w:r>
          </w:p>
        </w:tc>
      </w:tr>
      <w:tr w:rsidR="00D715BD" w:rsidRPr="00BD0736" w14:paraId="26D6395E" w14:textId="77777777" w:rsidTr="00D715BD">
        <w:trPr>
          <w:trHeight w:val="1198"/>
        </w:trPr>
        <w:tc>
          <w:tcPr>
            <w:tcW w:w="2546" w:type="dxa"/>
            <w:vMerge/>
            <w:tcBorders>
              <w:left w:val="single" w:sz="4" w:space="0" w:color="000000"/>
              <w:right w:val="single" w:sz="4" w:space="0" w:color="000000"/>
            </w:tcBorders>
          </w:tcPr>
          <w:p w14:paraId="0480AD97" w14:textId="42AD4986" w:rsidR="00D715BD" w:rsidRPr="003B70AB" w:rsidRDefault="00D715BD"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right w:val="single" w:sz="4" w:space="0" w:color="000000"/>
            </w:tcBorders>
          </w:tcPr>
          <w:p w14:paraId="71A7C68E" w14:textId="3FC9362B" w:rsidR="00D715BD" w:rsidRPr="003B70AB" w:rsidRDefault="00D715BD" w:rsidP="00031E3E">
            <w:pPr>
              <w:ind w:left="2" w:firstLine="0"/>
              <w:rPr>
                <w:rFonts w:ascii="Arial" w:hAnsi="Arial" w:cs="Arial"/>
                <w:b w:val="0"/>
                <w:sz w:val="18"/>
                <w:szCs w:val="18"/>
              </w:rPr>
            </w:pPr>
            <w:r w:rsidRPr="003B70AB">
              <w:rPr>
                <w:rFonts w:ascii="Arial" w:hAnsi="Arial" w:cs="Arial"/>
                <w:b w:val="0"/>
                <w:sz w:val="18"/>
                <w:szCs w:val="18"/>
              </w:rPr>
              <w:t xml:space="preserve">FS </w:t>
            </w:r>
            <w:r>
              <w:rPr>
                <w:rFonts w:ascii="Arial" w:hAnsi="Arial" w:cs="Arial"/>
                <w:b w:val="0"/>
                <w:sz w:val="18"/>
                <w:szCs w:val="18"/>
              </w:rPr>
              <w:t xml:space="preserve">/ KS1 </w:t>
            </w:r>
            <w:r w:rsidRPr="003B70AB">
              <w:rPr>
                <w:rFonts w:ascii="Arial" w:hAnsi="Arial" w:cs="Arial"/>
                <w:b w:val="0"/>
                <w:sz w:val="18"/>
                <w:szCs w:val="18"/>
              </w:rPr>
              <w:t xml:space="preserve">RWI groups delivered by AS (33% from PP) </w:t>
            </w:r>
          </w:p>
          <w:p w14:paraId="4C791AF7" w14:textId="77777777" w:rsidR="00D715BD" w:rsidRPr="003B70AB" w:rsidRDefault="00D715BD" w:rsidP="00031E3E">
            <w:pPr>
              <w:ind w:left="2" w:firstLine="0"/>
              <w:rPr>
                <w:rFonts w:ascii="Arial" w:hAnsi="Arial" w:cs="Arial"/>
                <w:b w:val="0"/>
                <w:sz w:val="18"/>
                <w:szCs w:val="18"/>
              </w:rPr>
            </w:pPr>
          </w:p>
          <w:p w14:paraId="57901A60" w14:textId="5134DC3B" w:rsidR="00D715BD" w:rsidRPr="003B70AB" w:rsidRDefault="00D715BD" w:rsidP="00031E3E">
            <w:pPr>
              <w:ind w:left="2" w:firstLine="0"/>
              <w:rPr>
                <w:rFonts w:ascii="Arial" w:hAnsi="Arial" w:cs="Arial"/>
                <w:b w:val="0"/>
                <w:sz w:val="18"/>
                <w:szCs w:val="18"/>
              </w:rPr>
            </w:pPr>
            <w:r w:rsidRPr="00D715BD">
              <w:rPr>
                <w:rFonts w:ascii="Arial" w:hAnsi="Arial" w:cs="Arial"/>
                <w:b w:val="0"/>
                <w:color w:val="FF0000"/>
                <w:sz w:val="18"/>
                <w:szCs w:val="18"/>
              </w:rPr>
              <w:t>£ 68073</w:t>
            </w:r>
          </w:p>
        </w:tc>
        <w:tc>
          <w:tcPr>
            <w:tcW w:w="2976" w:type="dxa"/>
            <w:gridSpan w:val="2"/>
            <w:tcBorders>
              <w:top w:val="single" w:sz="4" w:space="0" w:color="000000"/>
              <w:left w:val="single" w:sz="4" w:space="0" w:color="000000"/>
              <w:right w:val="single" w:sz="4" w:space="0" w:color="000000"/>
            </w:tcBorders>
          </w:tcPr>
          <w:p w14:paraId="1B16B5D5" w14:textId="77777777" w:rsidR="00D715BD" w:rsidRPr="003B70AB" w:rsidRDefault="00D715BD" w:rsidP="00031E3E">
            <w:pPr>
              <w:ind w:left="2" w:firstLine="0"/>
              <w:rPr>
                <w:rFonts w:ascii="Arial" w:hAnsi="Arial" w:cs="Arial"/>
                <w:b w:val="0"/>
                <w:sz w:val="18"/>
                <w:szCs w:val="18"/>
              </w:rPr>
            </w:pPr>
            <w:r w:rsidRPr="003B70AB">
              <w:rPr>
                <w:rFonts w:ascii="Arial" w:hAnsi="Arial" w:cs="Arial"/>
                <w:b w:val="0"/>
                <w:sz w:val="18"/>
                <w:szCs w:val="18"/>
              </w:rPr>
              <w:t>Reading interventions rated highly on EEF Toolkit.</w:t>
            </w:r>
          </w:p>
          <w:p w14:paraId="2CED4A80" w14:textId="181BF263" w:rsidR="00D715BD" w:rsidRPr="003B70AB" w:rsidRDefault="00D715BD" w:rsidP="00031E3E">
            <w:pPr>
              <w:ind w:left="2" w:firstLine="0"/>
              <w:rPr>
                <w:rFonts w:ascii="Arial" w:hAnsi="Arial" w:cs="Arial"/>
                <w:b w:val="0"/>
                <w:sz w:val="18"/>
                <w:szCs w:val="18"/>
              </w:rPr>
            </w:pPr>
            <w:r w:rsidRPr="003B70AB">
              <w:rPr>
                <w:rFonts w:ascii="Arial" w:hAnsi="Arial" w:cs="Arial"/>
                <w:b w:val="0"/>
                <w:sz w:val="18"/>
                <w:szCs w:val="18"/>
              </w:rPr>
              <w:t>Reading Interventions +</w:t>
            </w:r>
          </w:p>
          <w:p w14:paraId="4E50A845" w14:textId="602EDC2F" w:rsidR="00D715BD" w:rsidRPr="003B70AB" w:rsidRDefault="00D715BD" w:rsidP="00031E3E">
            <w:pPr>
              <w:ind w:left="2" w:firstLine="0"/>
              <w:rPr>
                <w:rFonts w:ascii="Arial" w:hAnsi="Arial" w:cs="Arial"/>
                <w:b w:val="0"/>
                <w:sz w:val="18"/>
                <w:szCs w:val="18"/>
              </w:rPr>
            </w:pPr>
            <w:r w:rsidRPr="003B70AB">
              <w:rPr>
                <w:rFonts w:ascii="Arial" w:hAnsi="Arial" w:cs="Arial"/>
                <w:b w:val="0"/>
                <w:sz w:val="18"/>
                <w:szCs w:val="18"/>
              </w:rPr>
              <w:t xml:space="preserve">Internal data shows RWI highly effective </w:t>
            </w:r>
            <w:proofErr w:type="spellStart"/>
            <w:r w:rsidRPr="003B70AB">
              <w:rPr>
                <w:rFonts w:ascii="Arial" w:hAnsi="Arial" w:cs="Arial"/>
                <w:b w:val="0"/>
                <w:sz w:val="18"/>
                <w:szCs w:val="18"/>
              </w:rPr>
              <w:t>eg</w:t>
            </w:r>
            <w:proofErr w:type="spellEnd"/>
            <w:r w:rsidRPr="003B70AB">
              <w:rPr>
                <w:rFonts w:ascii="Arial" w:hAnsi="Arial" w:cs="Arial"/>
                <w:b w:val="0"/>
                <w:sz w:val="18"/>
                <w:szCs w:val="18"/>
              </w:rPr>
              <w:t xml:space="preserve"> Phonics data 2017 for Y1 test PP - 91%</w:t>
            </w:r>
          </w:p>
        </w:tc>
        <w:tc>
          <w:tcPr>
            <w:tcW w:w="2693" w:type="dxa"/>
            <w:tcBorders>
              <w:top w:val="single" w:sz="4" w:space="0" w:color="000000"/>
              <w:left w:val="single" w:sz="4" w:space="0" w:color="000000"/>
              <w:right w:val="single" w:sz="4" w:space="0" w:color="000000"/>
            </w:tcBorders>
          </w:tcPr>
          <w:p w14:paraId="547CD63A" w14:textId="77777777" w:rsidR="00D715BD" w:rsidRPr="00961315" w:rsidRDefault="00D715BD" w:rsidP="00031E3E">
            <w:pPr>
              <w:pStyle w:val="ListParagraph"/>
              <w:numPr>
                <w:ilvl w:val="0"/>
                <w:numId w:val="10"/>
              </w:numPr>
              <w:ind w:left="307" w:hanging="307"/>
              <w:rPr>
                <w:rFonts w:ascii="Arial" w:hAnsi="Arial" w:cs="Arial"/>
                <w:b w:val="0"/>
                <w:sz w:val="18"/>
                <w:szCs w:val="18"/>
              </w:rPr>
            </w:pPr>
            <w:r w:rsidRPr="00961315">
              <w:rPr>
                <w:rFonts w:ascii="Arial" w:hAnsi="Arial" w:cs="Arial"/>
                <w:b w:val="0"/>
                <w:sz w:val="18"/>
                <w:szCs w:val="18"/>
              </w:rPr>
              <w:t>RWI data</w:t>
            </w:r>
          </w:p>
          <w:p w14:paraId="4D24670E" w14:textId="77777777" w:rsidR="00D715BD" w:rsidRPr="00961315" w:rsidRDefault="00D715BD" w:rsidP="00031E3E">
            <w:pPr>
              <w:pStyle w:val="ListParagraph"/>
              <w:numPr>
                <w:ilvl w:val="0"/>
                <w:numId w:val="10"/>
              </w:numPr>
              <w:ind w:left="307" w:hanging="307"/>
              <w:rPr>
                <w:rFonts w:ascii="Arial" w:hAnsi="Arial" w:cs="Arial"/>
                <w:b w:val="0"/>
                <w:sz w:val="18"/>
                <w:szCs w:val="18"/>
              </w:rPr>
            </w:pPr>
            <w:r w:rsidRPr="00961315">
              <w:rPr>
                <w:rFonts w:ascii="Arial" w:hAnsi="Arial" w:cs="Arial"/>
                <w:b w:val="0"/>
                <w:sz w:val="18"/>
                <w:szCs w:val="18"/>
              </w:rPr>
              <w:t>Tracking data</w:t>
            </w:r>
          </w:p>
          <w:p w14:paraId="07543F47" w14:textId="0277A860" w:rsidR="00D715BD" w:rsidRPr="003B70AB" w:rsidRDefault="00D715BD"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 xml:space="preserve">Phonics statutory assessment data </w:t>
            </w:r>
          </w:p>
        </w:tc>
        <w:tc>
          <w:tcPr>
            <w:tcW w:w="1277" w:type="dxa"/>
            <w:tcBorders>
              <w:top w:val="single" w:sz="4" w:space="0" w:color="000000"/>
              <w:left w:val="single" w:sz="4" w:space="0" w:color="000000"/>
              <w:right w:val="single" w:sz="4" w:space="0" w:color="000000"/>
            </w:tcBorders>
          </w:tcPr>
          <w:p w14:paraId="460C42F6" w14:textId="76542A64" w:rsidR="00D715BD" w:rsidRPr="003B70AB" w:rsidRDefault="00D715BD" w:rsidP="00031E3E">
            <w:pPr>
              <w:ind w:left="0" w:right="46" w:firstLine="0"/>
              <w:jc w:val="center"/>
              <w:rPr>
                <w:rFonts w:ascii="Arial" w:hAnsi="Arial" w:cs="Arial"/>
                <w:b w:val="0"/>
                <w:sz w:val="18"/>
                <w:szCs w:val="18"/>
              </w:rPr>
            </w:pPr>
            <w:r w:rsidRPr="003B70AB">
              <w:rPr>
                <w:rFonts w:ascii="Arial" w:hAnsi="Arial" w:cs="Arial"/>
                <w:b w:val="0"/>
                <w:sz w:val="18"/>
                <w:szCs w:val="18"/>
              </w:rPr>
              <w:t>RD / SB</w:t>
            </w:r>
          </w:p>
        </w:tc>
        <w:tc>
          <w:tcPr>
            <w:tcW w:w="1919" w:type="dxa"/>
            <w:tcBorders>
              <w:top w:val="single" w:sz="4" w:space="0" w:color="000000"/>
              <w:left w:val="single" w:sz="4" w:space="0" w:color="000000"/>
              <w:right w:val="single" w:sz="4" w:space="0" w:color="000000"/>
            </w:tcBorders>
          </w:tcPr>
          <w:p w14:paraId="5F71ABBC" w14:textId="73AE9019" w:rsidR="00D715BD" w:rsidRPr="009F7554" w:rsidRDefault="00D715BD" w:rsidP="001E4CC0">
            <w:pPr>
              <w:ind w:left="0" w:firstLine="0"/>
              <w:rPr>
                <w:rFonts w:ascii="Arial" w:hAnsi="Arial" w:cs="Arial"/>
                <w:b w:val="0"/>
                <w:color w:val="00B050"/>
                <w:sz w:val="18"/>
                <w:szCs w:val="18"/>
              </w:rPr>
            </w:pPr>
          </w:p>
        </w:tc>
      </w:tr>
      <w:tr w:rsidR="009451A4" w:rsidRPr="00BD0736" w14:paraId="1E138A0A" w14:textId="77777777" w:rsidTr="00796F4E">
        <w:trPr>
          <w:trHeight w:val="862"/>
        </w:trPr>
        <w:tc>
          <w:tcPr>
            <w:tcW w:w="2546" w:type="dxa"/>
            <w:vMerge/>
            <w:tcBorders>
              <w:left w:val="single" w:sz="4" w:space="0" w:color="000000"/>
              <w:right w:val="single" w:sz="4" w:space="0" w:color="000000"/>
            </w:tcBorders>
          </w:tcPr>
          <w:p w14:paraId="75FF6783" w14:textId="77777777" w:rsidR="00E678B8" w:rsidRPr="003B70AB" w:rsidRDefault="00E678B8"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76B55ED" w14:textId="3530C131" w:rsidR="00E678B8" w:rsidRPr="003B70AB" w:rsidRDefault="00E678B8" w:rsidP="00796F4E">
            <w:pPr>
              <w:ind w:left="2" w:firstLine="0"/>
              <w:rPr>
                <w:rFonts w:ascii="Arial" w:hAnsi="Arial" w:cs="Arial"/>
                <w:b w:val="0"/>
                <w:sz w:val="18"/>
                <w:szCs w:val="18"/>
              </w:rPr>
            </w:pPr>
            <w:r w:rsidRPr="003B70AB">
              <w:rPr>
                <w:rFonts w:ascii="Arial" w:hAnsi="Arial" w:cs="Arial"/>
                <w:b w:val="0"/>
                <w:sz w:val="18"/>
                <w:szCs w:val="18"/>
              </w:rPr>
              <w:t xml:space="preserve">KS1 and KS2 – same-day interventions Maths continuum – AS. (33% from PP) </w:t>
            </w:r>
          </w:p>
          <w:p w14:paraId="623304FF" w14:textId="64D8F885" w:rsidR="00E678B8" w:rsidRPr="003B70AB" w:rsidRDefault="00D715BD" w:rsidP="00031E3E">
            <w:pPr>
              <w:ind w:left="2" w:firstLine="0"/>
              <w:rPr>
                <w:rFonts w:ascii="Arial" w:hAnsi="Arial" w:cs="Arial"/>
                <w:b w:val="0"/>
                <w:sz w:val="18"/>
                <w:szCs w:val="18"/>
              </w:rPr>
            </w:pPr>
            <w:r w:rsidRPr="00D715BD">
              <w:rPr>
                <w:rFonts w:ascii="Arial" w:hAnsi="Arial" w:cs="Arial"/>
                <w:b w:val="0"/>
                <w:color w:val="FF0000"/>
                <w:sz w:val="18"/>
                <w:szCs w:val="18"/>
              </w:rPr>
              <w:t>£ 68073</w:t>
            </w:r>
          </w:p>
        </w:tc>
        <w:tc>
          <w:tcPr>
            <w:tcW w:w="2976" w:type="dxa"/>
            <w:gridSpan w:val="2"/>
            <w:tcBorders>
              <w:top w:val="single" w:sz="4" w:space="0" w:color="000000"/>
              <w:left w:val="single" w:sz="4" w:space="0" w:color="000000"/>
              <w:bottom w:val="single" w:sz="4" w:space="0" w:color="000000"/>
              <w:right w:val="single" w:sz="4" w:space="0" w:color="000000"/>
            </w:tcBorders>
          </w:tcPr>
          <w:p w14:paraId="5A53A6F1" w14:textId="18FB67E1"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Feedback + 8 months (EEF Toolkit)</w:t>
            </w:r>
          </w:p>
        </w:tc>
        <w:tc>
          <w:tcPr>
            <w:tcW w:w="2693" w:type="dxa"/>
            <w:tcBorders>
              <w:top w:val="single" w:sz="4" w:space="0" w:color="000000"/>
              <w:left w:val="single" w:sz="4" w:space="0" w:color="000000"/>
              <w:bottom w:val="single" w:sz="4" w:space="0" w:color="000000"/>
              <w:right w:val="single" w:sz="4" w:space="0" w:color="000000"/>
            </w:tcBorders>
          </w:tcPr>
          <w:p w14:paraId="7FCCF23C" w14:textId="77777777" w:rsidR="00E678B8" w:rsidRPr="00961315" w:rsidRDefault="00E678B8" w:rsidP="00031E3E">
            <w:pPr>
              <w:pStyle w:val="ListParagraph"/>
              <w:numPr>
                <w:ilvl w:val="0"/>
                <w:numId w:val="9"/>
              </w:numPr>
              <w:ind w:left="307" w:hanging="284"/>
              <w:rPr>
                <w:rFonts w:ascii="Arial" w:hAnsi="Arial" w:cs="Arial"/>
                <w:b w:val="0"/>
                <w:sz w:val="18"/>
                <w:szCs w:val="18"/>
              </w:rPr>
            </w:pPr>
            <w:r w:rsidRPr="00961315">
              <w:rPr>
                <w:rFonts w:ascii="Arial" w:hAnsi="Arial" w:cs="Arial"/>
                <w:b w:val="0"/>
                <w:sz w:val="18"/>
                <w:szCs w:val="18"/>
              </w:rPr>
              <w:t>Tracking data</w:t>
            </w:r>
          </w:p>
          <w:p w14:paraId="56385280" w14:textId="7475DD48" w:rsidR="00E678B8" w:rsidRPr="003B70AB" w:rsidRDefault="00E678B8" w:rsidP="00031E3E">
            <w:pPr>
              <w:pStyle w:val="ListParagraph"/>
              <w:numPr>
                <w:ilvl w:val="0"/>
                <w:numId w:val="10"/>
              </w:numPr>
              <w:ind w:left="307" w:hanging="284"/>
              <w:rPr>
                <w:rFonts w:ascii="Arial" w:hAnsi="Arial" w:cs="Arial"/>
                <w:b w:val="0"/>
                <w:sz w:val="18"/>
                <w:szCs w:val="18"/>
              </w:rPr>
            </w:pPr>
            <w:r w:rsidRPr="003B70AB">
              <w:rPr>
                <w:rFonts w:ascii="Arial" w:hAnsi="Arial" w:cs="Arial"/>
                <w:b w:val="0"/>
                <w:sz w:val="18"/>
                <w:szCs w:val="18"/>
              </w:rPr>
              <w:t>Micro-data for maths</w:t>
            </w:r>
          </w:p>
        </w:tc>
        <w:tc>
          <w:tcPr>
            <w:tcW w:w="1277" w:type="dxa"/>
            <w:tcBorders>
              <w:top w:val="single" w:sz="4" w:space="0" w:color="000000"/>
              <w:left w:val="single" w:sz="4" w:space="0" w:color="000000"/>
              <w:bottom w:val="single" w:sz="4" w:space="0" w:color="000000"/>
              <w:right w:val="single" w:sz="4" w:space="0" w:color="000000"/>
            </w:tcBorders>
          </w:tcPr>
          <w:p w14:paraId="49C1E85E" w14:textId="3355B0F5" w:rsidR="00E678B8" w:rsidRPr="003B70AB" w:rsidRDefault="001E4CC0" w:rsidP="00031E3E">
            <w:pPr>
              <w:ind w:left="0" w:right="46" w:firstLine="0"/>
              <w:jc w:val="center"/>
              <w:rPr>
                <w:rFonts w:ascii="Arial" w:hAnsi="Arial" w:cs="Arial"/>
                <w:b w:val="0"/>
                <w:sz w:val="18"/>
                <w:szCs w:val="18"/>
              </w:rPr>
            </w:pPr>
            <w:r>
              <w:rPr>
                <w:rFonts w:ascii="Arial" w:hAnsi="Arial" w:cs="Arial"/>
                <w:b w:val="0"/>
                <w:sz w:val="18"/>
                <w:szCs w:val="18"/>
              </w:rPr>
              <w:t>MD</w:t>
            </w:r>
          </w:p>
        </w:tc>
        <w:tc>
          <w:tcPr>
            <w:tcW w:w="1919" w:type="dxa"/>
            <w:tcBorders>
              <w:top w:val="single" w:sz="4" w:space="0" w:color="000000"/>
              <w:left w:val="single" w:sz="4" w:space="0" w:color="000000"/>
              <w:bottom w:val="single" w:sz="4" w:space="0" w:color="000000"/>
              <w:right w:val="single" w:sz="4" w:space="0" w:color="000000"/>
            </w:tcBorders>
          </w:tcPr>
          <w:p w14:paraId="2EFC3F42" w14:textId="79726AA9" w:rsidR="00E678B8" w:rsidRPr="003B70AB" w:rsidRDefault="00E678B8" w:rsidP="00FC3512">
            <w:pPr>
              <w:ind w:left="0" w:firstLine="0"/>
              <w:rPr>
                <w:rFonts w:ascii="Arial" w:hAnsi="Arial" w:cs="Arial"/>
                <w:b w:val="0"/>
                <w:sz w:val="18"/>
                <w:szCs w:val="18"/>
              </w:rPr>
            </w:pPr>
          </w:p>
        </w:tc>
      </w:tr>
      <w:tr w:rsidR="009451A4" w:rsidRPr="00BD0736" w14:paraId="677B3EBB" w14:textId="77777777" w:rsidTr="00E678B8">
        <w:trPr>
          <w:trHeight w:val="1239"/>
        </w:trPr>
        <w:tc>
          <w:tcPr>
            <w:tcW w:w="2546" w:type="dxa"/>
            <w:vMerge/>
            <w:tcBorders>
              <w:left w:val="single" w:sz="4" w:space="0" w:color="000000"/>
              <w:right w:val="single" w:sz="4" w:space="0" w:color="000000"/>
            </w:tcBorders>
          </w:tcPr>
          <w:p w14:paraId="25B05C73" w14:textId="77777777" w:rsidR="00E678B8" w:rsidRPr="003B70AB" w:rsidRDefault="00E678B8" w:rsidP="00031E3E">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373CC729" w14:textId="18B1CDB3" w:rsidR="00AF7655" w:rsidRPr="00C11DBC" w:rsidRDefault="00B703FE" w:rsidP="00796F4E">
            <w:pPr>
              <w:ind w:left="0" w:firstLine="0"/>
              <w:rPr>
                <w:rFonts w:ascii="Arial" w:hAnsi="Arial" w:cs="Arial"/>
                <w:b w:val="0"/>
                <w:sz w:val="18"/>
                <w:szCs w:val="18"/>
              </w:rPr>
            </w:pPr>
            <w:r>
              <w:rPr>
                <w:rFonts w:ascii="Arial" w:hAnsi="Arial" w:cs="Arial"/>
                <w:b w:val="0"/>
                <w:sz w:val="18"/>
                <w:szCs w:val="18"/>
              </w:rPr>
              <w:t xml:space="preserve">Tuition Partners (funded by Catch Up funding) work with predominantly PP pupils </w:t>
            </w:r>
          </w:p>
          <w:p w14:paraId="7332D3EF" w14:textId="77777777" w:rsidR="00AF7655" w:rsidRDefault="00AF7655" w:rsidP="00031E3E">
            <w:pPr>
              <w:ind w:left="2" w:firstLine="0"/>
              <w:rPr>
                <w:rFonts w:ascii="Arial" w:hAnsi="Arial" w:cs="Arial"/>
                <w:b w:val="0"/>
                <w:color w:val="FF0000"/>
                <w:sz w:val="18"/>
                <w:szCs w:val="18"/>
              </w:rPr>
            </w:pPr>
          </w:p>
          <w:p w14:paraId="79D75FF9" w14:textId="0222BD69" w:rsidR="00B703FE" w:rsidRPr="00B703FE" w:rsidRDefault="00B703FE" w:rsidP="00031E3E">
            <w:pPr>
              <w:ind w:left="2" w:firstLine="0"/>
              <w:rPr>
                <w:rFonts w:ascii="Arial" w:hAnsi="Arial" w:cs="Arial"/>
                <w:b w:val="0"/>
                <w:color w:val="FF0000"/>
                <w:sz w:val="18"/>
                <w:szCs w:val="18"/>
              </w:rPr>
            </w:pPr>
            <w:r w:rsidRPr="001E59DC">
              <w:rPr>
                <w:rFonts w:ascii="Arial" w:hAnsi="Arial" w:cs="Arial"/>
                <w:b w:val="0"/>
                <w:color w:val="7030A0"/>
                <w:sz w:val="18"/>
                <w:szCs w:val="18"/>
              </w:rPr>
              <w:t>Additional teacher brought in to enable teachers to deliver their own recovery intervention</w:t>
            </w:r>
            <w:r w:rsidR="00E51C06" w:rsidRPr="001E59DC">
              <w:rPr>
                <w:rFonts w:ascii="Arial" w:hAnsi="Arial" w:cs="Arial"/>
                <w:b w:val="0"/>
                <w:color w:val="7030A0"/>
                <w:sz w:val="18"/>
                <w:szCs w:val="18"/>
              </w:rPr>
              <w:t xml:space="preserve"> (Catch Up Funding)</w:t>
            </w:r>
          </w:p>
        </w:tc>
        <w:tc>
          <w:tcPr>
            <w:tcW w:w="2976" w:type="dxa"/>
            <w:gridSpan w:val="2"/>
            <w:tcBorders>
              <w:top w:val="single" w:sz="4" w:space="0" w:color="000000"/>
              <w:left w:val="single" w:sz="4" w:space="0" w:color="000000"/>
              <w:bottom w:val="single" w:sz="4" w:space="0" w:color="000000"/>
              <w:right w:val="single" w:sz="4" w:space="0" w:color="000000"/>
            </w:tcBorders>
          </w:tcPr>
          <w:p w14:paraId="18AC4BEF" w14:textId="77777777"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The Education Endowment Fund tool kit highlights moderate cost/medium impact of small group tuition. There is clear evidence that providing intervention grouping is impacting positively on pupil progress and ensures catch up. See also EEF toolkit for feedback (+8 months) and individualised learning (+3 months).</w:t>
            </w:r>
          </w:p>
          <w:p w14:paraId="385AA29C" w14:textId="77777777" w:rsidR="00E678B8" w:rsidRPr="003B70AB" w:rsidRDefault="00E678B8" w:rsidP="00031E3E">
            <w:pPr>
              <w:ind w:left="2" w:firstLine="0"/>
              <w:rPr>
                <w:rFonts w:ascii="Arial" w:hAnsi="Arial" w:cs="Arial"/>
                <w:b w:val="0"/>
                <w:sz w:val="18"/>
                <w:szCs w:val="18"/>
              </w:rPr>
            </w:pPr>
          </w:p>
          <w:p w14:paraId="24891727" w14:textId="5CC00D3F"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Feedback + 8 months </w:t>
            </w:r>
          </w:p>
          <w:p w14:paraId="65A3A221" w14:textId="1210B7B1" w:rsidR="00E678B8" w:rsidRPr="003B70AB" w:rsidRDefault="00E678B8" w:rsidP="00031E3E">
            <w:pPr>
              <w:ind w:left="2" w:firstLine="0"/>
              <w:rPr>
                <w:rFonts w:ascii="Arial" w:hAnsi="Arial" w:cs="Arial"/>
                <w:b w:val="0"/>
                <w:sz w:val="18"/>
                <w:szCs w:val="18"/>
              </w:rPr>
            </w:pPr>
            <w:r w:rsidRPr="003B70AB">
              <w:rPr>
                <w:rFonts w:ascii="Arial" w:hAnsi="Arial" w:cs="Arial"/>
                <w:b w:val="0"/>
                <w:sz w:val="18"/>
                <w:szCs w:val="18"/>
              </w:rPr>
              <w:t xml:space="preserve">One to one tuition +5 months </w:t>
            </w:r>
          </w:p>
          <w:p w14:paraId="5689C1A3" w14:textId="2DA57542" w:rsidR="00E678B8" w:rsidRPr="003B70AB" w:rsidRDefault="00E678B8" w:rsidP="00031E3E">
            <w:pPr>
              <w:ind w:left="2" w:firstLine="0"/>
              <w:rPr>
                <w:rFonts w:ascii="Arial" w:hAnsi="Arial" w:cs="Arial"/>
                <w:sz w:val="18"/>
                <w:szCs w:val="18"/>
              </w:rPr>
            </w:pPr>
            <w:r w:rsidRPr="003B70AB">
              <w:rPr>
                <w:rFonts w:ascii="Arial" w:hAnsi="Arial" w:cs="Arial"/>
                <w:b w:val="0"/>
                <w:sz w:val="18"/>
                <w:szCs w:val="18"/>
              </w:rPr>
              <w:t>(EEF Toolkit)</w:t>
            </w:r>
          </w:p>
        </w:tc>
        <w:tc>
          <w:tcPr>
            <w:tcW w:w="2693" w:type="dxa"/>
            <w:tcBorders>
              <w:top w:val="single" w:sz="4" w:space="0" w:color="000000"/>
              <w:left w:val="single" w:sz="4" w:space="0" w:color="000000"/>
              <w:bottom w:val="single" w:sz="4" w:space="0" w:color="000000"/>
              <w:right w:val="single" w:sz="4" w:space="0" w:color="000000"/>
            </w:tcBorders>
          </w:tcPr>
          <w:p w14:paraId="738E564A" w14:textId="77777777"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KS2 data – PP attainment rises to diminish the difference with non PP Pupils</w:t>
            </w:r>
          </w:p>
          <w:p w14:paraId="23FF6025" w14:textId="77777777"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Accelerated progress for PP pupils in Maths</w:t>
            </w:r>
          </w:p>
          <w:p w14:paraId="0BE200F8" w14:textId="04AE0B97" w:rsidR="00E678B8" w:rsidRPr="003B70AB"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Pupil Tracking</w:t>
            </w:r>
          </w:p>
          <w:p w14:paraId="42ECDEE3" w14:textId="77777777" w:rsidR="00E678B8" w:rsidRDefault="00E678B8" w:rsidP="00031E3E">
            <w:pPr>
              <w:pStyle w:val="ListParagraph"/>
              <w:numPr>
                <w:ilvl w:val="0"/>
                <w:numId w:val="10"/>
              </w:numPr>
              <w:ind w:left="307" w:hanging="307"/>
              <w:rPr>
                <w:rFonts w:ascii="Arial" w:hAnsi="Arial" w:cs="Arial"/>
                <w:b w:val="0"/>
                <w:sz w:val="18"/>
                <w:szCs w:val="18"/>
              </w:rPr>
            </w:pPr>
            <w:r w:rsidRPr="003B70AB">
              <w:rPr>
                <w:rFonts w:ascii="Arial" w:hAnsi="Arial" w:cs="Arial"/>
                <w:b w:val="0"/>
                <w:sz w:val="18"/>
                <w:szCs w:val="18"/>
              </w:rPr>
              <w:t>Pupil progress meetings</w:t>
            </w:r>
          </w:p>
          <w:p w14:paraId="7DD67B47" w14:textId="0E9B51D4" w:rsidR="00D715BD" w:rsidRPr="003B70AB" w:rsidRDefault="00D715BD" w:rsidP="00031E3E">
            <w:pPr>
              <w:pStyle w:val="ListParagraph"/>
              <w:numPr>
                <w:ilvl w:val="0"/>
                <w:numId w:val="10"/>
              </w:numPr>
              <w:ind w:left="307" w:hanging="307"/>
              <w:rPr>
                <w:rFonts w:ascii="Arial" w:hAnsi="Arial" w:cs="Arial"/>
                <w:b w:val="0"/>
                <w:sz w:val="18"/>
                <w:szCs w:val="18"/>
              </w:rPr>
            </w:pPr>
            <w:r>
              <w:rPr>
                <w:rFonts w:ascii="Arial" w:hAnsi="Arial" w:cs="Arial"/>
                <w:b w:val="0"/>
                <w:sz w:val="18"/>
                <w:szCs w:val="18"/>
              </w:rPr>
              <w:t xml:space="preserve">Tuition data </w:t>
            </w:r>
          </w:p>
        </w:tc>
        <w:tc>
          <w:tcPr>
            <w:tcW w:w="1277" w:type="dxa"/>
            <w:tcBorders>
              <w:top w:val="single" w:sz="4" w:space="0" w:color="000000"/>
              <w:left w:val="single" w:sz="4" w:space="0" w:color="000000"/>
              <w:bottom w:val="single" w:sz="4" w:space="0" w:color="000000"/>
              <w:right w:val="single" w:sz="4" w:space="0" w:color="000000"/>
            </w:tcBorders>
          </w:tcPr>
          <w:p w14:paraId="284456AB" w14:textId="639F85E5" w:rsidR="00E678B8" w:rsidRPr="003B70AB" w:rsidRDefault="00E678B8" w:rsidP="00031E3E">
            <w:pPr>
              <w:ind w:left="0" w:right="46" w:firstLine="0"/>
              <w:jc w:val="center"/>
              <w:rPr>
                <w:rFonts w:ascii="Arial" w:hAnsi="Arial" w:cs="Arial"/>
                <w:b w:val="0"/>
                <w:sz w:val="18"/>
                <w:szCs w:val="18"/>
              </w:rPr>
            </w:pPr>
            <w:r w:rsidRPr="003B70AB">
              <w:rPr>
                <w:rFonts w:ascii="Arial" w:hAnsi="Arial" w:cs="Arial"/>
                <w:b w:val="0"/>
                <w:sz w:val="18"/>
                <w:szCs w:val="18"/>
              </w:rPr>
              <w:t>KMY</w:t>
            </w:r>
          </w:p>
        </w:tc>
        <w:tc>
          <w:tcPr>
            <w:tcW w:w="1919" w:type="dxa"/>
            <w:tcBorders>
              <w:top w:val="single" w:sz="4" w:space="0" w:color="000000"/>
              <w:left w:val="single" w:sz="4" w:space="0" w:color="000000"/>
              <w:bottom w:val="single" w:sz="4" w:space="0" w:color="000000"/>
              <w:right w:val="single" w:sz="4" w:space="0" w:color="000000"/>
            </w:tcBorders>
          </w:tcPr>
          <w:p w14:paraId="60BDABF8" w14:textId="3572D66C" w:rsidR="00E678B8" w:rsidRPr="00A921AA" w:rsidRDefault="00E678B8" w:rsidP="00031E3E">
            <w:pPr>
              <w:ind w:left="0" w:firstLine="0"/>
              <w:rPr>
                <w:rFonts w:ascii="Arial" w:hAnsi="Arial" w:cs="Arial"/>
                <w:b w:val="0"/>
                <w:color w:val="FF0000"/>
                <w:sz w:val="18"/>
                <w:szCs w:val="18"/>
              </w:rPr>
            </w:pPr>
          </w:p>
        </w:tc>
      </w:tr>
      <w:tr w:rsidR="009451A4" w:rsidRPr="00BD0736" w14:paraId="0A55B4D0" w14:textId="77777777" w:rsidTr="00796F4E">
        <w:trPr>
          <w:trHeight w:val="223"/>
        </w:trPr>
        <w:tc>
          <w:tcPr>
            <w:tcW w:w="2546" w:type="dxa"/>
            <w:vMerge/>
            <w:tcBorders>
              <w:left w:val="single" w:sz="4" w:space="0" w:color="000000"/>
              <w:right w:val="single" w:sz="4" w:space="0" w:color="000000"/>
            </w:tcBorders>
          </w:tcPr>
          <w:p w14:paraId="388C62D3" w14:textId="213046C4" w:rsidR="00E678B8" w:rsidRPr="003B70AB" w:rsidRDefault="00E678B8" w:rsidP="0002338F">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5ED0D2CA" w14:textId="1DD010AC" w:rsidR="00E678B8" w:rsidRDefault="00E678B8" w:rsidP="0002338F">
            <w:pPr>
              <w:pStyle w:val="ListParagraph"/>
              <w:numPr>
                <w:ilvl w:val="0"/>
                <w:numId w:val="18"/>
              </w:numPr>
              <w:ind w:left="173" w:hanging="173"/>
              <w:rPr>
                <w:rFonts w:ascii="Arial" w:hAnsi="Arial" w:cs="Arial"/>
                <w:b w:val="0"/>
                <w:sz w:val="18"/>
                <w:szCs w:val="18"/>
              </w:rPr>
            </w:pPr>
            <w:r w:rsidRPr="00C11DBC">
              <w:rPr>
                <w:rFonts w:ascii="Arial" w:hAnsi="Arial" w:cs="Arial"/>
                <w:b w:val="0"/>
                <w:sz w:val="18"/>
                <w:szCs w:val="18"/>
              </w:rPr>
              <w:t xml:space="preserve">Continue to utilize and </w:t>
            </w:r>
            <w:r w:rsidR="00462ACB" w:rsidRPr="00C11DBC">
              <w:rPr>
                <w:rFonts w:ascii="Arial" w:hAnsi="Arial" w:cs="Arial"/>
                <w:b w:val="0"/>
                <w:sz w:val="18"/>
                <w:szCs w:val="18"/>
              </w:rPr>
              <w:t>embed</w:t>
            </w:r>
            <w:r w:rsidRPr="00C11DBC">
              <w:rPr>
                <w:rFonts w:ascii="Arial" w:hAnsi="Arial" w:cs="Arial"/>
                <w:b w:val="0"/>
                <w:sz w:val="18"/>
                <w:szCs w:val="18"/>
              </w:rPr>
              <w:t xml:space="preserve"> accelerated reader across school</w:t>
            </w:r>
          </w:p>
          <w:p w14:paraId="255536ED" w14:textId="5128EE99" w:rsidR="00796F4E" w:rsidRPr="00796F4E" w:rsidRDefault="00796F4E" w:rsidP="00796F4E">
            <w:pPr>
              <w:pStyle w:val="ListParagraph"/>
              <w:ind w:left="173" w:firstLine="0"/>
              <w:rPr>
                <w:rFonts w:ascii="Arial" w:hAnsi="Arial" w:cs="Arial"/>
                <w:b w:val="0"/>
                <w:color w:val="FF0000"/>
                <w:sz w:val="18"/>
                <w:szCs w:val="18"/>
              </w:rPr>
            </w:pPr>
            <w:r>
              <w:rPr>
                <w:rFonts w:ascii="Arial" w:hAnsi="Arial" w:cs="Arial"/>
                <w:b w:val="0"/>
                <w:color w:val="FF0000"/>
                <w:sz w:val="18"/>
                <w:szCs w:val="18"/>
              </w:rPr>
              <w:t>£2863.20</w:t>
            </w:r>
          </w:p>
          <w:p w14:paraId="7CB80C1E" w14:textId="42AA9335" w:rsidR="00E678B8" w:rsidRPr="00796F4E" w:rsidRDefault="00E678B8" w:rsidP="00796F4E">
            <w:pPr>
              <w:pStyle w:val="ListParagraph"/>
              <w:numPr>
                <w:ilvl w:val="0"/>
                <w:numId w:val="18"/>
              </w:numPr>
              <w:ind w:left="173" w:hanging="173"/>
              <w:rPr>
                <w:rFonts w:ascii="Arial" w:hAnsi="Arial" w:cs="Arial"/>
                <w:b w:val="0"/>
                <w:sz w:val="18"/>
                <w:szCs w:val="18"/>
              </w:rPr>
            </w:pPr>
            <w:r w:rsidRPr="00C11DBC">
              <w:rPr>
                <w:rFonts w:ascii="Arial" w:hAnsi="Arial" w:cs="Arial"/>
                <w:b w:val="0"/>
                <w:sz w:val="18"/>
                <w:szCs w:val="18"/>
              </w:rPr>
              <w:t>Reading team to oversee across school</w:t>
            </w:r>
          </w:p>
        </w:tc>
        <w:tc>
          <w:tcPr>
            <w:tcW w:w="2976" w:type="dxa"/>
            <w:gridSpan w:val="2"/>
            <w:tcBorders>
              <w:top w:val="single" w:sz="4" w:space="0" w:color="000000"/>
              <w:left w:val="single" w:sz="4" w:space="0" w:color="000000"/>
              <w:bottom w:val="single" w:sz="4" w:space="0" w:color="000000"/>
              <w:right w:val="single" w:sz="4" w:space="0" w:color="000000"/>
            </w:tcBorders>
          </w:tcPr>
          <w:p w14:paraId="12291CAA" w14:textId="77777777" w:rsidR="00E678B8" w:rsidRPr="003B70AB" w:rsidRDefault="00E678B8" w:rsidP="0002338F">
            <w:pPr>
              <w:ind w:left="2" w:firstLine="0"/>
              <w:rPr>
                <w:rFonts w:ascii="Arial" w:hAnsi="Arial" w:cs="Arial"/>
                <w:sz w:val="18"/>
                <w:szCs w:val="18"/>
              </w:rPr>
            </w:pPr>
            <w:r w:rsidRPr="003B70AB">
              <w:rPr>
                <w:rFonts w:ascii="Arial" w:hAnsi="Arial" w:cs="Arial"/>
                <w:sz w:val="18"/>
                <w:szCs w:val="18"/>
              </w:rPr>
              <w:t>EEF Toolkit Predicted Impact:</w:t>
            </w:r>
          </w:p>
          <w:p w14:paraId="4E3D5A6F" w14:textId="77777777" w:rsidR="00E678B8" w:rsidRDefault="00E678B8" w:rsidP="0002338F">
            <w:pPr>
              <w:ind w:left="2" w:firstLine="0"/>
              <w:rPr>
                <w:rFonts w:ascii="Arial" w:hAnsi="Arial" w:cs="Arial"/>
                <w:b w:val="0"/>
                <w:sz w:val="18"/>
                <w:szCs w:val="18"/>
              </w:rPr>
            </w:pPr>
            <w:r>
              <w:rPr>
                <w:rFonts w:ascii="Arial" w:hAnsi="Arial" w:cs="Arial"/>
                <w:b w:val="0"/>
                <w:sz w:val="18"/>
                <w:szCs w:val="18"/>
              </w:rPr>
              <w:t>Reading +3 months (other pupils)</w:t>
            </w:r>
          </w:p>
          <w:p w14:paraId="3BB5E870" w14:textId="22C32267" w:rsidR="00E678B8" w:rsidRPr="003B70AB" w:rsidRDefault="00E678B8" w:rsidP="0002338F">
            <w:pPr>
              <w:ind w:left="2" w:firstLine="0"/>
              <w:rPr>
                <w:rFonts w:ascii="Arial" w:hAnsi="Arial" w:cs="Arial"/>
                <w:b w:val="0"/>
                <w:sz w:val="18"/>
                <w:szCs w:val="18"/>
              </w:rPr>
            </w:pPr>
            <w:r>
              <w:rPr>
                <w:rFonts w:ascii="Arial" w:hAnsi="Arial" w:cs="Arial"/>
                <w:b w:val="0"/>
                <w:sz w:val="18"/>
                <w:szCs w:val="18"/>
              </w:rPr>
              <w:t>Reading +5 months (PP)</w:t>
            </w:r>
          </w:p>
        </w:tc>
        <w:tc>
          <w:tcPr>
            <w:tcW w:w="2693" w:type="dxa"/>
            <w:tcBorders>
              <w:top w:val="single" w:sz="4" w:space="0" w:color="000000"/>
              <w:left w:val="single" w:sz="4" w:space="0" w:color="000000"/>
              <w:bottom w:val="single" w:sz="4" w:space="0" w:color="000000"/>
              <w:right w:val="single" w:sz="4" w:space="0" w:color="000000"/>
            </w:tcBorders>
          </w:tcPr>
          <w:p w14:paraId="330B873C" w14:textId="77777777" w:rsidR="00E678B8" w:rsidRPr="003B70AB" w:rsidRDefault="00E678B8" w:rsidP="0002338F">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5C4FDD04" w14:textId="77777777" w:rsidR="00E678B8" w:rsidRPr="00961315" w:rsidRDefault="00E678B8" w:rsidP="0002338F">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Monitoring of library usage / borrowing of books by PP and non-PP</w:t>
            </w:r>
          </w:p>
          <w:p w14:paraId="4CA2EF2C" w14:textId="77777777" w:rsidR="00E678B8" w:rsidRPr="003B70AB" w:rsidRDefault="00E678B8" w:rsidP="00E678B8">
            <w:pPr>
              <w:pStyle w:val="ListParagraph"/>
              <w:ind w:left="307" w:firstLine="0"/>
              <w:rPr>
                <w:rFonts w:ascii="Arial" w:hAnsi="Arial" w:cs="Arial"/>
                <w:b w:val="0"/>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21BE46B3" w14:textId="7EDEC295" w:rsidR="00E678B8" w:rsidRPr="003B70AB" w:rsidRDefault="00E678B8" w:rsidP="0002338F">
            <w:pPr>
              <w:ind w:left="0" w:right="46" w:firstLine="0"/>
              <w:jc w:val="center"/>
              <w:rPr>
                <w:rFonts w:ascii="Arial" w:hAnsi="Arial" w:cs="Arial"/>
                <w:b w:val="0"/>
                <w:sz w:val="18"/>
                <w:szCs w:val="18"/>
              </w:rPr>
            </w:pPr>
            <w:r>
              <w:rPr>
                <w:rFonts w:ascii="Arial" w:hAnsi="Arial" w:cs="Arial"/>
                <w:b w:val="0"/>
                <w:sz w:val="18"/>
                <w:szCs w:val="18"/>
              </w:rPr>
              <w:t>Reading Team</w:t>
            </w:r>
          </w:p>
        </w:tc>
        <w:tc>
          <w:tcPr>
            <w:tcW w:w="1919" w:type="dxa"/>
            <w:tcBorders>
              <w:top w:val="single" w:sz="4" w:space="0" w:color="000000"/>
              <w:left w:val="single" w:sz="4" w:space="0" w:color="000000"/>
              <w:bottom w:val="single" w:sz="4" w:space="0" w:color="000000"/>
              <w:right w:val="single" w:sz="4" w:space="0" w:color="000000"/>
            </w:tcBorders>
          </w:tcPr>
          <w:p w14:paraId="1BAB0118" w14:textId="1198BEFC" w:rsidR="00E678B8" w:rsidRDefault="00E678B8" w:rsidP="00423364">
            <w:pPr>
              <w:ind w:left="0" w:firstLine="0"/>
              <w:rPr>
                <w:rFonts w:ascii="Arial" w:hAnsi="Arial" w:cs="Arial"/>
                <w:b w:val="0"/>
                <w:sz w:val="18"/>
                <w:szCs w:val="18"/>
              </w:rPr>
            </w:pPr>
          </w:p>
        </w:tc>
      </w:tr>
      <w:tr w:rsidR="009451A4" w:rsidRPr="00BD0736" w14:paraId="40DA3A4B" w14:textId="77777777" w:rsidTr="009A71FC">
        <w:trPr>
          <w:trHeight w:val="661"/>
        </w:trPr>
        <w:tc>
          <w:tcPr>
            <w:tcW w:w="2546" w:type="dxa"/>
            <w:vMerge/>
            <w:tcBorders>
              <w:left w:val="single" w:sz="4" w:space="0" w:color="000000"/>
              <w:bottom w:val="single" w:sz="4" w:space="0" w:color="000000"/>
              <w:right w:val="single" w:sz="4" w:space="0" w:color="000000"/>
            </w:tcBorders>
          </w:tcPr>
          <w:p w14:paraId="6ABE9837" w14:textId="3FBA79E0" w:rsidR="00E678B8" w:rsidRPr="003B70AB" w:rsidRDefault="00E678B8" w:rsidP="00E678B8">
            <w:pPr>
              <w:ind w:left="1" w:right="5" w:firstLine="0"/>
              <w:rPr>
                <w:rFonts w:ascii="Arial" w:hAnsi="Arial" w:cs="Arial"/>
                <w:b w:val="0"/>
                <w:i/>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4AFDD1E" w14:textId="77777777" w:rsidR="00E51C06" w:rsidRDefault="00E51C06" w:rsidP="00E51C06">
            <w:pPr>
              <w:pStyle w:val="ListParagraph"/>
              <w:numPr>
                <w:ilvl w:val="0"/>
                <w:numId w:val="17"/>
              </w:numPr>
              <w:ind w:left="316" w:hanging="283"/>
              <w:rPr>
                <w:rFonts w:ascii="Arial" w:hAnsi="Arial" w:cs="Arial"/>
                <w:b w:val="0"/>
                <w:sz w:val="18"/>
                <w:szCs w:val="18"/>
              </w:rPr>
            </w:pPr>
            <w:r w:rsidRPr="00C11DBC">
              <w:rPr>
                <w:rFonts w:ascii="Arial" w:hAnsi="Arial" w:cs="Arial"/>
                <w:b w:val="0"/>
                <w:sz w:val="18"/>
                <w:szCs w:val="18"/>
              </w:rPr>
              <w:t>Utilize Mathletics across school</w:t>
            </w:r>
          </w:p>
          <w:p w14:paraId="2CE267F3" w14:textId="79816941" w:rsidR="00E678B8" w:rsidRPr="00E51C06" w:rsidRDefault="00E51C06" w:rsidP="00E51C06">
            <w:pPr>
              <w:pStyle w:val="ListParagraph"/>
              <w:numPr>
                <w:ilvl w:val="0"/>
                <w:numId w:val="17"/>
              </w:numPr>
              <w:ind w:left="316" w:hanging="283"/>
              <w:rPr>
                <w:rFonts w:ascii="Arial" w:hAnsi="Arial" w:cs="Arial"/>
                <w:b w:val="0"/>
                <w:sz w:val="18"/>
                <w:szCs w:val="18"/>
              </w:rPr>
            </w:pPr>
            <w:r w:rsidRPr="00E51C06">
              <w:rPr>
                <w:rFonts w:ascii="Arial" w:hAnsi="Arial" w:cs="Arial"/>
                <w:b w:val="0"/>
                <w:sz w:val="18"/>
                <w:szCs w:val="18"/>
              </w:rPr>
              <w:t>Maths team to oversee across school</w:t>
            </w:r>
          </w:p>
        </w:tc>
        <w:tc>
          <w:tcPr>
            <w:tcW w:w="2976" w:type="dxa"/>
            <w:gridSpan w:val="2"/>
            <w:tcBorders>
              <w:top w:val="single" w:sz="4" w:space="0" w:color="000000"/>
              <w:left w:val="single" w:sz="4" w:space="0" w:color="000000"/>
              <w:bottom w:val="single" w:sz="4" w:space="0" w:color="000000"/>
              <w:right w:val="single" w:sz="4" w:space="0" w:color="000000"/>
            </w:tcBorders>
          </w:tcPr>
          <w:p w14:paraId="313D85C9" w14:textId="77777777" w:rsidR="00E678B8" w:rsidRPr="003B70AB" w:rsidRDefault="00E678B8" w:rsidP="00E678B8">
            <w:pPr>
              <w:ind w:left="2" w:firstLine="0"/>
              <w:rPr>
                <w:rFonts w:ascii="Arial" w:hAnsi="Arial" w:cs="Arial"/>
                <w:sz w:val="18"/>
                <w:szCs w:val="18"/>
              </w:rPr>
            </w:pPr>
            <w:r w:rsidRPr="003B70AB">
              <w:rPr>
                <w:rFonts w:ascii="Arial" w:hAnsi="Arial" w:cs="Arial"/>
                <w:sz w:val="18"/>
                <w:szCs w:val="18"/>
              </w:rPr>
              <w:t>EEF Toolkit Predicted Impact:</w:t>
            </w:r>
          </w:p>
          <w:p w14:paraId="20424ECE" w14:textId="77777777" w:rsidR="00E678B8" w:rsidRDefault="00E678B8" w:rsidP="00E678B8">
            <w:pPr>
              <w:ind w:left="2" w:firstLine="0"/>
              <w:rPr>
                <w:rFonts w:ascii="Arial" w:hAnsi="Arial" w:cs="Arial"/>
                <w:b w:val="0"/>
                <w:sz w:val="18"/>
                <w:szCs w:val="18"/>
              </w:rPr>
            </w:pPr>
            <w:r>
              <w:rPr>
                <w:rFonts w:ascii="Arial" w:hAnsi="Arial" w:cs="Arial"/>
                <w:b w:val="0"/>
                <w:sz w:val="18"/>
                <w:szCs w:val="18"/>
              </w:rPr>
              <w:t>Reading +3 months (other pupils)</w:t>
            </w:r>
          </w:p>
          <w:p w14:paraId="04BA9352" w14:textId="2AD6060F" w:rsidR="00E678B8" w:rsidRPr="003B70AB" w:rsidRDefault="00E678B8" w:rsidP="00E678B8">
            <w:pPr>
              <w:ind w:left="2" w:firstLine="0"/>
              <w:rPr>
                <w:rFonts w:ascii="Arial" w:hAnsi="Arial" w:cs="Arial"/>
                <w:sz w:val="18"/>
                <w:szCs w:val="18"/>
              </w:rPr>
            </w:pPr>
            <w:r>
              <w:rPr>
                <w:rFonts w:ascii="Arial" w:hAnsi="Arial" w:cs="Arial"/>
                <w:b w:val="0"/>
                <w:sz w:val="18"/>
                <w:szCs w:val="18"/>
              </w:rPr>
              <w:t>Reading +5 months (PP)</w:t>
            </w:r>
          </w:p>
        </w:tc>
        <w:tc>
          <w:tcPr>
            <w:tcW w:w="2693" w:type="dxa"/>
            <w:tcBorders>
              <w:top w:val="single" w:sz="4" w:space="0" w:color="000000"/>
              <w:left w:val="single" w:sz="4" w:space="0" w:color="000000"/>
              <w:bottom w:val="single" w:sz="4" w:space="0" w:color="000000"/>
              <w:right w:val="single" w:sz="4" w:space="0" w:color="000000"/>
            </w:tcBorders>
          </w:tcPr>
          <w:p w14:paraId="6FB34364" w14:textId="77777777" w:rsidR="00E678B8" w:rsidRPr="003B70AB" w:rsidRDefault="00E678B8" w:rsidP="00E678B8">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Pupil tracking</w:t>
            </w:r>
          </w:p>
          <w:p w14:paraId="4B2D3A47" w14:textId="20C1395E" w:rsidR="00E678B8" w:rsidRPr="00961315" w:rsidRDefault="00E678B8" w:rsidP="00E678B8">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 xml:space="preserve">Monitoring of </w:t>
            </w:r>
            <w:r w:rsidR="00A15420">
              <w:rPr>
                <w:rFonts w:ascii="Arial" w:hAnsi="Arial" w:cs="Arial"/>
                <w:b w:val="0"/>
                <w:sz w:val="18"/>
                <w:szCs w:val="18"/>
              </w:rPr>
              <w:t xml:space="preserve">Mathletics </w:t>
            </w:r>
            <w:r w:rsidRPr="00961315">
              <w:rPr>
                <w:rFonts w:ascii="Arial" w:hAnsi="Arial" w:cs="Arial"/>
                <w:b w:val="0"/>
                <w:sz w:val="18"/>
                <w:szCs w:val="18"/>
              </w:rPr>
              <w:t>usage by PP and non-PP</w:t>
            </w:r>
          </w:p>
          <w:p w14:paraId="04B2738E" w14:textId="77777777" w:rsidR="00E678B8" w:rsidRPr="003B70AB" w:rsidRDefault="00E678B8" w:rsidP="00E678B8">
            <w:pPr>
              <w:pStyle w:val="ListParagraph"/>
              <w:ind w:left="171" w:firstLine="0"/>
              <w:rPr>
                <w:rFonts w:ascii="Arial" w:hAnsi="Arial" w:cs="Arial"/>
                <w:b w:val="0"/>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4D07BBFE" w14:textId="20349F69" w:rsidR="00E678B8" w:rsidRDefault="00E678B8" w:rsidP="00E678B8">
            <w:pPr>
              <w:ind w:left="0" w:right="46" w:firstLine="0"/>
              <w:jc w:val="center"/>
              <w:rPr>
                <w:rFonts w:ascii="Arial" w:hAnsi="Arial" w:cs="Arial"/>
                <w:b w:val="0"/>
                <w:sz w:val="18"/>
                <w:szCs w:val="18"/>
              </w:rPr>
            </w:pPr>
            <w:r>
              <w:rPr>
                <w:rFonts w:ascii="Arial" w:hAnsi="Arial" w:cs="Arial"/>
                <w:b w:val="0"/>
                <w:sz w:val="18"/>
                <w:szCs w:val="18"/>
              </w:rPr>
              <w:t xml:space="preserve">Maths team </w:t>
            </w:r>
          </w:p>
        </w:tc>
        <w:tc>
          <w:tcPr>
            <w:tcW w:w="1919" w:type="dxa"/>
            <w:tcBorders>
              <w:top w:val="single" w:sz="4" w:space="0" w:color="000000"/>
              <w:left w:val="single" w:sz="4" w:space="0" w:color="000000"/>
              <w:bottom w:val="single" w:sz="4" w:space="0" w:color="000000"/>
              <w:right w:val="single" w:sz="4" w:space="0" w:color="000000"/>
            </w:tcBorders>
          </w:tcPr>
          <w:p w14:paraId="3CC3DBF6" w14:textId="2BE3838B" w:rsidR="00E678B8" w:rsidRDefault="00E678B8" w:rsidP="009C28DA">
            <w:pPr>
              <w:ind w:left="0" w:firstLine="0"/>
              <w:rPr>
                <w:rFonts w:ascii="Arial" w:hAnsi="Arial" w:cs="Arial"/>
                <w:b w:val="0"/>
                <w:sz w:val="18"/>
                <w:szCs w:val="18"/>
              </w:rPr>
            </w:pPr>
          </w:p>
        </w:tc>
      </w:tr>
      <w:tr w:rsidR="008C018C" w:rsidRPr="00BD0736" w14:paraId="2A5527F7" w14:textId="77777777" w:rsidTr="00E678B8">
        <w:trPr>
          <w:trHeight w:val="1357"/>
        </w:trPr>
        <w:tc>
          <w:tcPr>
            <w:tcW w:w="2546" w:type="dxa"/>
            <w:vMerge w:val="restart"/>
            <w:tcBorders>
              <w:top w:val="single" w:sz="4" w:space="0" w:color="000000"/>
              <w:left w:val="single" w:sz="4" w:space="0" w:color="000000"/>
              <w:right w:val="single" w:sz="4" w:space="0" w:color="000000"/>
            </w:tcBorders>
          </w:tcPr>
          <w:p w14:paraId="78F93C72" w14:textId="77777777" w:rsidR="008C018C" w:rsidRPr="003B70AB" w:rsidRDefault="008C018C" w:rsidP="008C018C">
            <w:pPr>
              <w:spacing w:before="120" w:after="120"/>
              <w:ind w:left="0" w:right="23" w:firstLine="0"/>
              <w:rPr>
                <w:rFonts w:ascii="Arial" w:hAnsi="Arial" w:cs="Arial"/>
                <w:b w:val="0"/>
                <w:sz w:val="18"/>
                <w:szCs w:val="18"/>
              </w:rPr>
            </w:pPr>
            <w:r w:rsidRPr="003B70AB">
              <w:rPr>
                <w:rFonts w:ascii="Arial" w:hAnsi="Arial" w:cs="Arial"/>
                <w:b w:val="0"/>
                <w:sz w:val="18"/>
                <w:szCs w:val="18"/>
              </w:rPr>
              <w:t>B, Improved language acquisition evidenced by learning walks, pupil conversations and book scrutiny, with the progress and attainment difference in Reading, Writing and Maths, between PP and other pupils diminishing.</w:t>
            </w:r>
          </w:p>
          <w:p w14:paraId="0C90D0B0" w14:textId="77777777" w:rsidR="008C018C" w:rsidRPr="003B70AB" w:rsidRDefault="008C018C" w:rsidP="008C018C">
            <w:pPr>
              <w:spacing w:before="120" w:after="120"/>
              <w:ind w:left="0" w:right="23" w:firstLine="0"/>
              <w:rPr>
                <w:rFonts w:ascii="Arial" w:hAnsi="Arial" w:cs="Arial"/>
                <w:b w:val="0"/>
                <w:sz w:val="18"/>
                <w:szCs w:val="18"/>
              </w:rPr>
            </w:pPr>
          </w:p>
          <w:p w14:paraId="768766E8" w14:textId="269F105D" w:rsidR="008C018C" w:rsidRPr="003B70AB" w:rsidRDefault="008C018C" w:rsidP="008C018C">
            <w:pPr>
              <w:ind w:left="1" w:right="5"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405769D0" w14:textId="59F6A218" w:rsidR="008C018C" w:rsidRPr="001F63CF" w:rsidRDefault="008C018C" w:rsidP="001F63CF">
            <w:pPr>
              <w:pStyle w:val="ListParagraph"/>
              <w:numPr>
                <w:ilvl w:val="0"/>
                <w:numId w:val="22"/>
              </w:numPr>
              <w:ind w:left="181" w:hanging="181"/>
              <w:rPr>
                <w:rFonts w:ascii="Arial" w:hAnsi="Arial" w:cs="Arial"/>
                <w:b w:val="0"/>
                <w:sz w:val="18"/>
                <w:szCs w:val="18"/>
              </w:rPr>
            </w:pPr>
            <w:proofErr w:type="spellStart"/>
            <w:r>
              <w:rPr>
                <w:rFonts w:ascii="Arial" w:hAnsi="Arial" w:cs="Arial"/>
                <w:b w:val="0"/>
                <w:sz w:val="18"/>
                <w:szCs w:val="18"/>
              </w:rPr>
              <w:t>Welcomm</w:t>
            </w:r>
            <w:proofErr w:type="spellEnd"/>
            <w:r>
              <w:rPr>
                <w:rFonts w:ascii="Arial" w:hAnsi="Arial" w:cs="Arial"/>
                <w:b w:val="0"/>
                <w:sz w:val="18"/>
                <w:szCs w:val="18"/>
              </w:rPr>
              <w:t xml:space="preserve"> Programme continued</w:t>
            </w:r>
            <w:r w:rsidRPr="003B70AB">
              <w:rPr>
                <w:rFonts w:ascii="Arial" w:hAnsi="Arial" w:cs="Arial"/>
                <w:b w:val="0"/>
                <w:sz w:val="18"/>
                <w:szCs w:val="18"/>
              </w:rPr>
              <w:t xml:space="preserve"> to improve receptive and expressive language in Nursery – </w:t>
            </w:r>
            <w:r w:rsidRPr="00C11DBC">
              <w:rPr>
                <w:rFonts w:ascii="Arial" w:hAnsi="Arial" w:cs="Arial"/>
                <w:b w:val="0"/>
                <w:sz w:val="18"/>
                <w:szCs w:val="18"/>
              </w:rPr>
              <w:t>12 sessions</w:t>
            </w:r>
          </w:p>
          <w:p w14:paraId="74831F9C" w14:textId="77777777" w:rsidR="008C018C" w:rsidRDefault="008C018C" w:rsidP="008C018C">
            <w:pPr>
              <w:pStyle w:val="ListParagraph"/>
              <w:numPr>
                <w:ilvl w:val="0"/>
                <w:numId w:val="22"/>
              </w:numPr>
              <w:ind w:left="181" w:hanging="181"/>
              <w:rPr>
                <w:rFonts w:ascii="Arial" w:hAnsi="Arial" w:cs="Arial"/>
                <w:b w:val="0"/>
                <w:sz w:val="18"/>
                <w:szCs w:val="18"/>
              </w:rPr>
            </w:pPr>
            <w:r>
              <w:rPr>
                <w:rFonts w:ascii="Arial" w:hAnsi="Arial" w:cs="Arial"/>
                <w:b w:val="0"/>
                <w:sz w:val="18"/>
                <w:szCs w:val="18"/>
              </w:rPr>
              <w:t>NELI programme in Reception delivered by Associate Staff</w:t>
            </w:r>
          </w:p>
          <w:p w14:paraId="656095B6" w14:textId="3E113957" w:rsidR="008C018C" w:rsidRDefault="008C018C" w:rsidP="008C018C">
            <w:pPr>
              <w:pStyle w:val="ListParagraph"/>
              <w:ind w:left="181" w:firstLine="0"/>
              <w:rPr>
                <w:rFonts w:ascii="Arial" w:hAnsi="Arial" w:cs="Arial"/>
                <w:b w:val="0"/>
                <w:sz w:val="18"/>
                <w:szCs w:val="18"/>
              </w:rPr>
            </w:pPr>
            <w:r>
              <w:rPr>
                <w:rFonts w:ascii="Arial" w:hAnsi="Arial" w:cs="Arial"/>
                <w:b w:val="0"/>
                <w:sz w:val="18"/>
                <w:szCs w:val="18"/>
              </w:rPr>
              <w:t xml:space="preserve">2 x L3 TA, 1 x L1 – 5 sessions each per week </w:t>
            </w:r>
            <w:r w:rsidR="00E51C06">
              <w:rPr>
                <w:rFonts w:ascii="Arial" w:hAnsi="Arial" w:cs="Arial"/>
                <w:b w:val="0"/>
                <w:sz w:val="18"/>
                <w:szCs w:val="18"/>
              </w:rPr>
              <w:t>plus 3 days training</w:t>
            </w:r>
          </w:p>
          <w:p w14:paraId="4383CB71" w14:textId="32874D3C" w:rsidR="008C018C" w:rsidRPr="00B703FE" w:rsidRDefault="008C018C" w:rsidP="00E51C06">
            <w:pPr>
              <w:pStyle w:val="ListParagraph"/>
              <w:ind w:left="181" w:firstLine="0"/>
              <w:rPr>
                <w:rFonts w:ascii="Arial" w:hAnsi="Arial" w:cs="Arial"/>
                <w:b w:val="0"/>
                <w:color w:val="FF0000"/>
                <w:sz w:val="18"/>
                <w:szCs w:val="18"/>
                <w:highlight w:val="green"/>
              </w:rPr>
            </w:pPr>
          </w:p>
        </w:tc>
        <w:tc>
          <w:tcPr>
            <w:tcW w:w="2976" w:type="dxa"/>
            <w:gridSpan w:val="2"/>
            <w:tcBorders>
              <w:top w:val="single" w:sz="4" w:space="0" w:color="000000"/>
              <w:left w:val="single" w:sz="4" w:space="0" w:color="000000"/>
              <w:bottom w:val="single" w:sz="4" w:space="0" w:color="000000"/>
              <w:right w:val="single" w:sz="4" w:space="0" w:color="000000"/>
            </w:tcBorders>
          </w:tcPr>
          <w:p w14:paraId="52F071CB" w14:textId="77777777" w:rsidR="00E51C06" w:rsidRPr="003B70AB" w:rsidRDefault="00E51C06" w:rsidP="00E51C06">
            <w:pPr>
              <w:ind w:left="2" w:firstLine="0"/>
              <w:rPr>
                <w:rFonts w:ascii="Arial" w:hAnsi="Arial" w:cs="Arial"/>
                <w:b w:val="0"/>
                <w:sz w:val="18"/>
                <w:szCs w:val="18"/>
              </w:rPr>
            </w:pPr>
            <w:r w:rsidRPr="003B70AB">
              <w:rPr>
                <w:rFonts w:ascii="Arial" w:hAnsi="Arial" w:cs="Arial"/>
                <w:b w:val="0"/>
                <w:sz w:val="18"/>
                <w:szCs w:val="18"/>
              </w:rPr>
              <w:t>PP pupils enter Foundation with significa</w:t>
            </w:r>
            <w:r>
              <w:rPr>
                <w:rFonts w:ascii="Arial" w:hAnsi="Arial" w:cs="Arial"/>
                <w:b w:val="0"/>
                <w:sz w:val="18"/>
                <w:szCs w:val="18"/>
              </w:rPr>
              <w:t>ntly lower starting points (2020/21</w:t>
            </w:r>
            <w:r w:rsidRPr="003B70AB">
              <w:rPr>
                <w:rFonts w:ascii="Arial" w:hAnsi="Arial" w:cs="Arial"/>
                <w:b w:val="0"/>
                <w:sz w:val="18"/>
                <w:szCs w:val="18"/>
              </w:rPr>
              <w:t>):</w:t>
            </w:r>
          </w:p>
          <w:p w14:paraId="6D4A6517" w14:textId="77777777" w:rsidR="00E51C06" w:rsidRPr="003B70AB" w:rsidRDefault="00E51C06" w:rsidP="00E51C06">
            <w:pPr>
              <w:ind w:left="2" w:firstLine="0"/>
              <w:rPr>
                <w:rFonts w:ascii="Arial" w:hAnsi="Arial" w:cs="Arial"/>
                <w:b w:val="0"/>
                <w:sz w:val="18"/>
                <w:szCs w:val="18"/>
              </w:rPr>
            </w:pPr>
            <w:r>
              <w:rPr>
                <w:rFonts w:ascii="Arial" w:hAnsi="Arial" w:cs="Arial"/>
                <w:b w:val="0"/>
                <w:sz w:val="18"/>
                <w:szCs w:val="18"/>
              </w:rPr>
              <w:t>Nursery - 25</w:t>
            </w:r>
            <w:r w:rsidRPr="003B70AB">
              <w:rPr>
                <w:rFonts w:ascii="Arial" w:hAnsi="Arial" w:cs="Arial"/>
                <w:b w:val="0"/>
                <w:sz w:val="18"/>
                <w:szCs w:val="18"/>
              </w:rPr>
              <w:t xml:space="preserve">% </w:t>
            </w:r>
            <w:r>
              <w:rPr>
                <w:rFonts w:ascii="Arial" w:hAnsi="Arial" w:cs="Arial"/>
                <w:b w:val="0"/>
                <w:sz w:val="18"/>
                <w:szCs w:val="18"/>
              </w:rPr>
              <w:t xml:space="preserve">PP pupils </w:t>
            </w:r>
            <w:r w:rsidRPr="003B70AB">
              <w:rPr>
                <w:rFonts w:ascii="Arial" w:hAnsi="Arial" w:cs="Arial"/>
                <w:b w:val="0"/>
                <w:sz w:val="18"/>
                <w:szCs w:val="18"/>
              </w:rPr>
              <w:t>entered with expected communication and language development</w:t>
            </w:r>
            <w:r>
              <w:rPr>
                <w:rFonts w:ascii="Arial" w:hAnsi="Arial" w:cs="Arial"/>
                <w:b w:val="0"/>
                <w:sz w:val="18"/>
                <w:szCs w:val="18"/>
              </w:rPr>
              <w:t xml:space="preserve"> (Baseline Target Tracker)</w:t>
            </w:r>
          </w:p>
          <w:p w14:paraId="5A151638" w14:textId="77777777" w:rsidR="00E51C06" w:rsidRDefault="00E51C06" w:rsidP="00E51C06">
            <w:pPr>
              <w:ind w:left="2" w:firstLine="0"/>
              <w:rPr>
                <w:rFonts w:ascii="Arial" w:hAnsi="Arial" w:cs="Arial"/>
                <w:b w:val="0"/>
                <w:sz w:val="18"/>
                <w:szCs w:val="18"/>
              </w:rPr>
            </w:pPr>
            <w:r>
              <w:rPr>
                <w:rFonts w:ascii="Arial" w:hAnsi="Arial" w:cs="Arial"/>
                <w:b w:val="0"/>
                <w:sz w:val="18"/>
                <w:szCs w:val="18"/>
              </w:rPr>
              <w:t>Reception – 33% of PP pupils entered Reception with language below average (NELI screening)</w:t>
            </w:r>
          </w:p>
          <w:p w14:paraId="1E0DA9B8" w14:textId="77777777" w:rsidR="008C018C" w:rsidRPr="00B703FE" w:rsidRDefault="008C018C" w:rsidP="00E51C06">
            <w:pPr>
              <w:ind w:left="0" w:firstLine="0"/>
              <w:rPr>
                <w:rFonts w:ascii="Arial" w:hAnsi="Arial" w:cs="Arial"/>
                <w:b w:val="0"/>
                <w:sz w:val="18"/>
                <w:szCs w:val="18"/>
                <w:highlight w:val="green"/>
              </w:rPr>
            </w:pPr>
          </w:p>
          <w:p w14:paraId="39FECA8E" w14:textId="7AF8BE96" w:rsidR="008C018C" w:rsidRPr="00B703FE" w:rsidRDefault="008C018C" w:rsidP="008C018C">
            <w:pPr>
              <w:ind w:left="2" w:firstLine="0"/>
              <w:rPr>
                <w:rFonts w:ascii="Arial" w:hAnsi="Arial" w:cs="Arial"/>
                <w:sz w:val="18"/>
                <w:szCs w:val="18"/>
              </w:rPr>
            </w:pPr>
            <w:r w:rsidRPr="00B703FE">
              <w:rPr>
                <w:rFonts w:ascii="Arial" w:hAnsi="Arial" w:cs="Arial"/>
                <w:sz w:val="18"/>
                <w:szCs w:val="18"/>
              </w:rPr>
              <w:t>EEF Toolkit Predicted Impact:</w:t>
            </w:r>
          </w:p>
          <w:p w14:paraId="604D2D24" w14:textId="2C7B1847" w:rsidR="008C018C" w:rsidRPr="00B703FE" w:rsidRDefault="008C018C" w:rsidP="008C018C">
            <w:pPr>
              <w:ind w:left="2" w:firstLine="0"/>
              <w:rPr>
                <w:rFonts w:ascii="Arial" w:hAnsi="Arial" w:cs="Arial"/>
                <w:b w:val="0"/>
                <w:sz w:val="18"/>
                <w:szCs w:val="18"/>
              </w:rPr>
            </w:pPr>
            <w:r w:rsidRPr="00B703FE">
              <w:rPr>
                <w:rFonts w:ascii="Arial" w:hAnsi="Arial" w:cs="Arial"/>
                <w:b w:val="0"/>
                <w:sz w:val="18"/>
                <w:szCs w:val="18"/>
              </w:rPr>
              <w:t>Oral Language interventions +4 months</w:t>
            </w:r>
          </w:p>
          <w:p w14:paraId="51CFCD48" w14:textId="229C906B" w:rsidR="008C018C" w:rsidRPr="00B703FE" w:rsidRDefault="008C018C" w:rsidP="008C018C">
            <w:pPr>
              <w:ind w:left="2" w:firstLine="0"/>
              <w:rPr>
                <w:rFonts w:ascii="Arial" w:hAnsi="Arial" w:cs="Arial"/>
                <w:b w:val="0"/>
                <w:sz w:val="18"/>
                <w:szCs w:val="18"/>
              </w:rPr>
            </w:pPr>
            <w:r w:rsidRPr="00B703FE">
              <w:rPr>
                <w:rFonts w:ascii="Arial" w:hAnsi="Arial" w:cs="Arial"/>
                <w:b w:val="0"/>
                <w:sz w:val="18"/>
                <w:szCs w:val="18"/>
              </w:rPr>
              <w:t>Early Years interventions +5 months</w:t>
            </w:r>
          </w:p>
          <w:p w14:paraId="32207CF4" w14:textId="2C032025" w:rsidR="008C018C" w:rsidRPr="00B703FE" w:rsidRDefault="008C018C" w:rsidP="008C018C">
            <w:pPr>
              <w:ind w:left="2" w:firstLine="0"/>
              <w:rPr>
                <w:rFonts w:ascii="Arial" w:hAnsi="Arial" w:cs="Arial"/>
                <w:b w:val="0"/>
                <w:sz w:val="18"/>
                <w:szCs w:val="18"/>
                <w:highlight w:val="green"/>
              </w:rPr>
            </w:pPr>
            <w:r w:rsidRPr="00B703FE">
              <w:rPr>
                <w:rFonts w:ascii="Arial" w:hAnsi="Arial" w:cs="Arial"/>
                <w:b w:val="0"/>
                <w:sz w:val="18"/>
                <w:szCs w:val="18"/>
              </w:rPr>
              <w:t>Teaching Assistants +1  month</w:t>
            </w:r>
          </w:p>
        </w:tc>
        <w:tc>
          <w:tcPr>
            <w:tcW w:w="2693" w:type="dxa"/>
            <w:tcBorders>
              <w:top w:val="single" w:sz="4" w:space="0" w:color="000000"/>
              <w:left w:val="single" w:sz="4" w:space="0" w:color="000000"/>
              <w:bottom w:val="single" w:sz="4" w:space="0" w:color="000000"/>
              <w:right w:val="single" w:sz="4" w:space="0" w:color="000000"/>
            </w:tcBorders>
          </w:tcPr>
          <w:p w14:paraId="23665A62" w14:textId="0EF4EEE1" w:rsidR="008C018C" w:rsidRPr="00A15420" w:rsidRDefault="008C018C" w:rsidP="008C018C">
            <w:pPr>
              <w:pStyle w:val="ListParagraph"/>
              <w:numPr>
                <w:ilvl w:val="0"/>
                <w:numId w:val="10"/>
              </w:numPr>
              <w:ind w:left="307" w:hanging="307"/>
              <w:rPr>
                <w:rFonts w:ascii="Arial" w:hAnsi="Arial" w:cs="Arial"/>
                <w:b w:val="0"/>
                <w:sz w:val="18"/>
                <w:szCs w:val="18"/>
              </w:rPr>
            </w:pPr>
            <w:r w:rsidRPr="00A15420">
              <w:rPr>
                <w:rFonts w:ascii="Arial" w:hAnsi="Arial" w:cs="Arial"/>
                <w:b w:val="0"/>
                <w:sz w:val="18"/>
                <w:szCs w:val="18"/>
              </w:rPr>
              <w:t>Data on impact monitored by HS (AHT – Disadvantaged / PP and SEND pupils)</w:t>
            </w:r>
          </w:p>
        </w:tc>
        <w:tc>
          <w:tcPr>
            <w:tcW w:w="1277" w:type="dxa"/>
            <w:tcBorders>
              <w:top w:val="single" w:sz="4" w:space="0" w:color="000000"/>
              <w:left w:val="single" w:sz="4" w:space="0" w:color="000000"/>
              <w:bottom w:val="single" w:sz="4" w:space="0" w:color="000000"/>
              <w:right w:val="single" w:sz="4" w:space="0" w:color="000000"/>
            </w:tcBorders>
          </w:tcPr>
          <w:p w14:paraId="28A62EDB" w14:textId="657CF37F" w:rsidR="008C018C" w:rsidRPr="003B70AB" w:rsidRDefault="008C018C" w:rsidP="008C018C">
            <w:pPr>
              <w:ind w:left="0" w:right="46" w:firstLine="0"/>
              <w:jc w:val="center"/>
              <w:rPr>
                <w:rFonts w:ascii="Arial" w:hAnsi="Arial" w:cs="Arial"/>
                <w:b w:val="0"/>
                <w:sz w:val="18"/>
                <w:szCs w:val="18"/>
              </w:rPr>
            </w:pPr>
            <w:r w:rsidRPr="003B70AB">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0A604574" w14:textId="523A3599" w:rsidR="008C018C" w:rsidRPr="003B70AB" w:rsidRDefault="008C018C" w:rsidP="008C018C">
            <w:pPr>
              <w:pStyle w:val="ListParagraph"/>
              <w:ind w:left="181" w:firstLine="0"/>
              <w:rPr>
                <w:rFonts w:ascii="Arial" w:hAnsi="Arial" w:cs="Arial"/>
                <w:color w:val="0000FF"/>
                <w:sz w:val="18"/>
                <w:szCs w:val="18"/>
              </w:rPr>
            </w:pPr>
          </w:p>
        </w:tc>
      </w:tr>
      <w:tr w:rsidR="008C018C" w:rsidRPr="00BD0736" w14:paraId="0C2DEE2C" w14:textId="77777777" w:rsidTr="00E678B8">
        <w:trPr>
          <w:trHeight w:val="513"/>
        </w:trPr>
        <w:tc>
          <w:tcPr>
            <w:tcW w:w="2546" w:type="dxa"/>
            <w:vMerge/>
            <w:tcBorders>
              <w:left w:val="single" w:sz="4" w:space="0" w:color="000000"/>
              <w:bottom w:val="single" w:sz="4" w:space="0" w:color="000000"/>
              <w:right w:val="single" w:sz="4" w:space="0" w:color="000000"/>
            </w:tcBorders>
          </w:tcPr>
          <w:p w14:paraId="616A3135" w14:textId="77777777" w:rsidR="008C018C" w:rsidRPr="003B70AB" w:rsidRDefault="008C018C" w:rsidP="008C018C">
            <w:pPr>
              <w:spacing w:before="120" w:after="120"/>
              <w:ind w:left="0" w:right="23" w:firstLine="0"/>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362CAD43" w14:textId="77777777" w:rsidR="008C018C" w:rsidRPr="003B70AB" w:rsidRDefault="008C018C" w:rsidP="008C018C">
            <w:pPr>
              <w:ind w:left="2" w:firstLine="0"/>
              <w:rPr>
                <w:rFonts w:ascii="Arial" w:hAnsi="Arial" w:cs="Arial"/>
                <w:b w:val="0"/>
                <w:color w:val="auto"/>
                <w:sz w:val="18"/>
                <w:szCs w:val="18"/>
              </w:rPr>
            </w:pPr>
            <w:r w:rsidRPr="003B70AB">
              <w:rPr>
                <w:rFonts w:ascii="Arial" w:hAnsi="Arial" w:cs="Arial"/>
                <w:b w:val="0"/>
                <w:color w:val="auto"/>
                <w:sz w:val="18"/>
                <w:szCs w:val="18"/>
              </w:rPr>
              <w:t xml:space="preserve">Specific speech and language support from therapist – 1 day alternate weeks across school </w:t>
            </w:r>
          </w:p>
          <w:p w14:paraId="703FFCEC" w14:textId="77777777" w:rsidR="008C018C" w:rsidRPr="003B70AB" w:rsidRDefault="008C018C" w:rsidP="008C018C">
            <w:pPr>
              <w:ind w:left="2" w:firstLine="0"/>
              <w:rPr>
                <w:rFonts w:ascii="Arial" w:hAnsi="Arial" w:cs="Arial"/>
                <w:b w:val="0"/>
                <w:color w:val="auto"/>
                <w:sz w:val="18"/>
                <w:szCs w:val="18"/>
              </w:rPr>
            </w:pPr>
          </w:p>
          <w:p w14:paraId="41EE9B2A" w14:textId="61B88F12" w:rsidR="008C018C" w:rsidRPr="003B70AB" w:rsidRDefault="00F00177" w:rsidP="008C018C">
            <w:pPr>
              <w:ind w:left="2" w:firstLine="0"/>
              <w:rPr>
                <w:rFonts w:ascii="Arial" w:hAnsi="Arial" w:cs="Arial"/>
                <w:b w:val="0"/>
                <w:color w:val="FF0000"/>
                <w:sz w:val="18"/>
                <w:szCs w:val="18"/>
              </w:rPr>
            </w:pPr>
            <w:r w:rsidRPr="00F00177">
              <w:rPr>
                <w:rFonts w:ascii="Arial" w:hAnsi="Arial" w:cs="Arial"/>
                <w:b w:val="0"/>
                <w:color w:val="FF0000"/>
                <w:sz w:val="18"/>
                <w:szCs w:val="18"/>
              </w:rPr>
              <w:t>£6195</w:t>
            </w:r>
          </w:p>
        </w:tc>
        <w:tc>
          <w:tcPr>
            <w:tcW w:w="2976" w:type="dxa"/>
            <w:gridSpan w:val="2"/>
            <w:tcBorders>
              <w:top w:val="single" w:sz="4" w:space="0" w:color="000000"/>
              <w:left w:val="single" w:sz="4" w:space="0" w:color="000000"/>
              <w:bottom w:val="single" w:sz="4" w:space="0" w:color="000000"/>
              <w:right w:val="single" w:sz="4" w:space="0" w:color="000000"/>
            </w:tcBorders>
          </w:tcPr>
          <w:p w14:paraId="5D37FC1E" w14:textId="77777777" w:rsidR="008C018C" w:rsidRPr="003B70AB" w:rsidRDefault="008C018C" w:rsidP="00E51C06">
            <w:pPr>
              <w:ind w:left="0" w:firstLine="0"/>
              <w:rPr>
                <w:rFonts w:ascii="Arial" w:hAnsi="Arial" w:cs="Arial"/>
                <w:color w:val="auto"/>
                <w:sz w:val="18"/>
                <w:szCs w:val="18"/>
              </w:rPr>
            </w:pPr>
            <w:r w:rsidRPr="003B70AB">
              <w:rPr>
                <w:rFonts w:ascii="Arial" w:hAnsi="Arial" w:cs="Arial"/>
                <w:color w:val="auto"/>
                <w:sz w:val="18"/>
                <w:szCs w:val="18"/>
              </w:rPr>
              <w:t xml:space="preserve">Improving Literacy in KS1 / 2 EEF 2017 </w:t>
            </w:r>
          </w:p>
          <w:p w14:paraId="47CFE809" w14:textId="77777777" w:rsidR="008C018C" w:rsidRPr="003B70AB" w:rsidRDefault="008C018C" w:rsidP="008C018C">
            <w:pPr>
              <w:ind w:left="2" w:firstLine="0"/>
              <w:rPr>
                <w:rFonts w:ascii="Arial" w:hAnsi="Arial" w:cs="Arial"/>
                <w:b w:val="0"/>
                <w:color w:val="auto"/>
                <w:sz w:val="18"/>
                <w:szCs w:val="18"/>
              </w:rPr>
            </w:pPr>
            <w:r w:rsidRPr="003B70AB">
              <w:rPr>
                <w:rFonts w:ascii="Arial" w:hAnsi="Arial" w:cs="Arial"/>
                <w:b w:val="0"/>
                <w:color w:val="auto"/>
                <w:sz w:val="18"/>
                <w:szCs w:val="18"/>
              </w:rPr>
              <w:t>Developing pupils speaking and listening skills and wider understanding of language including the active and repeated exposure to new vocabulary has strong evidence for improving attainment in Literacy</w:t>
            </w:r>
          </w:p>
          <w:p w14:paraId="0E0572A5" w14:textId="77777777" w:rsidR="008C018C" w:rsidRPr="003B70AB" w:rsidRDefault="008C018C" w:rsidP="008C018C">
            <w:pPr>
              <w:ind w:left="2" w:firstLine="0"/>
              <w:rPr>
                <w:rFonts w:ascii="Arial" w:hAnsi="Arial" w:cs="Arial"/>
                <w:b w:val="0"/>
                <w:sz w:val="18"/>
                <w:szCs w:val="18"/>
              </w:rPr>
            </w:pPr>
          </w:p>
          <w:p w14:paraId="020BE176" w14:textId="77777777" w:rsidR="008C018C" w:rsidRPr="003B70AB" w:rsidRDefault="008C018C" w:rsidP="008C018C">
            <w:pPr>
              <w:ind w:left="2" w:firstLine="0"/>
              <w:rPr>
                <w:rFonts w:ascii="Arial" w:hAnsi="Arial" w:cs="Arial"/>
                <w:sz w:val="18"/>
                <w:szCs w:val="18"/>
              </w:rPr>
            </w:pPr>
            <w:r w:rsidRPr="003B70AB">
              <w:rPr>
                <w:rFonts w:ascii="Arial" w:hAnsi="Arial" w:cs="Arial"/>
                <w:sz w:val="18"/>
                <w:szCs w:val="18"/>
              </w:rPr>
              <w:t>EEF Toolkit Predicted Impact:</w:t>
            </w:r>
          </w:p>
          <w:p w14:paraId="1CD52437" w14:textId="77777777" w:rsidR="008C018C" w:rsidRPr="003B70AB" w:rsidRDefault="008C018C" w:rsidP="008C018C">
            <w:pPr>
              <w:ind w:left="0" w:firstLine="0"/>
              <w:rPr>
                <w:rFonts w:ascii="Arial" w:hAnsi="Arial" w:cs="Arial"/>
                <w:b w:val="0"/>
                <w:sz w:val="18"/>
                <w:szCs w:val="18"/>
              </w:rPr>
            </w:pPr>
            <w:r w:rsidRPr="003B70AB">
              <w:rPr>
                <w:rFonts w:ascii="Arial" w:hAnsi="Arial" w:cs="Arial"/>
                <w:b w:val="0"/>
                <w:sz w:val="18"/>
                <w:szCs w:val="18"/>
              </w:rPr>
              <w:t>Oral Language interventions +4 months</w:t>
            </w:r>
          </w:p>
          <w:p w14:paraId="37DB1C3D" w14:textId="77777777" w:rsidR="008C018C" w:rsidRPr="003B70AB" w:rsidRDefault="008C018C" w:rsidP="008C018C">
            <w:pPr>
              <w:ind w:left="0" w:firstLine="0"/>
              <w:rPr>
                <w:rFonts w:ascii="Arial" w:hAnsi="Arial" w:cs="Arial"/>
                <w:b w:val="0"/>
                <w:sz w:val="18"/>
                <w:szCs w:val="18"/>
              </w:rPr>
            </w:pPr>
            <w:r w:rsidRPr="003B70AB">
              <w:rPr>
                <w:rFonts w:ascii="Arial" w:hAnsi="Arial" w:cs="Arial"/>
                <w:b w:val="0"/>
                <w:sz w:val="18"/>
                <w:szCs w:val="18"/>
              </w:rPr>
              <w:t>Early Years interventions +5 months</w:t>
            </w:r>
          </w:p>
          <w:p w14:paraId="79C37D16" w14:textId="6BD71ADC" w:rsidR="008C018C" w:rsidRPr="003B70AB" w:rsidRDefault="008C018C" w:rsidP="008C018C">
            <w:pPr>
              <w:ind w:left="2" w:firstLine="0"/>
              <w:rPr>
                <w:rFonts w:ascii="Arial" w:hAnsi="Arial" w:cs="Arial"/>
                <w:b w:val="0"/>
                <w:sz w:val="18"/>
                <w:szCs w:val="18"/>
              </w:rPr>
            </w:pPr>
            <w:r w:rsidRPr="003B70AB">
              <w:rPr>
                <w:rFonts w:ascii="Arial" w:hAnsi="Arial" w:cs="Arial"/>
                <w:b w:val="0"/>
                <w:sz w:val="18"/>
                <w:szCs w:val="18"/>
              </w:rPr>
              <w:t>Teaching Assistants +1  month</w:t>
            </w:r>
          </w:p>
        </w:tc>
        <w:tc>
          <w:tcPr>
            <w:tcW w:w="2693" w:type="dxa"/>
            <w:tcBorders>
              <w:top w:val="single" w:sz="4" w:space="0" w:color="000000"/>
              <w:left w:val="single" w:sz="4" w:space="0" w:color="000000"/>
              <w:bottom w:val="single" w:sz="4" w:space="0" w:color="000000"/>
              <w:right w:val="single" w:sz="4" w:space="0" w:color="000000"/>
            </w:tcBorders>
          </w:tcPr>
          <w:p w14:paraId="5BA2A53C" w14:textId="362E6DCC" w:rsidR="008C018C" w:rsidRPr="003B70AB" w:rsidRDefault="008C018C" w:rsidP="008C018C">
            <w:pPr>
              <w:pStyle w:val="ListParagraph"/>
              <w:numPr>
                <w:ilvl w:val="0"/>
                <w:numId w:val="10"/>
              </w:numPr>
              <w:ind w:left="307" w:hanging="307"/>
              <w:rPr>
                <w:rFonts w:ascii="Arial" w:hAnsi="Arial" w:cs="Arial"/>
                <w:b w:val="0"/>
                <w:sz w:val="18"/>
                <w:szCs w:val="18"/>
              </w:rPr>
            </w:pPr>
            <w:r w:rsidRPr="009451A4">
              <w:rPr>
                <w:rFonts w:ascii="Arial" w:hAnsi="Arial" w:cs="Arial"/>
                <w:b w:val="0"/>
                <w:sz w:val="18"/>
                <w:szCs w:val="18"/>
              </w:rPr>
              <w:t>Assessment by Speech and Language therapist. Monitored by SENCO</w:t>
            </w:r>
          </w:p>
        </w:tc>
        <w:tc>
          <w:tcPr>
            <w:tcW w:w="1277" w:type="dxa"/>
            <w:tcBorders>
              <w:top w:val="single" w:sz="4" w:space="0" w:color="000000"/>
              <w:left w:val="single" w:sz="4" w:space="0" w:color="000000"/>
              <w:bottom w:val="single" w:sz="4" w:space="0" w:color="000000"/>
              <w:right w:val="single" w:sz="4" w:space="0" w:color="000000"/>
            </w:tcBorders>
          </w:tcPr>
          <w:p w14:paraId="09A9CC89" w14:textId="2E36F8F6" w:rsidR="008C018C" w:rsidRPr="003B70AB" w:rsidRDefault="008C018C" w:rsidP="008C018C">
            <w:pPr>
              <w:ind w:left="0" w:right="46" w:firstLine="0"/>
              <w:jc w:val="center"/>
              <w:rPr>
                <w:rFonts w:ascii="Arial" w:hAnsi="Arial" w:cs="Arial"/>
                <w:b w:val="0"/>
                <w:sz w:val="18"/>
                <w:szCs w:val="18"/>
              </w:rPr>
            </w:pPr>
            <w:r w:rsidRPr="003B70AB">
              <w:rPr>
                <w:rFonts w:ascii="Arial" w:hAnsi="Arial" w:cs="Arial"/>
                <w:b w:val="0"/>
                <w:sz w:val="18"/>
                <w:szCs w:val="18"/>
              </w:rPr>
              <w:t>SENCO</w:t>
            </w:r>
          </w:p>
        </w:tc>
        <w:tc>
          <w:tcPr>
            <w:tcW w:w="1919" w:type="dxa"/>
            <w:tcBorders>
              <w:top w:val="single" w:sz="4" w:space="0" w:color="000000"/>
              <w:left w:val="single" w:sz="4" w:space="0" w:color="000000"/>
              <w:bottom w:val="single" w:sz="4" w:space="0" w:color="000000"/>
              <w:right w:val="single" w:sz="4" w:space="0" w:color="000000"/>
            </w:tcBorders>
          </w:tcPr>
          <w:p w14:paraId="715D402C" w14:textId="5B2EBE2B" w:rsidR="008C018C" w:rsidRPr="00FA1D32" w:rsidRDefault="008C018C" w:rsidP="008C018C">
            <w:pPr>
              <w:ind w:left="0" w:firstLine="0"/>
              <w:rPr>
                <w:rFonts w:ascii="Arial" w:hAnsi="Arial" w:cs="Arial"/>
                <w:b w:val="0"/>
                <w:color w:val="FF0000"/>
                <w:sz w:val="16"/>
                <w:szCs w:val="16"/>
              </w:rPr>
            </w:pPr>
          </w:p>
          <w:p w14:paraId="52186029" w14:textId="299BD86C" w:rsidR="008C018C" w:rsidRPr="00FA1D32" w:rsidRDefault="008C018C" w:rsidP="008C018C">
            <w:pPr>
              <w:ind w:left="0" w:firstLine="0"/>
              <w:rPr>
                <w:rFonts w:ascii="Arial" w:hAnsi="Arial" w:cs="Arial"/>
                <w:b w:val="0"/>
                <w:color w:val="FF0000"/>
                <w:sz w:val="16"/>
                <w:szCs w:val="16"/>
              </w:rPr>
            </w:pPr>
          </w:p>
        </w:tc>
      </w:tr>
      <w:tr w:rsidR="008C018C" w:rsidRPr="00BD0736" w14:paraId="14424E26" w14:textId="77777777" w:rsidTr="00EB55EE">
        <w:trPr>
          <w:trHeight w:val="372"/>
        </w:trPr>
        <w:tc>
          <w:tcPr>
            <w:tcW w:w="2546" w:type="dxa"/>
            <w:tcBorders>
              <w:top w:val="single" w:sz="4" w:space="0" w:color="000000"/>
              <w:left w:val="single" w:sz="4" w:space="0" w:color="000000"/>
              <w:bottom w:val="single" w:sz="4" w:space="0" w:color="000000"/>
              <w:right w:val="single" w:sz="4" w:space="0" w:color="000000"/>
            </w:tcBorders>
          </w:tcPr>
          <w:p w14:paraId="6A068A8B" w14:textId="044C0CE1" w:rsidR="008C018C" w:rsidRPr="003B70AB" w:rsidRDefault="008C018C" w:rsidP="008C018C">
            <w:pPr>
              <w:spacing w:before="120" w:after="120"/>
              <w:ind w:left="168" w:right="23" w:hanging="178"/>
              <w:rPr>
                <w:rFonts w:ascii="Arial" w:hAnsi="Arial" w:cs="Arial"/>
                <w:b w:val="0"/>
                <w:sz w:val="18"/>
                <w:szCs w:val="18"/>
              </w:rPr>
            </w:pPr>
            <w:r w:rsidRPr="003B70AB">
              <w:rPr>
                <w:rFonts w:ascii="Arial" w:hAnsi="Arial" w:cs="Arial"/>
                <w:b w:val="0"/>
                <w:sz w:val="18"/>
                <w:szCs w:val="18"/>
              </w:rPr>
              <w:t xml:space="preserve">D. </w:t>
            </w:r>
            <w:r w:rsidRPr="00B703FE">
              <w:rPr>
                <w:rFonts w:ascii="Arial" w:hAnsi="Arial" w:cs="Arial"/>
                <w:b w:val="0"/>
                <w:sz w:val="20"/>
                <w:szCs w:val="20"/>
              </w:rPr>
              <w:t>Family and home related issues are mitigated in-school by sign-posted support and do not contribute to reduced learning, as evidenced by reduced behaviour concern forms</w:t>
            </w:r>
          </w:p>
        </w:tc>
        <w:tc>
          <w:tcPr>
            <w:tcW w:w="2979" w:type="dxa"/>
            <w:tcBorders>
              <w:top w:val="single" w:sz="4" w:space="0" w:color="000000"/>
              <w:left w:val="single" w:sz="4" w:space="0" w:color="000000"/>
              <w:bottom w:val="single" w:sz="4" w:space="0" w:color="000000"/>
              <w:right w:val="single" w:sz="4" w:space="0" w:color="000000"/>
            </w:tcBorders>
          </w:tcPr>
          <w:p w14:paraId="20541CA1" w14:textId="77777777" w:rsidR="008C018C" w:rsidRPr="003B70AB" w:rsidRDefault="008C018C" w:rsidP="008C018C">
            <w:pPr>
              <w:ind w:left="2" w:right="46" w:firstLine="0"/>
              <w:rPr>
                <w:rFonts w:ascii="Arial" w:hAnsi="Arial" w:cs="Arial"/>
                <w:b w:val="0"/>
                <w:sz w:val="18"/>
                <w:szCs w:val="18"/>
              </w:rPr>
            </w:pPr>
          </w:p>
          <w:p w14:paraId="543CCADA" w14:textId="6C2569B7" w:rsidR="008C018C" w:rsidRDefault="008C018C" w:rsidP="008C018C">
            <w:pPr>
              <w:pStyle w:val="ListParagraph"/>
              <w:numPr>
                <w:ilvl w:val="0"/>
                <w:numId w:val="19"/>
              </w:numPr>
              <w:ind w:left="308" w:right="46" w:hanging="283"/>
              <w:rPr>
                <w:rFonts w:ascii="Arial" w:hAnsi="Arial" w:cs="Arial"/>
                <w:b w:val="0"/>
                <w:sz w:val="18"/>
                <w:szCs w:val="18"/>
              </w:rPr>
            </w:pPr>
            <w:r w:rsidRPr="003B70AB">
              <w:rPr>
                <w:rFonts w:ascii="Arial" w:hAnsi="Arial" w:cs="Arial"/>
                <w:b w:val="0"/>
                <w:sz w:val="18"/>
                <w:szCs w:val="18"/>
              </w:rPr>
              <w:t>Small group intervention and targeted nurture support provided by the Pastoral team</w:t>
            </w:r>
          </w:p>
          <w:p w14:paraId="20F3942F" w14:textId="77777777" w:rsidR="00EB55EE" w:rsidRDefault="00EB55EE" w:rsidP="008C018C">
            <w:pPr>
              <w:pStyle w:val="ListParagraph"/>
              <w:numPr>
                <w:ilvl w:val="0"/>
                <w:numId w:val="19"/>
              </w:numPr>
              <w:ind w:left="308" w:right="46" w:hanging="283"/>
              <w:rPr>
                <w:rFonts w:ascii="Arial" w:hAnsi="Arial" w:cs="Arial"/>
                <w:b w:val="0"/>
                <w:sz w:val="18"/>
                <w:szCs w:val="18"/>
              </w:rPr>
            </w:pPr>
            <w:r>
              <w:rPr>
                <w:rFonts w:ascii="Arial" w:hAnsi="Arial" w:cs="Arial"/>
                <w:b w:val="0"/>
                <w:sz w:val="18"/>
                <w:szCs w:val="18"/>
              </w:rPr>
              <w:t xml:space="preserve">Attachment training for </w:t>
            </w:r>
            <w:proofErr w:type="spellStart"/>
            <w:r>
              <w:rPr>
                <w:rFonts w:ascii="Arial" w:hAnsi="Arial" w:cs="Arial"/>
                <w:b w:val="0"/>
                <w:sz w:val="18"/>
                <w:szCs w:val="18"/>
              </w:rPr>
              <w:t>SENDCo</w:t>
            </w:r>
            <w:proofErr w:type="spellEnd"/>
            <w:r>
              <w:rPr>
                <w:rFonts w:ascii="Arial" w:hAnsi="Arial" w:cs="Arial"/>
                <w:b w:val="0"/>
                <w:sz w:val="18"/>
                <w:szCs w:val="18"/>
              </w:rPr>
              <w:t xml:space="preserve"> and Mental Health Lead </w:t>
            </w:r>
          </w:p>
          <w:p w14:paraId="3B8895A8" w14:textId="5CBBA0B3" w:rsidR="00EB55EE" w:rsidRPr="00EB55EE" w:rsidRDefault="00EB55EE" w:rsidP="00EB55EE">
            <w:pPr>
              <w:pStyle w:val="ListParagraph"/>
              <w:ind w:left="308" w:right="46" w:firstLine="0"/>
              <w:rPr>
                <w:rFonts w:ascii="Arial" w:hAnsi="Arial" w:cs="Arial"/>
                <w:b w:val="0"/>
                <w:color w:val="FF0000"/>
                <w:sz w:val="18"/>
                <w:szCs w:val="18"/>
              </w:rPr>
            </w:pPr>
            <w:r>
              <w:rPr>
                <w:rFonts w:ascii="Arial" w:hAnsi="Arial" w:cs="Arial"/>
                <w:b w:val="0"/>
                <w:color w:val="FF0000"/>
                <w:sz w:val="18"/>
                <w:szCs w:val="18"/>
              </w:rPr>
              <w:t>£600</w:t>
            </w:r>
          </w:p>
          <w:p w14:paraId="4D06F3A4" w14:textId="1F9E43F7" w:rsidR="008C018C" w:rsidRPr="003B70AB" w:rsidRDefault="008C018C" w:rsidP="008C018C">
            <w:pPr>
              <w:ind w:left="0" w:firstLine="0"/>
              <w:rPr>
                <w:rFonts w:ascii="Arial" w:hAnsi="Arial" w:cs="Arial"/>
                <w:b w:val="0"/>
                <w:sz w:val="18"/>
                <w:szCs w:val="18"/>
              </w:rPr>
            </w:pPr>
          </w:p>
        </w:tc>
        <w:tc>
          <w:tcPr>
            <w:tcW w:w="2970" w:type="dxa"/>
            <w:tcBorders>
              <w:top w:val="single" w:sz="4" w:space="0" w:color="000000"/>
              <w:left w:val="single" w:sz="4" w:space="0" w:color="000000"/>
              <w:bottom w:val="single" w:sz="4" w:space="0" w:color="000000"/>
              <w:right w:val="single" w:sz="4" w:space="0" w:color="auto"/>
            </w:tcBorders>
          </w:tcPr>
          <w:p w14:paraId="6089F768" w14:textId="77777777" w:rsidR="008C018C" w:rsidRPr="003B70AB" w:rsidRDefault="008C018C" w:rsidP="008C018C">
            <w:pPr>
              <w:ind w:left="2" w:firstLine="0"/>
              <w:rPr>
                <w:rFonts w:ascii="Arial" w:hAnsi="Arial" w:cs="Arial"/>
                <w:b w:val="0"/>
                <w:sz w:val="18"/>
                <w:szCs w:val="18"/>
              </w:rPr>
            </w:pPr>
          </w:p>
          <w:p w14:paraId="4C63DC34" w14:textId="77777777" w:rsidR="008C018C" w:rsidRPr="003B70AB" w:rsidRDefault="008C018C" w:rsidP="008C018C">
            <w:pPr>
              <w:ind w:left="2" w:firstLine="0"/>
              <w:rPr>
                <w:rFonts w:ascii="Arial" w:hAnsi="Arial" w:cs="Arial"/>
                <w:sz w:val="18"/>
                <w:szCs w:val="18"/>
              </w:rPr>
            </w:pPr>
            <w:r w:rsidRPr="003B70AB">
              <w:rPr>
                <w:rFonts w:ascii="Arial" w:hAnsi="Arial" w:cs="Arial"/>
                <w:sz w:val="18"/>
                <w:szCs w:val="18"/>
              </w:rPr>
              <w:t>EEF Toolkit Predicted Impact:</w:t>
            </w:r>
          </w:p>
          <w:p w14:paraId="2334A514" w14:textId="77777777" w:rsidR="008C018C" w:rsidRPr="003B70AB" w:rsidRDefault="008C018C" w:rsidP="008C018C">
            <w:pPr>
              <w:ind w:left="0" w:firstLine="0"/>
              <w:rPr>
                <w:rFonts w:ascii="Arial" w:hAnsi="Arial" w:cs="Arial"/>
                <w:b w:val="0"/>
                <w:sz w:val="18"/>
                <w:szCs w:val="18"/>
              </w:rPr>
            </w:pPr>
            <w:r w:rsidRPr="003B70AB">
              <w:rPr>
                <w:rFonts w:ascii="Arial" w:hAnsi="Arial" w:cs="Arial"/>
                <w:b w:val="0"/>
                <w:sz w:val="18"/>
                <w:szCs w:val="18"/>
              </w:rPr>
              <w:t>Behaviour interventions +3 months</w:t>
            </w:r>
          </w:p>
          <w:p w14:paraId="51E76F91" w14:textId="08674B5C" w:rsidR="008C018C" w:rsidRPr="003B70AB" w:rsidRDefault="008C018C" w:rsidP="008C018C">
            <w:pPr>
              <w:pStyle w:val="ListParagraph"/>
              <w:ind w:firstLine="0"/>
              <w:rPr>
                <w:rFonts w:ascii="Arial" w:hAnsi="Arial" w:cs="Arial"/>
                <w:b w:val="0"/>
                <w:sz w:val="18"/>
                <w:szCs w:val="18"/>
              </w:rPr>
            </w:pPr>
          </w:p>
        </w:tc>
        <w:tc>
          <w:tcPr>
            <w:tcW w:w="2699" w:type="dxa"/>
            <w:gridSpan w:val="2"/>
            <w:tcBorders>
              <w:top w:val="single" w:sz="4" w:space="0" w:color="000000"/>
              <w:left w:val="single" w:sz="4" w:space="0" w:color="auto"/>
              <w:bottom w:val="single" w:sz="4" w:space="0" w:color="000000"/>
              <w:right w:val="single" w:sz="4" w:space="0" w:color="000000"/>
            </w:tcBorders>
          </w:tcPr>
          <w:p w14:paraId="140D281A" w14:textId="77777777" w:rsidR="008C018C" w:rsidRPr="003B70AB" w:rsidRDefault="008C018C" w:rsidP="008C018C">
            <w:pPr>
              <w:pStyle w:val="ListParagraph"/>
              <w:ind w:left="171" w:firstLine="0"/>
              <w:rPr>
                <w:rFonts w:ascii="Arial" w:hAnsi="Arial" w:cs="Arial"/>
                <w:b w:val="0"/>
                <w:sz w:val="18"/>
                <w:szCs w:val="18"/>
              </w:rPr>
            </w:pPr>
          </w:p>
          <w:p w14:paraId="45E84AB6" w14:textId="02B6C476" w:rsidR="008C018C" w:rsidRPr="00961315" w:rsidRDefault="008C018C" w:rsidP="008C018C">
            <w:pPr>
              <w:pStyle w:val="ListParagraph"/>
              <w:numPr>
                <w:ilvl w:val="0"/>
                <w:numId w:val="9"/>
              </w:numPr>
              <w:ind w:left="171" w:hanging="141"/>
              <w:rPr>
                <w:rFonts w:ascii="Arial" w:hAnsi="Arial" w:cs="Arial"/>
                <w:b w:val="0"/>
                <w:sz w:val="18"/>
                <w:szCs w:val="18"/>
              </w:rPr>
            </w:pPr>
            <w:r w:rsidRPr="003B70AB">
              <w:rPr>
                <w:rFonts w:ascii="Arial" w:hAnsi="Arial" w:cs="Arial"/>
                <w:b w:val="0"/>
                <w:sz w:val="18"/>
                <w:szCs w:val="18"/>
              </w:rPr>
              <w:t xml:space="preserve"> </w:t>
            </w:r>
            <w:r w:rsidRPr="00961315">
              <w:rPr>
                <w:rFonts w:ascii="Arial" w:hAnsi="Arial" w:cs="Arial"/>
                <w:b w:val="0"/>
                <w:sz w:val="18"/>
                <w:szCs w:val="18"/>
              </w:rPr>
              <w:t>Monitoring of behaviour concern forms – SENCO</w:t>
            </w:r>
          </w:p>
          <w:p w14:paraId="765707D5" w14:textId="3D501FFF" w:rsidR="008C018C" w:rsidRPr="003B70AB" w:rsidRDefault="008C018C" w:rsidP="008C018C">
            <w:pPr>
              <w:pStyle w:val="ListParagraph"/>
              <w:numPr>
                <w:ilvl w:val="0"/>
                <w:numId w:val="9"/>
              </w:numPr>
              <w:ind w:left="171" w:hanging="141"/>
              <w:rPr>
                <w:rFonts w:ascii="Arial" w:hAnsi="Arial" w:cs="Arial"/>
                <w:b w:val="0"/>
                <w:sz w:val="18"/>
                <w:szCs w:val="18"/>
              </w:rPr>
            </w:pPr>
            <w:r w:rsidRPr="00961315">
              <w:rPr>
                <w:rFonts w:ascii="Arial" w:hAnsi="Arial" w:cs="Arial"/>
                <w:b w:val="0"/>
                <w:sz w:val="18"/>
                <w:szCs w:val="18"/>
              </w:rPr>
              <w:t>Pupil tracking</w:t>
            </w:r>
          </w:p>
        </w:tc>
        <w:tc>
          <w:tcPr>
            <w:tcW w:w="1277" w:type="dxa"/>
            <w:tcBorders>
              <w:top w:val="single" w:sz="4" w:space="0" w:color="000000"/>
              <w:left w:val="single" w:sz="4" w:space="0" w:color="000000"/>
              <w:bottom w:val="single" w:sz="4" w:space="0" w:color="000000"/>
              <w:right w:val="single" w:sz="4" w:space="0" w:color="000000"/>
            </w:tcBorders>
          </w:tcPr>
          <w:p w14:paraId="0E7F9BD1" w14:textId="77777777" w:rsidR="008C018C" w:rsidRPr="003B70AB" w:rsidRDefault="008C018C" w:rsidP="008C018C">
            <w:pPr>
              <w:ind w:left="0" w:right="45"/>
              <w:jc w:val="center"/>
              <w:rPr>
                <w:rFonts w:ascii="Arial" w:hAnsi="Arial" w:cs="Arial"/>
                <w:b w:val="0"/>
                <w:sz w:val="18"/>
                <w:szCs w:val="18"/>
              </w:rPr>
            </w:pPr>
          </w:p>
          <w:p w14:paraId="36AFF394" w14:textId="57D6664F" w:rsidR="008C018C" w:rsidRPr="003B70AB" w:rsidRDefault="008C018C" w:rsidP="008C018C">
            <w:pPr>
              <w:ind w:left="0" w:right="47" w:firstLine="0"/>
              <w:jc w:val="center"/>
              <w:rPr>
                <w:rFonts w:ascii="Arial" w:hAnsi="Arial" w:cs="Arial"/>
                <w:b w:val="0"/>
                <w:sz w:val="18"/>
                <w:szCs w:val="18"/>
              </w:rPr>
            </w:pPr>
            <w:r>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49BDDFDF" w14:textId="2B425B34" w:rsidR="008C018C" w:rsidRPr="003B70AB" w:rsidRDefault="008C018C" w:rsidP="008C018C">
            <w:pPr>
              <w:ind w:left="0" w:firstLine="0"/>
              <w:rPr>
                <w:rFonts w:ascii="Arial" w:hAnsi="Arial" w:cs="Arial"/>
                <w:sz w:val="18"/>
                <w:szCs w:val="18"/>
              </w:rPr>
            </w:pPr>
          </w:p>
        </w:tc>
      </w:tr>
      <w:tr w:rsidR="008C018C" w:rsidRPr="00BD0736" w14:paraId="4B3CC83D" w14:textId="77777777" w:rsidTr="00E678B8">
        <w:trPr>
          <w:trHeight w:val="1394"/>
        </w:trPr>
        <w:tc>
          <w:tcPr>
            <w:tcW w:w="2546" w:type="dxa"/>
            <w:tcBorders>
              <w:top w:val="single" w:sz="4" w:space="0" w:color="000000"/>
              <w:left w:val="single" w:sz="4" w:space="0" w:color="000000"/>
              <w:bottom w:val="single" w:sz="4" w:space="0" w:color="000000"/>
              <w:right w:val="single" w:sz="4" w:space="0" w:color="000000"/>
            </w:tcBorders>
          </w:tcPr>
          <w:p w14:paraId="4D84B6C7" w14:textId="01E22BEC" w:rsidR="008C018C" w:rsidRDefault="00596920" w:rsidP="008C018C">
            <w:pPr>
              <w:spacing w:after="89"/>
              <w:ind w:left="168" w:hanging="168"/>
              <w:rPr>
                <w:rFonts w:ascii="Arial" w:hAnsi="Arial" w:cs="Arial"/>
                <w:b w:val="0"/>
                <w:sz w:val="20"/>
                <w:szCs w:val="20"/>
              </w:rPr>
            </w:pPr>
            <w:r>
              <w:rPr>
                <w:rFonts w:ascii="Arial" w:hAnsi="Arial" w:cs="Arial"/>
                <w:b w:val="0"/>
                <w:sz w:val="18"/>
                <w:szCs w:val="18"/>
              </w:rPr>
              <w:lastRenderedPageBreak/>
              <w:t>H</w:t>
            </w:r>
            <w:r w:rsidR="008C018C">
              <w:rPr>
                <w:rFonts w:ascii="Arial" w:hAnsi="Arial" w:cs="Arial"/>
                <w:b w:val="0"/>
                <w:sz w:val="18"/>
                <w:szCs w:val="18"/>
              </w:rPr>
              <w:t xml:space="preserve">. </w:t>
            </w:r>
            <w:r w:rsidR="008C018C" w:rsidRPr="008D5B74">
              <w:rPr>
                <w:rFonts w:ascii="Arial" w:hAnsi="Arial" w:cs="Arial"/>
                <w:b w:val="0"/>
                <w:sz w:val="20"/>
                <w:szCs w:val="20"/>
              </w:rPr>
              <w:t>PP pupils mak</w:t>
            </w:r>
            <w:r w:rsidR="008C018C">
              <w:rPr>
                <w:rFonts w:ascii="Arial" w:hAnsi="Arial" w:cs="Arial"/>
                <w:b w:val="0"/>
                <w:sz w:val="20"/>
                <w:szCs w:val="20"/>
              </w:rPr>
              <w:t>e</w:t>
            </w:r>
            <w:r w:rsidR="008C018C" w:rsidRPr="008D5B74">
              <w:rPr>
                <w:rFonts w:ascii="Arial" w:hAnsi="Arial" w:cs="Arial"/>
                <w:b w:val="0"/>
                <w:sz w:val="20"/>
                <w:szCs w:val="20"/>
              </w:rPr>
              <w:t xml:space="preserve"> accelerated </w:t>
            </w:r>
            <w:r w:rsidR="008C018C">
              <w:rPr>
                <w:rFonts w:ascii="Arial" w:hAnsi="Arial" w:cs="Arial"/>
                <w:b w:val="0"/>
                <w:sz w:val="20"/>
                <w:szCs w:val="20"/>
              </w:rPr>
              <w:t xml:space="preserve">progress at each assessment point </w:t>
            </w:r>
            <w:r w:rsidR="008C018C" w:rsidRPr="008D5B74">
              <w:rPr>
                <w:rFonts w:ascii="Arial" w:hAnsi="Arial" w:cs="Arial"/>
                <w:b w:val="0"/>
                <w:sz w:val="20"/>
                <w:szCs w:val="20"/>
              </w:rPr>
              <w:t>and the gap with PP pupils narrow</w:t>
            </w:r>
            <w:r w:rsidR="008C018C">
              <w:rPr>
                <w:rFonts w:ascii="Arial" w:hAnsi="Arial" w:cs="Arial"/>
                <w:b w:val="0"/>
                <w:sz w:val="20"/>
                <w:szCs w:val="20"/>
              </w:rPr>
              <w:t>s.</w:t>
            </w:r>
          </w:p>
          <w:p w14:paraId="7E12C81C" w14:textId="078E9D37" w:rsidR="008C018C" w:rsidRPr="003B70AB" w:rsidRDefault="008C018C" w:rsidP="008C018C">
            <w:pPr>
              <w:spacing w:before="120" w:after="120"/>
              <w:ind w:right="23"/>
              <w:rPr>
                <w:rFonts w:ascii="Arial" w:hAnsi="Arial" w:cs="Arial"/>
                <w:b w:val="0"/>
                <w:sz w:val="18"/>
                <w:szCs w:val="18"/>
              </w:rPr>
            </w:pPr>
          </w:p>
        </w:tc>
        <w:tc>
          <w:tcPr>
            <w:tcW w:w="2979" w:type="dxa"/>
            <w:tcBorders>
              <w:top w:val="single" w:sz="4" w:space="0" w:color="000000"/>
              <w:left w:val="single" w:sz="4" w:space="0" w:color="000000"/>
              <w:bottom w:val="single" w:sz="4" w:space="0" w:color="000000"/>
              <w:right w:val="single" w:sz="4" w:space="0" w:color="000000"/>
            </w:tcBorders>
          </w:tcPr>
          <w:p w14:paraId="77C82C58" w14:textId="0142432F" w:rsidR="008C018C" w:rsidRPr="00B703FE" w:rsidRDefault="008C018C" w:rsidP="008C018C">
            <w:pPr>
              <w:pStyle w:val="ListParagraph"/>
              <w:numPr>
                <w:ilvl w:val="0"/>
                <w:numId w:val="19"/>
              </w:numPr>
              <w:ind w:left="315" w:right="46" w:hanging="315"/>
              <w:rPr>
                <w:rFonts w:ascii="Arial" w:hAnsi="Arial" w:cs="Arial"/>
                <w:b w:val="0"/>
                <w:sz w:val="18"/>
                <w:szCs w:val="18"/>
              </w:rPr>
            </w:pPr>
            <w:r w:rsidRPr="00B703FE">
              <w:rPr>
                <w:rFonts w:ascii="Arial" w:hAnsi="Arial" w:cs="Arial"/>
                <w:b w:val="0"/>
                <w:sz w:val="18"/>
                <w:szCs w:val="18"/>
              </w:rPr>
              <w:t xml:space="preserve">Subject managers identify and disseminate how teachers should work with LT and MT planning to address missed content </w:t>
            </w:r>
          </w:p>
          <w:p w14:paraId="3450396C" w14:textId="661800CB" w:rsidR="008C018C" w:rsidRPr="00B703FE" w:rsidRDefault="008C018C" w:rsidP="008C018C">
            <w:pPr>
              <w:pStyle w:val="ListParagraph"/>
              <w:numPr>
                <w:ilvl w:val="0"/>
                <w:numId w:val="19"/>
              </w:numPr>
              <w:ind w:left="315" w:right="46" w:hanging="315"/>
              <w:rPr>
                <w:rFonts w:ascii="Arial" w:hAnsi="Arial" w:cs="Arial"/>
                <w:b w:val="0"/>
                <w:sz w:val="18"/>
                <w:szCs w:val="18"/>
              </w:rPr>
            </w:pPr>
            <w:r w:rsidRPr="00B703FE">
              <w:rPr>
                <w:rFonts w:ascii="Arial" w:hAnsi="Arial" w:cs="Arial"/>
                <w:b w:val="0"/>
                <w:sz w:val="18"/>
                <w:szCs w:val="18"/>
              </w:rPr>
              <w:t>Teachers are clear about the missed content</w:t>
            </w:r>
          </w:p>
          <w:p w14:paraId="41E357B8" w14:textId="3C90B053" w:rsidR="008C018C" w:rsidRPr="00B703FE" w:rsidRDefault="008C018C" w:rsidP="008C018C">
            <w:pPr>
              <w:pStyle w:val="ListParagraph"/>
              <w:numPr>
                <w:ilvl w:val="0"/>
                <w:numId w:val="19"/>
              </w:numPr>
              <w:ind w:left="315" w:right="46" w:hanging="315"/>
              <w:rPr>
                <w:rFonts w:ascii="Arial" w:hAnsi="Arial" w:cs="Arial"/>
                <w:b w:val="0"/>
                <w:sz w:val="18"/>
                <w:szCs w:val="18"/>
              </w:rPr>
            </w:pPr>
            <w:r w:rsidRPr="00B703FE">
              <w:rPr>
                <w:rFonts w:ascii="Arial" w:hAnsi="Arial" w:cs="Arial"/>
                <w:b w:val="0"/>
                <w:sz w:val="18"/>
                <w:szCs w:val="18"/>
              </w:rPr>
              <w:t xml:space="preserve">Assessment / Subject leaders plan for how PP starting points will be identified for September 2020 and specific actions moving forward </w:t>
            </w:r>
          </w:p>
          <w:p w14:paraId="7D4B22B0" w14:textId="77777777" w:rsidR="008C018C" w:rsidRPr="00B703FE" w:rsidRDefault="008C018C" w:rsidP="008C018C">
            <w:pPr>
              <w:pStyle w:val="ListParagraph"/>
              <w:numPr>
                <w:ilvl w:val="0"/>
                <w:numId w:val="19"/>
              </w:numPr>
              <w:ind w:left="315" w:right="46" w:hanging="315"/>
              <w:rPr>
                <w:rFonts w:ascii="Arial" w:hAnsi="Arial" w:cs="Arial"/>
                <w:b w:val="0"/>
                <w:sz w:val="18"/>
                <w:szCs w:val="18"/>
              </w:rPr>
            </w:pPr>
            <w:r w:rsidRPr="00B703FE">
              <w:rPr>
                <w:rFonts w:ascii="Arial" w:hAnsi="Arial" w:cs="Arial"/>
                <w:b w:val="0"/>
                <w:sz w:val="18"/>
                <w:szCs w:val="18"/>
              </w:rPr>
              <w:t>TAs deliver IPN to provide intensive gap filling</w:t>
            </w:r>
          </w:p>
          <w:p w14:paraId="3193E697" w14:textId="2C3D9559" w:rsidR="008C018C" w:rsidRPr="004A02AF" w:rsidRDefault="008C018C" w:rsidP="008C018C">
            <w:pPr>
              <w:pStyle w:val="ListParagraph"/>
              <w:numPr>
                <w:ilvl w:val="0"/>
                <w:numId w:val="19"/>
              </w:numPr>
              <w:ind w:left="315" w:right="46" w:hanging="315"/>
              <w:rPr>
                <w:rFonts w:ascii="Arial" w:hAnsi="Arial" w:cs="Arial"/>
                <w:b w:val="0"/>
                <w:sz w:val="18"/>
                <w:szCs w:val="18"/>
              </w:rPr>
            </w:pPr>
            <w:r>
              <w:rPr>
                <w:rFonts w:ascii="Arial" w:hAnsi="Arial" w:cs="Arial"/>
                <w:b w:val="0"/>
                <w:sz w:val="18"/>
                <w:szCs w:val="18"/>
              </w:rPr>
              <w:t>Catch Up / Recovery Tutors work predominantly with PP pupils</w:t>
            </w:r>
          </w:p>
        </w:tc>
        <w:tc>
          <w:tcPr>
            <w:tcW w:w="2970" w:type="dxa"/>
            <w:tcBorders>
              <w:top w:val="single" w:sz="4" w:space="0" w:color="000000"/>
              <w:left w:val="single" w:sz="4" w:space="0" w:color="000000"/>
              <w:bottom w:val="single" w:sz="4" w:space="0" w:color="000000"/>
              <w:right w:val="single" w:sz="4" w:space="0" w:color="auto"/>
            </w:tcBorders>
          </w:tcPr>
          <w:p w14:paraId="1201F19F" w14:textId="77777777" w:rsidR="008C018C" w:rsidRPr="003B70AB" w:rsidRDefault="008C018C" w:rsidP="008C018C">
            <w:pPr>
              <w:ind w:left="2" w:firstLine="0"/>
              <w:rPr>
                <w:rFonts w:ascii="Arial" w:hAnsi="Arial" w:cs="Arial"/>
                <w:b w:val="0"/>
                <w:sz w:val="18"/>
                <w:szCs w:val="18"/>
              </w:rPr>
            </w:pPr>
          </w:p>
        </w:tc>
        <w:tc>
          <w:tcPr>
            <w:tcW w:w="2699" w:type="dxa"/>
            <w:gridSpan w:val="2"/>
            <w:tcBorders>
              <w:top w:val="single" w:sz="4" w:space="0" w:color="000000"/>
              <w:left w:val="single" w:sz="4" w:space="0" w:color="auto"/>
              <w:bottom w:val="single" w:sz="4" w:space="0" w:color="000000"/>
              <w:right w:val="single" w:sz="4" w:space="0" w:color="000000"/>
            </w:tcBorders>
          </w:tcPr>
          <w:p w14:paraId="7313B59A" w14:textId="77777777" w:rsidR="008C018C" w:rsidRPr="00B703FE" w:rsidRDefault="008C018C" w:rsidP="008C018C">
            <w:pPr>
              <w:pStyle w:val="ListParagraph"/>
              <w:numPr>
                <w:ilvl w:val="0"/>
                <w:numId w:val="19"/>
              </w:numPr>
              <w:ind w:left="172" w:hanging="142"/>
              <w:rPr>
                <w:rFonts w:ascii="Arial" w:hAnsi="Arial" w:cs="Arial"/>
                <w:b w:val="0"/>
                <w:sz w:val="18"/>
                <w:szCs w:val="18"/>
              </w:rPr>
            </w:pPr>
            <w:r w:rsidRPr="00B703FE">
              <w:rPr>
                <w:rFonts w:ascii="Arial" w:hAnsi="Arial" w:cs="Arial"/>
                <w:b w:val="0"/>
                <w:sz w:val="18"/>
                <w:szCs w:val="18"/>
              </w:rPr>
              <w:t>Pupil progress meetings with HT / DHT</w:t>
            </w:r>
          </w:p>
          <w:p w14:paraId="1D3EF9F2" w14:textId="77777777" w:rsidR="008C018C" w:rsidRPr="00B703FE" w:rsidRDefault="008C018C" w:rsidP="008C018C">
            <w:pPr>
              <w:pStyle w:val="ListParagraph"/>
              <w:numPr>
                <w:ilvl w:val="0"/>
                <w:numId w:val="19"/>
              </w:numPr>
              <w:ind w:left="172" w:hanging="142"/>
              <w:rPr>
                <w:rFonts w:ascii="Arial" w:hAnsi="Arial" w:cs="Arial"/>
                <w:b w:val="0"/>
                <w:sz w:val="18"/>
                <w:szCs w:val="18"/>
              </w:rPr>
            </w:pPr>
            <w:r w:rsidRPr="00B703FE">
              <w:rPr>
                <w:rFonts w:ascii="Arial" w:hAnsi="Arial" w:cs="Arial"/>
                <w:b w:val="0"/>
                <w:sz w:val="18"/>
                <w:szCs w:val="18"/>
              </w:rPr>
              <w:t>Regular meetings between year group staff and Phase Leaders</w:t>
            </w:r>
          </w:p>
          <w:p w14:paraId="542DAFB7" w14:textId="77777777" w:rsidR="008C018C" w:rsidRPr="00B703FE" w:rsidRDefault="008C018C" w:rsidP="008C018C">
            <w:pPr>
              <w:pStyle w:val="ListParagraph"/>
              <w:numPr>
                <w:ilvl w:val="0"/>
                <w:numId w:val="19"/>
              </w:numPr>
              <w:ind w:left="172" w:hanging="142"/>
              <w:rPr>
                <w:rFonts w:ascii="Arial" w:hAnsi="Arial" w:cs="Arial"/>
                <w:b w:val="0"/>
                <w:sz w:val="18"/>
                <w:szCs w:val="18"/>
              </w:rPr>
            </w:pPr>
            <w:r w:rsidRPr="00B703FE">
              <w:rPr>
                <w:rFonts w:ascii="Arial" w:hAnsi="Arial" w:cs="Arial"/>
                <w:b w:val="0"/>
                <w:sz w:val="18"/>
                <w:szCs w:val="18"/>
              </w:rPr>
              <w:t>Catch Up / Recovery data monitored through measured progress of PP pupils in these groups</w:t>
            </w:r>
          </w:p>
          <w:p w14:paraId="6F9F0E2A" w14:textId="4DE7828B" w:rsidR="008C018C" w:rsidRPr="003B70AB" w:rsidRDefault="008C018C" w:rsidP="008C018C">
            <w:pPr>
              <w:pStyle w:val="ListParagraph"/>
              <w:ind w:left="172" w:firstLine="0"/>
              <w:rPr>
                <w:rFonts w:ascii="Arial" w:hAnsi="Arial" w:cs="Arial"/>
                <w:b w:val="0"/>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43EF644F" w14:textId="77777777" w:rsidR="008C018C" w:rsidRPr="003B70AB" w:rsidRDefault="008C018C" w:rsidP="008C018C">
            <w:pPr>
              <w:ind w:left="0" w:right="45"/>
              <w:jc w:val="center"/>
              <w:rPr>
                <w:rFonts w:ascii="Arial" w:hAnsi="Arial" w:cs="Arial"/>
                <w:b w:val="0"/>
                <w:sz w:val="18"/>
                <w:szCs w:val="18"/>
              </w:rPr>
            </w:pPr>
          </w:p>
        </w:tc>
        <w:tc>
          <w:tcPr>
            <w:tcW w:w="1919" w:type="dxa"/>
            <w:tcBorders>
              <w:top w:val="single" w:sz="4" w:space="0" w:color="000000"/>
              <w:left w:val="single" w:sz="4" w:space="0" w:color="000000"/>
              <w:bottom w:val="single" w:sz="4" w:space="0" w:color="000000"/>
              <w:right w:val="single" w:sz="4" w:space="0" w:color="000000"/>
            </w:tcBorders>
          </w:tcPr>
          <w:p w14:paraId="51E7F8B3" w14:textId="77777777" w:rsidR="008C018C" w:rsidRPr="003B70AB" w:rsidRDefault="008C018C" w:rsidP="008C018C">
            <w:pPr>
              <w:ind w:left="0" w:firstLine="0"/>
              <w:rPr>
                <w:rFonts w:ascii="Arial" w:hAnsi="Arial" w:cs="Arial"/>
                <w:sz w:val="18"/>
                <w:szCs w:val="18"/>
              </w:rPr>
            </w:pPr>
          </w:p>
        </w:tc>
      </w:tr>
      <w:tr w:rsidR="008C018C" w:rsidRPr="00BD0736" w14:paraId="53370996" w14:textId="77777777" w:rsidTr="00DD63C5">
        <w:trPr>
          <w:trHeight w:val="378"/>
        </w:trPr>
        <w:tc>
          <w:tcPr>
            <w:tcW w:w="2546" w:type="dxa"/>
            <w:tcBorders>
              <w:top w:val="single" w:sz="4" w:space="0" w:color="000000"/>
              <w:left w:val="single" w:sz="4" w:space="0" w:color="000000"/>
              <w:bottom w:val="single" w:sz="4" w:space="0" w:color="000000"/>
              <w:right w:val="single" w:sz="4" w:space="0" w:color="000000"/>
            </w:tcBorders>
          </w:tcPr>
          <w:p w14:paraId="5130AFA6" w14:textId="03D8EAAB" w:rsidR="008C018C" w:rsidRPr="00E51C06" w:rsidRDefault="00EE1221" w:rsidP="008C018C">
            <w:pPr>
              <w:spacing w:before="120" w:after="120"/>
              <w:ind w:left="-10" w:right="23" w:firstLine="0"/>
              <w:rPr>
                <w:rFonts w:ascii="Arial" w:hAnsi="Arial" w:cs="Arial"/>
                <w:b w:val="0"/>
                <w:sz w:val="18"/>
                <w:szCs w:val="18"/>
              </w:rPr>
            </w:pPr>
            <w:r>
              <w:rPr>
                <w:rFonts w:ascii="Arial" w:hAnsi="Arial" w:cs="Arial"/>
                <w:b w:val="0"/>
                <w:sz w:val="18"/>
                <w:szCs w:val="18"/>
              </w:rPr>
              <w:t>I.</w:t>
            </w:r>
            <w:r w:rsidR="008C018C" w:rsidRPr="00E51C06">
              <w:rPr>
                <w:rFonts w:ascii="Arial" w:hAnsi="Arial" w:cs="Arial"/>
                <w:b w:val="0"/>
                <w:sz w:val="18"/>
                <w:szCs w:val="18"/>
              </w:rPr>
              <w:t xml:space="preserve"> </w:t>
            </w:r>
            <w:r w:rsidR="008C018C" w:rsidRPr="00E51C06">
              <w:rPr>
                <w:rFonts w:ascii="Arial" w:hAnsi="Arial" w:cs="Arial"/>
                <w:b w:val="0"/>
                <w:sz w:val="20"/>
                <w:szCs w:val="20"/>
              </w:rPr>
              <w:t xml:space="preserve">PP pupils who are isolating or at home during lockdown have the necessary IT resources and are engaging with their learning </w:t>
            </w:r>
          </w:p>
        </w:tc>
        <w:tc>
          <w:tcPr>
            <w:tcW w:w="2979" w:type="dxa"/>
            <w:tcBorders>
              <w:top w:val="single" w:sz="4" w:space="0" w:color="000000"/>
              <w:left w:val="single" w:sz="4" w:space="0" w:color="000000"/>
              <w:bottom w:val="single" w:sz="4" w:space="0" w:color="000000"/>
              <w:right w:val="single" w:sz="4" w:space="0" w:color="000000"/>
            </w:tcBorders>
          </w:tcPr>
          <w:p w14:paraId="70A239BD" w14:textId="0C2A2D23" w:rsidR="001E59DC" w:rsidRPr="003D15E2" w:rsidRDefault="001E59DC" w:rsidP="008C018C">
            <w:pPr>
              <w:pStyle w:val="ListParagraph"/>
              <w:numPr>
                <w:ilvl w:val="0"/>
                <w:numId w:val="19"/>
              </w:numPr>
              <w:ind w:left="173" w:hanging="141"/>
              <w:rPr>
                <w:rFonts w:ascii="Arial" w:hAnsi="Arial" w:cs="Arial"/>
                <w:b w:val="0"/>
                <w:sz w:val="20"/>
                <w:szCs w:val="20"/>
              </w:rPr>
            </w:pPr>
            <w:r w:rsidRPr="003D15E2">
              <w:rPr>
                <w:rFonts w:ascii="Arial" w:hAnsi="Arial" w:cs="Arial"/>
                <w:b w:val="0"/>
                <w:sz w:val="20"/>
                <w:szCs w:val="20"/>
              </w:rPr>
              <w:t>Senior leader develops remote learning offer across school</w:t>
            </w:r>
          </w:p>
          <w:p w14:paraId="3CE15C25" w14:textId="06867E26" w:rsidR="008C018C" w:rsidRPr="003D15E2" w:rsidRDefault="008C018C" w:rsidP="008C018C">
            <w:pPr>
              <w:pStyle w:val="ListParagraph"/>
              <w:numPr>
                <w:ilvl w:val="0"/>
                <w:numId w:val="19"/>
              </w:numPr>
              <w:ind w:left="173" w:hanging="141"/>
              <w:rPr>
                <w:rFonts w:ascii="Arial" w:hAnsi="Arial" w:cs="Arial"/>
                <w:b w:val="0"/>
                <w:sz w:val="20"/>
                <w:szCs w:val="20"/>
              </w:rPr>
            </w:pPr>
            <w:r w:rsidRPr="003D15E2">
              <w:rPr>
                <w:rFonts w:ascii="Arial" w:hAnsi="Arial" w:cs="Arial"/>
                <w:b w:val="0"/>
                <w:sz w:val="20"/>
                <w:szCs w:val="20"/>
              </w:rPr>
              <w:t>Order and distribute government laptops</w:t>
            </w:r>
            <w:r w:rsidR="00E51C06" w:rsidRPr="003D15E2">
              <w:rPr>
                <w:rFonts w:ascii="Arial" w:hAnsi="Arial" w:cs="Arial"/>
                <w:b w:val="0"/>
                <w:sz w:val="20"/>
                <w:szCs w:val="20"/>
              </w:rPr>
              <w:t xml:space="preserve"> and other IT resources as needed</w:t>
            </w:r>
          </w:p>
          <w:p w14:paraId="028E6DE4" w14:textId="77777777" w:rsidR="008C018C" w:rsidRPr="003D15E2" w:rsidRDefault="008C018C" w:rsidP="008C018C">
            <w:pPr>
              <w:pStyle w:val="ListParagraph"/>
              <w:numPr>
                <w:ilvl w:val="0"/>
                <w:numId w:val="19"/>
              </w:numPr>
              <w:ind w:left="173" w:hanging="141"/>
              <w:rPr>
                <w:rFonts w:ascii="Arial" w:hAnsi="Arial" w:cs="Arial"/>
                <w:b w:val="0"/>
                <w:sz w:val="20"/>
                <w:szCs w:val="20"/>
              </w:rPr>
            </w:pPr>
            <w:r w:rsidRPr="003D15E2">
              <w:rPr>
                <w:rFonts w:ascii="Arial" w:hAnsi="Arial" w:cs="Arial"/>
                <w:b w:val="0"/>
                <w:sz w:val="20"/>
                <w:szCs w:val="20"/>
              </w:rPr>
              <w:t xml:space="preserve">Create a register of those who do and do not have access to WIFI, tablets and or laptops. </w:t>
            </w:r>
          </w:p>
          <w:p w14:paraId="4207E90C" w14:textId="77777777" w:rsidR="008C018C" w:rsidRPr="003D15E2" w:rsidRDefault="008C018C" w:rsidP="008C018C">
            <w:pPr>
              <w:pStyle w:val="ListParagraph"/>
              <w:numPr>
                <w:ilvl w:val="0"/>
                <w:numId w:val="19"/>
              </w:numPr>
              <w:ind w:left="173" w:hanging="141"/>
              <w:rPr>
                <w:rFonts w:ascii="Arial" w:hAnsi="Arial" w:cs="Arial"/>
                <w:b w:val="0"/>
                <w:sz w:val="20"/>
                <w:szCs w:val="20"/>
              </w:rPr>
            </w:pPr>
            <w:r w:rsidRPr="003D15E2">
              <w:rPr>
                <w:rFonts w:ascii="Arial" w:hAnsi="Arial" w:cs="Arial"/>
                <w:b w:val="0"/>
                <w:sz w:val="20"/>
                <w:szCs w:val="20"/>
              </w:rPr>
              <w:t>Buy additional resources where needed: tablets, dongles, SIM cards</w:t>
            </w:r>
          </w:p>
          <w:p w14:paraId="3D99A733" w14:textId="7D39FD1C" w:rsidR="008C018C" w:rsidRPr="003D15E2" w:rsidRDefault="00796F4E" w:rsidP="00796F4E">
            <w:pPr>
              <w:ind w:left="0" w:firstLine="0"/>
              <w:rPr>
                <w:rFonts w:ascii="Arial" w:hAnsi="Arial" w:cs="Arial"/>
                <w:b w:val="0"/>
                <w:color w:val="FF0000"/>
                <w:sz w:val="20"/>
                <w:szCs w:val="20"/>
              </w:rPr>
            </w:pPr>
            <w:r>
              <w:rPr>
                <w:rFonts w:ascii="Arial" w:hAnsi="Arial" w:cs="Arial"/>
                <w:b w:val="0"/>
                <w:sz w:val="20"/>
                <w:szCs w:val="20"/>
              </w:rPr>
              <w:t xml:space="preserve">   </w:t>
            </w:r>
            <w:r w:rsidR="008C018C" w:rsidRPr="003D15E2">
              <w:rPr>
                <w:rFonts w:ascii="Arial" w:hAnsi="Arial" w:cs="Arial"/>
                <w:b w:val="0"/>
                <w:color w:val="FF0000"/>
                <w:sz w:val="20"/>
                <w:szCs w:val="20"/>
              </w:rPr>
              <w:t>£5562</w:t>
            </w:r>
          </w:p>
          <w:p w14:paraId="516C4A7C" w14:textId="77777777" w:rsidR="00E51C06" w:rsidRPr="003D15E2" w:rsidRDefault="00E51C06" w:rsidP="008C018C">
            <w:pPr>
              <w:ind w:left="32" w:firstLine="0"/>
              <w:rPr>
                <w:rFonts w:ascii="Arial" w:hAnsi="Arial" w:cs="Arial"/>
                <w:b w:val="0"/>
                <w:sz w:val="20"/>
                <w:szCs w:val="20"/>
              </w:rPr>
            </w:pPr>
          </w:p>
          <w:p w14:paraId="017E58B6" w14:textId="77777777" w:rsidR="008C018C" w:rsidRPr="003D15E2" w:rsidRDefault="008C018C" w:rsidP="008C018C">
            <w:pPr>
              <w:pStyle w:val="ListParagraph"/>
              <w:numPr>
                <w:ilvl w:val="0"/>
                <w:numId w:val="35"/>
              </w:numPr>
              <w:ind w:left="173" w:hanging="141"/>
              <w:rPr>
                <w:rFonts w:ascii="Arial" w:hAnsi="Arial" w:cs="Arial"/>
                <w:b w:val="0"/>
                <w:color w:val="7030A0"/>
                <w:sz w:val="20"/>
                <w:szCs w:val="20"/>
              </w:rPr>
            </w:pPr>
            <w:r w:rsidRPr="003D15E2">
              <w:rPr>
                <w:rFonts w:ascii="Arial" w:hAnsi="Arial" w:cs="Arial"/>
                <w:b w:val="0"/>
                <w:color w:val="7030A0"/>
                <w:sz w:val="20"/>
                <w:szCs w:val="20"/>
              </w:rPr>
              <w:t>Year group and personalised tasks consolidating previous learning</w:t>
            </w:r>
          </w:p>
          <w:p w14:paraId="668339DD" w14:textId="20E6BB20" w:rsidR="008C018C" w:rsidRPr="003D15E2" w:rsidRDefault="008C018C" w:rsidP="008C018C">
            <w:pPr>
              <w:pStyle w:val="ListParagraph"/>
              <w:numPr>
                <w:ilvl w:val="0"/>
                <w:numId w:val="35"/>
              </w:numPr>
              <w:ind w:left="173" w:hanging="141"/>
              <w:rPr>
                <w:rFonts w:ascii="Arial" w:hAnsi="Arial" w:cs="Arial"/>
                <w:b w:val="0"/>
                <w:color w:val="7030A0"/>
                <w:sz w:val="20"/>
                <w:szCs w:val="20"/>
              </w:rPr>
            </w:pPr>
            <w:r w:rsidRPr="003D15E2">
              <w:rPr>
                <w:rFonts w:ascii="Arial" w:hAnsi="Arial" w:cs="Arial"/>
                <w:b w:val="0"/>
                <w:color w:val="7030A0"/>
                <w:sz w:val="20"/>
                <w:szCs w:val="20"/>
              </w:rPr>
              <w:t>Printed packs for all pupils as requested – no disadvantage due to lack of technology</w:t>
            </w:r>
          </w:p>
          <w:p w14:paraId="5E3B3BB3" w14:textId="77777777" w:rsidR="008C018C" w:rsidRPr="003D15E2" w:rsidRDefault="008C018C" w:rsidP="008C018C">
            <w:pPr>
              <w:pStyle w:val="ListParagraph"/>
              <w:numPr>
                <w:ilvl w:val="0"/>
                <w:numId w:val="35"/>
              </w:numPr>
              <w:ind w:left="173" w:hanging="141"/>
              <w:rPr>
                <w:rFonts w:ascii="Arial" w:hAnsi="Arial" w:cs="Arial"/>
                <w:b w:val="0"/>
                <w:color w:val="7030A0"/>
                <w:sz w:val="20"/>
                <w:szCs w:val="20"/>
              </w:rPr>
            </w:pPr>
            <w:r w:rsidRPr="003D15E2">
              <w:rPr>
                <w:rFonts w:ascii="Arial" w:hAnsi="Arial" w:cs="Arial"/>
                <w:b w:val="0"/>
                <w:color w:val="7030A0"/>
                <w:sz w:val="20"/>
                <w:szCs w:val="20"/>
              </w:rPr>
              <w:t>Offer of laptops to be borrowed for home learning</w:t>
            </w:r>
          </w:p>
          <w:p w14:paraId="11ACF0AF" w14:textId="77777777" w:rsidR="00877376" w:rsidRDefault="008C018C" w:rsidP="00877376">
            <w:pPr>
              <w:pStyle w:val="ListParagraph"/>
              <w:numPr>
                <w:ilvl w:val="0"/>
                <w:numId w:val="35"/>
              </w:numPr>
              <w:ind w:left="173" w:hanging="141"/>
              <w:rPr>
                <w:rFonts w:ascii="Arial" w:hAnsi="Arial" w:cs="Arial"/>
                <w:b w:val="0"/>
                <w:color w:val="7030A0"/>
                <w:sz w:val="20"/>
                <w:szCs w:val="20"/>
              </w:rPr>
            </w:pPr>
            <w:r w:rsidRPr="003D15E2">
              <w:rPr>
                <w:rFonts w:ascii="Arial" w:hAnsi="Arial" w:cs="Arial"/>
                <w:b w:val="0"/>
                <w:color w:val="7030A0"/>
                <w:sz w:val="20"/>
                <w:szCs w:val="20"/>
              </w:rPr>
              <w:t>Dedicated home learning page on school website</w:t>
            </w:r>
          </w:p>
          <w:p w14:paraId="53CF4BA5" w14:textId="27235627" w:rsidR="008C018C" w:rsidRPr="00877376" w:rsidRDefault="008C018C" w:rsidP="00877376">
            <w:pPr>
              <w:pStyle w:val="ListParagraph"/>
              <w:numPr>
                <w:ilvl w:val="0"/>
                <w:numId w:val="35"/>
              </w:numPr>
              <w:ind w:left="173" w:hanging="141"/>
              <w:rPr>
                <w:rFonts w:ascii="Arial" w:hAnsi="Arial" w:cs="Arial"/>
                <w:b w:val="0"/>
                <w:color w:val="7030A0"/>
                <w:sz w:val="20"/>
                <w:szCs w:val="20"/>
              </w:rPr>
            </w:pPr>
            <w:r w:rsidRPr="00877376">
              <w:rPr>
                <w:rFonts w:ascii="Arial" w:hAnsi="Arial" w:cs="Arial"/>
                <w:b w:val="0"/>
                <w:color w:val="7030A0"/>
                <w:sz w:val="20"/>
                <w:szCs w:val="20"/>
              </w:rPr>
              <w:t>On line registration for all classes to help pupils keep in touch</w:t>
            </w:r>
          </w:p>
        </w:tc>
        <w:tc>
          <w:tcPr>
            <w:tcW w:w="2970" w:type="dxa"/>
            <w:tcBorders>
              <w:top w:val="single" w:sz="4" w:space="0" w:color="000000"/>
              <w:left w:val="single" w:sz="4" w:space="0" w:color="000000"/>
              <w:bottom w:val="single" w:sz="4" w:space="0" w:color="000000"/>
              <w:right w:val="single" w:sz="4" w:space="0" w:color="auto"/>
            </w:tcBorders>
          </w:tcPr>
          <w:p w14:paraId="0D78DDEE" w14:textId="50850D68" w:rsidR="003D15E2" w:rsidRPr="003D15E2" w:rsidRDefault="003D15E2" w:rsidP="008C018C">
            <w:pPr>
              <w:ind w:left="2" w:firstLine="0"/>
              <w:rPr>
                <w:rFonts w:ascii="Arial" w:hAnsi="Arial" w:cs="Arial"/>
                <w:color w:val="auto"/>
                <w:sz w:val="18"/>
                <w:szCs w:val="18"/>
              </w:rPr>
            </w:pPr>
            <w:r w:rsidRPr="003D15E2">
              <w:rPr>
                <w:rFonts w:ascii="Arial" w:hAnsi="Arial" w:cs="Arial"/>
                <w:color w:val="auto"/>
                <w:sz w:val="18"/>
                <w:szCs w:val="18"/>
              </w:rPr>
              <w:t>EEF</w:t>
            </w:r>
          </w:p>
          <w:p w14:paraId="29B0C261" w14:textId="5E6AD6A8" w:rsidR="008C018C" w:rsidRPr="003D15E2" w:rsidRDefault="00540066" w:rsidP="008C018C">
            <w:pPr>
              <w:ind w:left="2" w:firstLine="0"/>
              <w:rPr>
                <w:rFonts w:ascii="Arial" w:hAnsi="Arial" w:cs="Arial"/>
                <w:b w:val="0"/>
                <w:color w:val="auto"/>
                <w:sz w:val="18"/>
                <w:szCs w:val="18"/>
              </w:rPr>
            </w:pPr>
            <w:r w:rsidRPr="003D15E2">
              <w:rPr>
                <w:rFonts w:ascii="Arial" w:hAnsi="Arial" w:cs="Arial"/>
                <w:b w:val="0"/>
                <w:color w:val="auto"/>
                <w:sz w:val="18"/>
                <w:szCs w:val="18"/>
              </w:rPr>
              <w:t>Impact of school closures on the attainment gap</w:t>
            </w:r>
            <w:r w:rsidR="003D15E2" w:rsidRPr="003D15E2">
              <w:rPr>
                <w:rFonts w:ascii="Arial" w:hAnsi="Arial" w:cs="Arial"/>
                <w:b w:val="0"/>
                <w:color w:val="auto"/>
                <w:sz w:val="18"/>
                <w:szCs w:val="18"/>
              </w:rPr>
              <w:t xml:space="preserve">: Rapid Assessment </w:t>
            </w:r>
          </w:p>
          <w:p w14:paraId="527C1383" w14:textId="77777777" w:rsidR="003D15E2" w:rsidRPr="003D15E2" w:rsidRDefault="003D15E2" w:rsidP="008C018C">
            <w:pPr>
              <w:ind w:left="2" w:firstLine="0"/>
              <w:rPr>
                <w:rFonts w:ascii="Arial" w:hAnsi="Arial" w:cs="Arial"/>
                <w:b w:val="0"/>
                <w:color w:val="auto"/>
                <w:sz w:val="18"/>
                <w:szCs w:val="18"/>
              </w:rPr>
            </w:pPr>
            <w:r w:rsidRPr="003D15E2">
              <w:rPr>
                <w:rFonts w:ascii="Arial" w:hAnsi="Arial" w:cs="Arial"/>
                <w:b w:val="0"/>
                <w:color w:val="auto"/>
                <w:sz w:val="18"/>
                <w:szCs w:val="18"/>
              </w:rPr>
              <w:t>June 2020</w:t>
            </w:r>
          </w:p>
          <w:p w14:paraId="5171BACD" w14:textId="77777777" w:rsidR="003D15E2" w:rsidRPr="003D15E2" w:rsidRDefault="003D15E2" w:rsidP="003D15E2">
            <w:pPr>
              <w:rPr>
                <w:rFonts w:ascii="Arial" w:hAnsi="Arial" w:cs="Arial"/>
                <w:b w:val="0"/>
                <w:color w:val="auto"/>
                <w:sz w:val="18"/>
                <w:szCs w:val="18"/>
              </w:rPr>
            </w:pPr>
          </w:p>
          <w:p w14:paraId="09669229" w14:textId="77777777" w:rsidR="003D15E2" w:rsidRDefault="003D15E2" w:rsidP="003D15E2">
            <w:pPr>
              <w:pStyle w:val="ListParagraph"/>
              <w:numPr>
                <w:ilvl w:val="0"/>
                <w:numId w:val="45"/>
              </w:numPr>
              <w:ind w:left="166" w:hanging="166"/>
              <w:rPr>
                <w:rFonts w:ascii="Arial" w:hAnsi="Arial" w:cs="Arial"/>
                <w:b w:val="0"/>
                <w:color w:val="auto"/>
                <w:sz w:val="18"/>
                <w:szCs w:val="18"/>
              </w:rPr>
            </w:pPr>
            <w:r w:rsidRPr="003D15E2">
              <w:rPr>
                <w:rFonts w:ascii="Arial" w:hAnsi="Arial" w:cs="Arial"/>
                <w:b w:val="0"/>
                <w:color w:val="auto"/>
                <w:sz w:val="18"/>
                <w:szCs w:val="18"/>
              </w:rPr>
              <w:t xml:space="preserve">Providing access to teaching via technology has the potential to make a small-to-moderate positive impact on learning during school closures </w:t>
            </w:r>
          </w:p>
          <w:p w14:paraId="69ABF903" w14:textId="77777777" w:rsidR="003D15E2" w:rsidRDefault="003D15E2" w:rsidP="003D15E2">
            <w:pPr>
              <w:pStyle w:val="ListParagraph"/>
              <w:numPr>
                <w:ilvl w:val="0"/>
                <w:numId w:val="45"/>
              </w:numPr>
              <w:ind w:left="166" w:hanging="166"/>
              <w:rPr>
                <w:rFonts w:ascii="Arial" w:hAnsi="Arial" w:cs="Arial"/>
                <w:b w:val="0"/>
                <w:color w:val="auto"/>
                <w:sz w:val="18"/>
                <w:szCs w:val="18"/>
              </w:rPr>
            </w:pPr>
            <w:r>
              <w:rPr>
                <w:rFonts w:ascii="Arial" w:hAnsi="Arial" w:cs="Arial"/>
                <w:b w:val="0"/>
                <w:color w:val="auto"/>
                <w:sz w:val="18"/>
                <w:szCs w:val="18"/>
              </w:rPr>
              <w:t>Parental engagement in children’s learning and the quality of the home environment are associated with improved academic outcomes at all ages</w:t>
            </w:r>
          </w:p>
          <w:p w14:paraId="5C3C26F2" w14:textId="77777777" w:rsidR="00877376" w:rsidRDefault="00877376" w:rsidP="00877376">
            <w:pPr>
              <w:rPr>
                <w:rFonts w:ascii="Arial" w:hAnsi="Arial" w:cs="Arial"/>
                <w:b w:val="0"/>
                <w:color w:val="auto"/>
                <w:sz w:val="18"/>
                <w:szCs w:val="18"/>
              </w:rPr>
            </w:pPr>
          </w:p>
          <w:p w14:paraId="785B55D9" w14:textId="77777777" w:rsidR="00877376" w:rsidRDefault="00877376" w:rsidP="00877376">
            <w:pPr>
              <w:rPr>
                <w:rFonts w:ascii="Arial" w:hAnsi="Arial" w:cs="Arial"/>
                <w:b w:val="0"/>
                <w:color w:val="auto"/>
                <w:sz w:val="18"/>
                <w:szCs w:val="18"/>
              </w:rPr>
            </w:pPr>
          </w:p>
          <w:p w14:paraId="62F94B0F" w14:textId="77777777" w:rsidR="00877376" w:rsidRDefault="00877376" w:rsidP="00877376">
            <w:pPr>
              <w:ind w:right="106"/>
              <w:rPr>
                <w:rFonts w:ascii="Arial" w:hAnsi="Arial" w:cs="Arial"/>
                <w:color w:val="auto"/>
                <w:sz w:val="18"/>
                <w:szCs w:val="18"/>
              </w:rPr>
            </w:pPr>
            <w:r w:rsidRPr="00877376">
              <w:rPr>
                <w:rFonts w:ascii="Arial" w:hAnsi="Arial" w:cs="Arial"/>
                <w:color w:val="auto"/>
                <w:sz w:val="18"/>
                <w:szCs w:val="18"/>
              </w:rPr>
              <w:t>Children’s Commissioner Briefing April 2020</w:t>
            </w:r>
          </w:p>
          <w:p w14:paraId="6D23E2AB" w14:textId="77777777" w:rsidR="00877376" w:rsidRDefault="00877376" w:rsidP="00877376">
            <w:pPr>
              <w:rPr>
                <w:rFonts w:ascii="Arial" w:hAnsi="Arial" w:cs="Arial"/>
                <w:b w:val="0"/>
                <w:sz w:val="18"/>
                <w:szCs w:val="18"/>
              </w:rPr>
            </w:pPr>
            <w:r>
              <w:rPr>
                <w:rFonts w:ascii="Arial" w:hAnsi="Arial" w:cs="Arial"/>
                <w:b w:val="0"/>
                <w:sz w:val="18"/>
                <w:szCs w:val="18"/>
              </w:rPr>
              <w:t>Without intervention school closures are likely to widen the disadvantage gap further still.</w:t>
            </w:r>
          </w:p>
          <w:p w14:paraId="7F1EC862" w14:textId="4EA586FA" w:rsidR="00877376" w:rsidRDefault="00877376" w:rsidP="00877376">
            <w:pPr>
              <w:rPr>
                <w:rFonts w:ascii="Arial" w:hAnsi="Arial" w:cs="Arial"/>
                <w:b w:val="0"/>
                <w:color w:val="auto"/>
                <w:sz w:val="18"/>
                <w:szCs w:val="18"/>
              </w:rPr>
            </w:pPr>
          </w:p>
          <w:p w14:paraId="3F38022E" w14:textId="654EF5AF" w:rsidR="00877376" w:rsidRDefault="00877376" w:rsidP="00877376">
            <w:pPr>
              <w:rPr>
                <w:rFonts w:ascii="Arial" w:hAnsi="Arial" w:cs="Arial"/>
                <w:b w:val="0"/>
                <w:color w:val="auto"/>
                <w:sz w:val="18"/>
                <w:szCs w:val="18"/>
              </w:rPr>
            </w:pPr>
            <w:r>
              <w:rPr>
                <w:rFonts w:ascii="Arial" w:hAnsi="Arial" w:cs="Arial"/>
                <w:b w:val="0"/>
                <w:color w:val="auto"/>
                <w:sz w:val="18"/>
                <w:szCs w:val="18"/>
              </w:rPr>
              <w:t>Pupils from middle class homes (30%) are more likely to have taken part in online lessons than working class pupils (16%)</w:t>
            </w:r>
          </w:p>
          <w:p w14:paraId="213428B9" w14:textId="690AF521" w:rsidR="00877376" w:rsidRDefault="00877376" w:rsidP="00877376">
            <w:pPr>
              <w:rPr>
                <w:rFonts w:ascii="Arial" w:hAnsi="Arial" w:cs="Arial"/>
                <w:b w:val="0"/>
                <w:color w:val="auto"/>
                <w:sz w:val="18"/>
                <w:szCs w:val="18"/>
              </w:rPr>
            </w:pPr>
          </w:p>
          <w:p w14:paraId="646AEE78" w14:textId="24AA83CB" w:rsidR="00877376" w:rsidRDefault="00877376" w:rsidP="00877376">
            <w:pPr>
              <w:rPr>
                <w:rFonts w:ascii="Arial" w:hAnsi="Arial" w:cs="Arial"/>
                <w:b w:val="0"/>
                <w:color w:val="auto"/>
                <w:sz w:val="18"/>
                <w:szCs w:val="18"/>
              </w:rPr>
            </w:pPr>
            <w:r>
              <w:rPr>
                <w:rFonts w:ascii="Arial" w:hAnsi="Arial" w:cs="Arial"/>
                <w:b w:val="0"/>
                <w:color w:val="auto"/>
                <w:sz w:val="18"/>
                <w:szCs w:val="18"/>
              </w:rPr>
              <w:t>Those most likely to fall behind are:</w:t>
            </w:r>
          </w:p>
          <w:p w14:paraId="3C8ED693" w14:textId="71E1A786" w:rsidR="00877376" w:rsidRDefault="00877376" w:rsidP="00796F4E">
            <w:pPr>
              <w:pStyle w:val="ListParagraph"/>
              <w:numPr>
                <w:ilvl w:val="0"/>
                <w:numId w:val="47"/>
              </w:numPr>
              <w:ind w:left="170" w:hanging="170"/>
              <w:rPr>
                <w:rFonts w:ascii="Arial" w:hAnsi="Arial" w:cs="Arial"/>
                <w:b w:val="0"/>
                <w:color w:val="auto"/>
                <w:sz w:val="18"/>
                <w:szCs w:val="18"/>
              </w:rPr>
            </w:pPr>
            <w:r>
              <w:rPr>
                <w:rFonts w:ascii="Arial" w:hAnsi="Arial" w:cs="Arial"/>
                <w:b w:val="0"/>
                <w:color w:val="auto"/>
                <w:sz w:val="18"/>
                <w:szCs w:val="18"/>
              </w:rPr>
              <w:t>Those who live in overcrowded or noisy homes</w:t>
            </w:r>
          </w:p>
          <w:p w14:paraId="78E4C533" w14:textId="698F118A" w:rsidR="00877376" w:rsidRDefault="00877376" w:rsidP="00796F4E">
            <w:pPr>
              <w:pStyle w:val="ListParagraph"/>
              <w:numPr>
                <w:ilvl w:val="0"/>
                <w:numId w:val="47"/>
              </w:numPr>
              <w:ind w:left="170" w:hanging="170"/>
              <w:rPr>
                <w:rFonts w:ascii="Arial" w:hAnsi="Arial" w:cs="Arial"/>
                <w:b w:val="0"/>
                <w:color w:val="auto"/>
                <w:sz w:val="18"/>
                <w:szCs w:val="18"/>
              </w:rPr>
            </w:pPr>
            <w:r>
              <w:rPr>
                <w:rFonts w:ascii="Arial" w:hAnsi="Arial" w:cs="Arial"/>
                <w:b w:val="0"/>
                <w:color w:val="auto"/>
                <w:sz w:val="18"/>
                <w:szCs w:val="18"/>
              </w:rPr>
              <w:t>To be without adequate access to the internet</w:t>
            </w:r>
          </w:p>
          <w:p w14:paraId="5295E42A" w14:textId="211AF74D" w:rsidR="00877376" w:rsidRPr="00DD63C5" w:rsidRDefault="00877376" w:rsidP="00796F4E">
            <w:pPr>
              <w:pStyle w:val="ListParagraph"/>
              <w:numPr>
                <w:ilvl w:val="0"/>
                <w:numId w:val="47"/>
              </w:numPr>
              <w:ind w:left="170" w:hanging="170"/>
              <w:rPr>
                <w:rFonts w:ascii="Arial" w:hAnsi="Arial" w:cs="Arial"/>
                <w:b w:val="0"/>
                <w:color w:val="auto"/>
                <w:sz w:val="18"/>
                <w:szCs w:val="18"/>
              </w:rPr>
            </w:pPr>
            <w:r>
              <w:rPr>
                <w:rFonts w:ascii="Arial" w:hAnsi="Arial" w:cs="Arial"/>
                <w:b w:val="0"/>
                <w:color w:val="auto"/>
                <w:sz w:val="18"/>
                <w:szCs w:val="18"/>
              </w:rPr>
              <w:t>More likely to have parents who are less able to support their children with learning</w:t>
            </w:r>
            <w:r w:rsidR="00DD63C5">
              <w:rPr>
                <w:rFonts w:ascii="Arial" w:hAnsi="Arial" w:cs="Arial"/>
                <w:b w:val="0"/>
                <w:color w:val="auto"/>
                <w:sz w:val="18"/>
                <w:szCs w:val="18"/>
              </w:rPr>
              <w:t xml:space="preserve">. </w:t>
            </w:r>
          </w:p>
        </w:tc>
        <w:tc>
          <w:tcPr>
            <w:tcW w:w="2699" w:type="dxa"/>
            <w:gridSpan w:val="2"/>
            <w:tcBorders>
              <w:top w:val="single" w:sz="4" w:space="0" w:color="000000"/>
              <w:left w:val="single" w:sz="4" w:space="0" w:color="auto"/>
              <w:bottom w:val="single" w:sz="4" w:space="0" w:color="000000"/>
              <w:right w:val="single" w:sz="4" w:space="0" w:color="000000"/>
            </w:tcBorders>
          </w:tcPr>
          <w:p w14:paraId="062A77D4" w14:textId="77777777" w:rsidR="00E51C06" w:rsidRPr="003D15E2" w:rsidRDefault="008C018C" w:rsidP="00E51C06">
            <w:pPr>
              <w:pStyle w:val="ListParagraph"/>
              <w:numPr>
                <w:ilvl w:val="0"/>
                <w:numId w:val="19"/>
              </w:numPr>
              <w:ind w:left="172" w:hanging="142"/>
              <w:rPr>
                <w:rFonts w:ascii="Arial" w:hAnsi="Arial" w:cs="Arial"/>
                <w:b w:val="0"/>
                <w:sz w:val="18"/>
                <w:szCs w:val="18"/>
              </w:rPr>
            </w:pPr>
            <w:r w:rsidRPr="003D15E2">
              <w:rPr>
                <w:rFonts w:ascii="Arial" w:hAnsi="Arial" w:cs="Arial"/>
                <w:b w:val="0"/>
                <w:sz w:val="18"/>
                <w:szCs w:val="18"/>
              </w:rPr>
              <w:t>Log of laptops, tablets, dongles etc given to PP pupils</w:t>
            </w:r>
          </w:p>
          <w:p w14:paraId="5B5EF653" w14:textId="0C49CE92" w:rsidR="008C018C" w:rsidRPr="003D15E2" w:rsidRDefault="008C018C" w:rsidP="00E51C06">
            <w:pPr>
              <w:pStyle w:val="ListParagraph"/>
              <w:numPr>
                <w:ilvl w:val="0"/>
                <w:numId w:val="19"/>
              </w:numPr>
              <w:ind w:left="172" w:hanging="142"/>
              <w:rPr>
                <w:rFonts w:ascii="Arial" w:hAnsi="Arial" w:cs="Arial"/>
                <w:b w:val="0"/>
                <w:sz w:val="18"/>
                <w:szCs w:val="18"/>
              </w:rPr>
            </w:pPr>
            <w:r w:rsidRPr="003D15E2">
              <w:rPr>
                <w:rFonts w:ascii="Arial" w:hAnsi="Arial" w:cs="Arial"/>
                <w:b w:val="0"/>
                <w:sz w:val="18"/>
                <w:szCs w:val="18"/>
              </w:rPr>
              <w:t>Monitoring of engagement when isolating or on lockdown</w:t>
            </w:r>
            <w:r w:rsidR="001E59DC" w:rsidRPr="003D15E2">
              <w:rPr>
                <w:rFonts w:ascii="Arial" w:hAnsi="Arial" w:cs="Arial"/>
                <w:b w:val="0"/>
                <w:sz w:val="18"/>
                <w:szCs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1CAA89" w14:textId="71090537" w:rsidR="008C018C" w:rsidRPr="003D15E2" w:rsidRDefault="008C018C" w:rsidP="008C018C">
            <w:pPr>
              <w:ind w:left="0" w:right="45"/>
              <w:jc w:val="center"/>
              <w:rPr>
                <w:rFonts w:ascii="Arial" w:hAnsi="Arial" w:cs="Arial"/>
                <w:b w:val="0"/>
                <w:sz w:val="18"/>
                <w:szCs w:val="18"/>
              </w:rPr>
            </w:pPr>
            <w:r w:rsidRPr="003D15E2">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17C7488D" w14:textId="77777777" w:rsidR="008C018C" w:rsidRPr="003B70AB" w:rsidRDefault="008C018C" w:rsidP="008C018C">
            <w:pPr>
              <w:ind w:left="0" w:firstLine="0"/>
              <w:rPr>
                <w:rFonts w:ascii="Arial" w:hAnsi="Arial" w:cs="Arial"/>
                <w:sz w:val="18"/>
                <w:szCs w:val="18"/>
              </w:rPr>
            </w:pPr>
          </w:p>
        </w:tc>
      </w:tr>
      <w:tr w:rsidR="008C018C" w:rsidRPr="00BD0736" w14:paraId="14BD23AA" w14:textId="77777777" w:rsidTr="00E678B8">
        <w:trPr>
          <w:trHeight w:val="1394"/>
        </w:trPr>
        <w:tc>
          <w:tcPr>
            <w:tcW w:w="2546" w:type="dxa"/>
            <w:tcBorders>
              <w:top w:val="single" w:sz="4" w:space="0" w:color="000000"/>
              <w:left w:val="single" w:sz="4" w:space="0" w:color="000000"/>
              <w:bottom w:val="single" w:sz="4" w:space="0" w:color="000000"/>
              <w:right w:val="single" w:sz="4" w:space="0" w:color="000000"/>
            </w:tcBorders>
          </w:tcPr>
          <w:p w14:paraId="1FE67AA9" w14:textId="666877CA" w:rsidR="008C018C" w:rsidRPr="009C0FBE" w:rsidRDefault="00EE1221" w:rsidP="008C018C">
            <w:pPr>
              <w:ind w:left="168" w:hanging="168"/>
              <w:rPr>
                <w:rFonts w:ascii="Arial" w:hAnsi="Arial" w:cs="Arial"/>
                <w:b w:val="0"/>
                <w:sz w:val="20"/>
                <w:szCs w:val="20"/>
              </w:rPr>
            </w:pPr>
            <w:r>
              <w:rPr>
                <w:rFonts w:ascii="Arial" w:hAnsi="Arial" w:cs="Arial"/>
                <w:b w:val="0"/>
                <w:sz w:val="20"/>
                <w:szCs w:val="20"/>
              </w:rPr>
              <w:lastRenderedPageBreak/>
              <w:t>J</w:t>
            </w:r>
            <w:r w:rsidR="008C018C" w:rsidRPr="00B703FE">
              <w:rPr>
                <w:rFonts w:ascii="Arial" w:hAnsi="Arial" w:cs="Arial"/>
                <w:b w:val="0"/>
                <w:sz w:val="20"/>
                <w:szCs w:val="20"/>
              </w:rPr>
              <w:t>. PP pupils make accelerated progress in Phonics and catch up. They are able to access the wider curriculum</w:t>
            </w:r>
          </w:p>
          <w:p w14:paraId="210C453A" w14:textId="67FC563F" w:rsidR="008C018C" w:rsidRPr="00091AF5" w:rsidRDefault="008C018C" w:rsidP="008C018C">
            <w:pPr>
              <w:spacing w:before="120" w:after="120"/>
              <w:ind w:left="-10" w:right="23" w:firstLine="0"/>
              <w:rPr>
                <w:rFonts w:ascii="Arial" w:hAnsi="Arial" w:cs="Arial"/>
                <w:b w:val="0"/>
                <w:sz w:val="18"/>
                <w:szCs w:val="18"/>
                <w:highlight w:val="green"/>
              </w:rPr>
            </w:pPr>
            <w:r w:rsidRPr="009C0FBE">
              <w:rPr>
                <w:rFonts w:ascii="Arial" w:hAnsi="Arial" w:cs="Arial"/>
                <w:b w:val="0"/>
                <w:sz w:val="20"/>
                <w:szCs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74FE8306" w14:textId="77777777" w:rsidR="008C018C" w:rsidRPr="001E59DC" w:rsidRDefault="008C018C" w:rsidP="008C018C">
            <w:pPr>
              <w:pStyle w:val="ListParagraph"/>
              <w:numPr>
                <w:ilvl w:val="0"/>
                <w:numId w:val="29"/>
              </w:numPr>
              <w:ind w:left="173" w:hanging="173"/>
              <w:rPr>
                <w:rFonts w:ascii="Arial" w:hAnsi="Arial" w:cs="Arial"/>
                <w:b w:val="0"/>
                <w:sz w:val="20"/>
                <w:szCs w:val="20"/>
              </w:rPr>
            </w:pPr>
            <w:r w:rsidRPr="001E59DC">
              <w:rPr>
                <w:rFonts w:ascii="Arial" w:hAnsi="Arial" w:cs="Arial"/>
                <w:b w:val="0"/>
                <w:sz w:val="20"/>
                <w:szCs w:val="20"/>
              </w:rPr>
              <w:t>RWI Phonics taught into Year 3 and additional sessions in Year 1 and 2</w:t>
            </w:r>
          </w:p>
          <w:p w14:paraId="11930BDB" w14:textId="77777777" w:rsidR="008C018C" w:rsidRPr="001E59DC" w:rsidRDefault="008C018C" w:rsidP="008C018C">
            <w:pPr>
              <w:pStyle w:val="ListParagraph"/>
              <w:numPr>
                <w:ilvl w:val="0"/>
                <w:numId w:val="29"/>
              </w:numPr>
              <w:ind w:left="173" w:hanging="173"/>
              <w:rPr>
                <w:rFonts w:ascii="Arial" w:hAnsi="Arial" w:cs="Arial"/>
                <w:b w:val="0"/>
                <w:sz w:val="20"/>
                <w:szCs w:val="20"/>
              </w:rPr>
            </w:pPr>
            <w:r w:rsidRPr="001E59DC">
              <w:rPr>
                <w:rFonts w:ascii="Arial" w:hAnsi="Arial" w:cs="Arial"/>
                <w:b w:val="0"/>
                <w:sz w:val="20"/>
                <w:szCs w:val="20"/>
              </w:rPr>
              <w:t>TAs unfamiliar with RWI Phonics delivering within year group receive RWI training and have access to training videos</w:t>
            </w:r>
          </w:p>
          <w:p w14:paraId="44D42BFB" w14:textId="71F4979B" w:rsidR="008C018C" w:rsidRPr="001F63CF" w:rsidRDefault="008C018C" w:rsidP="001F63CF">
            <w:pPr>
              <w:pStyle w:val="ListParagraph"/>
              <w:numPr>
                <w:ilvl w:val="0"/>
                <w:numId w:val="29"/>
              </w:numPr>
              <w:ind w:left="173" w:hanging="173"/>
              <w:rPr>
                <w:rFonts w:ascii="Arial" w:hAnsi="Arial" w:cs="Arial"/>
                <w:b w:val="0"/>
                <w:sz w:val="20"/>
                <w:szCs w:val="20"/>
              </w:rPr>
            </w:pPr>
            <w:r w:rsidRPr="001E59DC">
              <w:rPr>
                <w:rFonts w:ascii="Arial" w:hAnsi="Arial" w:cs="Arial"/>
                <w:b w:val="0"/>
                <w:sz w:val="20"/>
                <w:szCs w:val="20"/>
              </w:rPr>
              <w:t>RWI development days purchased</w:t>
            </w:r>
          </w:p>
          <w:p w14:paraId="6EC8917E" w14:textId="3FF64766" w:rsidR="001E59DC" w:rsidRPr="001F63CF" w:rsidRDefault="008C018C" w:rsidP="001F63CF">
            <w:pPr>
              <w:pStyle w:val="ListParagraph"/>
              <w:numPr>
                <w:ilvl w:val="0"/>
                <w:numId w:val="19"/>
              </w:numPr>
              <w:ind w:left="173" w:hanging="141"/>
              <w:rPr>
                <w:rFonts w:ascii="Arial" w:hAnsi="Arial" w:cs="Arial"/>
                <w:b w:val="0"/>
                <w:sz w:val="20"/>
                <w:szCs w:val="20"/>
              </w:rPr>
            </w:pPr>
            <w:r w:rsidRPr="001E59DC">
              <w:rPr>
                <w:rFonts w:ascii="Arial" w:hAnsi="Arial" w:cs="Arial"/>
                <w:b w:val="0"/>
                <w:sz w:val="20"/>
                <w:szCs w:val="20"/>
              </w:rPr>
              <w:t>Teacher dedicated to Phonics catch up (3 days a week) working with identified children in Years 1,2 and 3</w:t>
            </w:r>
          </w:p>
        </w:tc>
        <w:tc>
          <w:tcPr>
            <w:tcW w:w="2970" w:type="dxa"/>
            <w:tcBorders>
              <w:top w:val="single" w:sz="4" w:space="0" w:color="000000"/>
              <w:left w:val="single" w:sz="4" w:space="0" w:color="000000"/>
              <w:bottom w:val="single" w:sz="4" w:space="0" w:color="000000"/>
              <w:right w:val="single" w:sz="4" w:space="0" w:color="auto"/>
            </w:tcBorders>
          </w:tcPr>
          <w:p w14:paraId="1F827D4C" w14:textId="11BB4ADB" w:rsidR="008C018C" w:rsidRPr="001E59DC" w:rsidRDefault="000F2C6E" w:rsidP="008C018C">
            <w:pPr>
              <w:ind w:left="2" w:firstLine="0"/>
              <w:rPr>
                <w:rFonts w:ascii="Arial" w:hAnsi="Arial" w:cs="Arial"/>
                <w:b w:val="0"/>
                <w:sz w:val="18"/>
                <w:szCs w:val="18"/>
              </w:rPr>
            </w:pPr>
            <w:r>
              <w:rPr>
                <w:rFonts w:ascii="Arial" w:hAnsi="Arial" w:cs="Arial"/>
                <w:b w:val="0"/>
                <w:sz w:val="18"/>
                <w:szCs w:val="18"/>
              </w:rPr>
              <w:t>The Phonics teacher has a background in KS1 teaching and is skilled in Phonics teaching.</w:t>
            </w:r>
          </w:p>
        </w:tc>
        <w:tc>
          <w:tcPr>
            <w:tcW w:w="2699" w:type="dxa"/>
            <w:gridSpan w:val="2"/>
            <w:tcBorders>
              <w:top w:val="single" w:sz="4" w:space="0" w:color="000000"/>
              <w:left w:val="single" w:sz="4" w:space="0" w:color="auto"/>
              <w:bottom w:val="single" w:sz="4" w:space="0" w:color="000000"/>
              <w:right w:val="single" w:sz="4" w:space="0" w:color="000000"/>
            </w:tcBorders>
          </w:tcPr>
          <w:p w14:paraId="0CF1B10E" w14:textId="77777777" w:rsidR="008C018C" w:rsidRPr="001E59DC" w:rsidRDefault="001E59DC" w:rsidP="001E59DC">
            <w:pPr>
              <w:pStyle w:val="ListParagraph"/>
              <w:numPr>
                <w:ilvl w:val="0"/>
                <w:numId w:val="19"/>
              </w:numPr>
              <w:ind w:left="172" w:hanging="142"/>
              <w:rPr>
                <w:rFonts w:ascii="Arial" w:hAnsi="Arial" w:cs="Arial"/>
                <w:b w:val="0"/>
                <w:sz w:val="20"/>
                <w:szCs w:val="20"/>
              </w:rPr>
            </w:pPr>
            <w:r w:rsidRPr="001E59DC">
              <w:rPr>
                <w:rFonts w:ascii="Arial" w:hAnsi="Arial" w:cs="Arial"/>
                <w:b w:val="0"/>
                <w:sz w:val="20"/>
                <w:szCs w:val="20"/>
              </w:rPr>
              <w:t xml:space="preserve">Monitoring of RWI progress </w:t>
            </w:r>
          </w:p>
          <w:p w14:paraId="6C0D7D16" w14:textId="3AE6E287" w:rsidR="001E59DC" w:rsidRPr="001E59DC" w:rsidRDefault="001E59DC" w:rsidP="001E59DC">
            <w:pPr>
              <w:pStyle w:val="ListParagraph"/>
              <w:numPr>
                <w:ilvl w:val="0"/>
                <w:numId w:val="19"/>
              </w:numPr>
              <w:ind w:left="172" w:hanging="142"/>
              <w:rPr>
                <w:rFonts w:ascii="Arial" w:hAnsi="Arial" w:cs="Arial"/>
                <w:b w:val="0"/>
                <w:sz w:val="18"/>
                <w:szCs w:val="18"/>
              </w:rPr>
            </w:pPr>
            <w:r w:rsidRPr="001E59DC">
              <w:rPr>
                <w:rFonts w:ascii="Arial" w:hAnsi="Arial" w:cs="Arial"/>
                <w:b w:val="0"/>
                <w:sz w:val="20"/>
                <w:szCs w:val="20"/>
              </w:rPr>
              <w:t>Monitoring of impact of Phonics teacher</w:t>
            </w:r>
          </w:p>
        </w:tc>
        <w:tc>
          <w:tcPr>
            <w:tcW w:w="1277" w:type="dxa"/>
            <w:tcBorders>
              <w:top w:val="single" w:sz="4" w:space="0" w:color="000000"/>
              <w:left w:val="single" w:sz="4" w:space="0" w:color="000000"/>
              <w:bottom w:val="single" w:sz="4" w:space="0" w:color="000000"/>
              <w:right w:val="single" w:sz="4" w:space="0" w:color="000000"/>
            </w:tcBorders>
          </w:tcPr>
          <w:p w14:paraId="14AA9341" w14:textId="28649378" w:rsidR="008C018C" w:rsidRDefault="001E59DC" w:rsidP="008C018C">
            <w:pPr>
              <w:ind w:left="0" w:right="45"/>
              <w:jc w:val="center"/>
              <w:rPr>
                <w:rFonts w:ascii="Arial" w:hAnsi="Arial" w:cs="Arial"/>
                <w:b w:val="0"/>
                <w:sz w:val="18"/>
                <w:szCs w:val="18"/>
              </w:rPr>
            </w:pPr>
            <w:r>
              <w:rPr>
                <w:rFonts w:ascii="Arial" w:hAnsi="Arial" w:cs="Arial"/>
                <w:b w:val="0"/>
                <w:sz w:val="18"/>
                <w:szCs w:val="18"/>
              </w:rPr>
              <w:t>Assessment lead</w:t>
            </w:r>
          </w:p>
          <w:p w14:paraId="357A17DE" w14:textId="77777777" w:rsidR="001E59DC" w:rsidRDefault="001E59DC" w:rsidP="008C018C">
            <w:pPr>
              <w:ind w:left="0" w:right="45"/>
              <w:jc w:val="center"/>
              <w:rPr>
                <w:rFonts w:ascii="Arial" w:hAnsi="Arial" w:cs="Arial"/>
                <w:b w:val="0"/>
                <w:sz w:val="18"/>
                <w:szCs w:val="18"/>
              </w:rPr>
            </w:pPr>
          </w:p>
          <w:p w14:paraId="1D031863" w14:textId="77777777" w:rsidR="001E59DC" w:rsidRDefault="001E59DC" w:rsidP="001E59DC">
            <w:pPr>
              <w:ind w:left="0" w:right="45"/>
              <w:jc w:val="center"/>
              <w:rPr>
                <w:rFonts w:ascii="Arial" w:hAnsi="Arial" w:cs="Arial"/>
                <w:b w:val="0"/>
                <w:sz w:val="18"/>
                <w:szCs w:val="18"/>
              </w:rPr>
            </w:pPr>
            <w:r>
              <w:rPr>
                <w:rFonts w:ascii="Arial" w:hAnsi="Arial" w:cs="Arial"/>
                <w:b w:val="0"/>
                <w:sz w:val="18"/>
                <w:szCs w:val="18"/>
              </w:rPr>
              <w:t>Phase Leaders</w:t>
            </w:r>
          </w:p>
          <w:p w14:paraId="0235C241" w14:textId="77777777" w:rsidR="001E59DC" w:rsidRDefault="001E59DC" w:rsidP="001E59DC">
            <w:pPr>
              <w:ind w:left="0" w:right="45"/>
              <w:jc w:val="center"/>
              <w:rPr>
                <w:rFonts w:ascii="Arial" w:hAnsi="Arial" w:cs="Arial"/>
                <w:b w:val="0"/>
                <w:sz w:val="18"/>
                <w:szCs w:val="18"/>
              </w:rPr>
            </w:pPr>
          </w:p>
          <w:p w14:paraId="5C84A2D6" w14:textId="52AD5C80" w:rsidR="001E59DC" w:rsidRPr="001E59DC" w:rsidRDefault="001E59DC" w:rsidP="001E59DC">
            <w:pPr>
              <w:ind w:left="0" w:right="45"/>
              <w:jc w:val="center"/>
              <w:rPr>
                <w:rFonts w:ascii="Arial" w:hAnsi="Arial" w:cs="Arial"/>
                <w:b w:val="0"/>
                <w:sz w:val="18"/>
                <w:szCs w:val="18"/>
              </w:rPr>
            </w:pPr>
            <w:r>
              <w:rPr>
                <w:rFonts w:ascii="Arial" w:hAnsi="Arial" w:cs="Arial"/>
                <w:b w:val="0"/>
                <w:sz w:val="18"/>
                <w:szCs w:val="18"/>
              </w:rPr>
              <w:t>English Lead</w:t>
            </w:r>
          </w:p>
        </w:tc>
        <w:tc>
          <w:tcPr>
            <w:tcW w:w="1919" w:type="dxa"/>
            <w:tcBorders>
              <w:top w:val="single" w:sz="4" w:space="0" w:color="000000"/>
              <w:left w:val="single" w:sz="4" w:space="0" w:color="000000"/>
              <w:bottom w:val="single" w:sz="4" w:space="0" w:color="000000"/>
              <w:right w:val="single" w:sz="4" w:space="0" w:color="000000"/>
            </w:tcBorders>
          </w:tcPr>
          <w:p w14:paraId="6767D0AB" w14:textId="77777777" w:rsidR="008C018C" w:rsidRPr="001E59DC" w:rsidRDefault="008C018C" w:rsidP="008C018C">
            <w:pPr>
              <w:ind w:left="0" w:firstLine="0"/>
              <w:rPr>
                <w:rFonts w:ascii="Arial" w:hAnsi="Arial" w:cs="Arial"/>
                <w:sz w:val="18"/>
                <w:szCs w:val="18"/>
              </w:rPr>
            </w:pPr>
          </w:p>
        </w:tc>
      </w:tr>
      <w:tr w:rsidR="001E59DC" w:rsidRPr="00BD0736" w14:paraId="78A7EFD6" w14:textId="77777777" w:rsidTr="00E678B8">
        <w:trPr>
          <w:trHeight w:val="1394"/>
        </w:trPr>
        <w:tc>
          <w:tcPr>
            <w:tcW w:w="2546" w:type="dxa"/>
            <w:tcBorders>
              <w:top w:val="single" w:sz="4" w:space="0" w:color="000000"/>
              <w:left w:val="single" w:sz="4" w:space="0" w:color="000000"/>
              <w:bottom w:val="single" w:sz="4" w:space="0" w:color="000000"/>
              <w:right w:val="single" w:sz="4" w:space="0" w:color="000000"/>
            </w:tcBorders>
          </w:tcPr>
          <w:p w14:paraId="5DA8DD9A" w14:textId="34536AB0" w:rsidR="001E59DC" w:rsidRPr="00B703FE" w:rsidRDefault="00EE1221" w:rsidP="001E59DC">
            <w:pPr>
              <w:ind w:left="310" w:hanging="310"/>
              <w:rPr>
                <w:rFonts w:ascii="Arial" w:hAnsi="Arial" w:cs="Arial"/>
                <w:b w:val="0"/>
                <w:sz w:val="20"/>
                <w:szCs w:val="20"/>
              </w:rPr>
            </w:pPr>
            <w:r>
              <w:rPr>
                <w:rFonts w:ascii="Arial" w:hAnsi="Arial" w:cs="Arial"/>
                <w:b w:val="0"/>
                <w:sz w:val="20"/>
                <w:szCs w:val="20"/>
              </w:rPr>
              <w:t>K</w:t>
            </w:r>
            <w:r w:rsidR="001E59DC" w:rsidRPr="00B703FE">
              <w:rPr>
                <w:rFonts w:ascii="Arial" w:hAnsi="Arial" w:cs="Arial"/>
                <w:b w:val="0"/>
                <w:sz w:val="20"/>
                <w:szCs w:val="20"/>
              </w:rPr>
              <w:t xml:space="preserve">. PP pupils’ reading skills are much improved and rapid progress in reading ages are demonstrated on a termly basis. </w:t>
            </w:r>
          </w:p>
          <w:p w14:paraId="37D869F4" w14:textId="1F2ED0CD" w:rsidR="001E59DC" w:rsidRPr="00B703FE" w:rsidRDefault="001E59DC" w:rsidP="001E59DC">
            <w:pPr>
              <w:rPr>
                <w:rFonts w:ascii="Arial" w:hAnsi="Arial" w:cs="Arial"/>
                <w:b w:val="0"/>
                <w:sz w:val="20"/>
                <w:szCs w:val="20"/>
              </w:rPr>
            </w:pPr>
          </w:p>
        </w:tc>
        <w:tc>
          <w:tcPr>
            <w:tcW w:w="2979" w:type="dxa"/>
            <w:tcBorders>
              <w:top w:val="single" w:sz="4" w:space="0" w:color="000000"/>
              <w:left w:val="single" w:sz="4" w:space="0" w:color="000000"/>
              <w:bottom w:val="single" w:sz="4" w:space="0" w:color="000000"/>
              <w:right w:val="single" w:sz="4" w:space="0" w:color="000000"/>
            </w:tcBorders>
          </w:tcPr>
          <w:p w14:paraId="0546E701" w14:textId="0A965190" w:rsidR="001E59DC" w:rsidRPr="00B703FE" w:rsidRDefault="001E59DC" w:rsidP="001E59DC">
            <w:pPr>
              <w:pStyle w:val="ListParagraph"/>
              <w:numPr>
                <w:ilvl w:val="0"/>
                <w:numId w:val="30"/>
              </w:numPr>
              <w:ind w:left="173" w:hanging="173"/>
              <w:rPr>
                <w:rFonts w:ascii="Arial" w:hAnsi="Arial" w:cs="Arial"/>
                <w:b w:val="0"/>
                <w:sz w:val="20"/>
                <w:szCs w:val="20"/>
              </w:rPr>
            </w:pPr>
            <w:r w:rsidRPr="00B703FE">
              <w:rPr>
                <w:rFonts w:ascii="Arial" w:hAnsi="Arial" w:cs="Arial"/>
                <w:b w:val="0"/>
                <w:sz w:val="20"/>
                <w:szCs w:val="20"/>
              </w:rPr>
              <w:t xml:space="preserve">Accelerated reader to be used and track this from Y2 upwards. </w:t>
            </w:r>
          </w:p>
          <w:p w14:paraId="43493004" w14:textId="77777777" w:rsidR="001E59DC" w:rsidRDefault="001E59DC" w:rsidP="001E59DC">
            <w:pPr>
              <w:pStyle w:val="ListParagraph"/>
              <w:numPr>
                <w:ilvl w:val="0"/>
                <w:numId w:val="29"/>
              </w:numPr>
              <w:ind w:left="173" w:hanging="173"/>
              <w:rPr>
                <w:rFonts w:ascii="Arial" w:hAnsi="Arial" w:cs="Arial"/>
                <w:b w:val="0"/>
                <w:sz w:val="20"/>
                <w:szCs w:val="20"/>
              </w:rPr>
            </w:pPr>
            <w:r w:rsidRPr="00B703FE">
              <w:rPr>
                <w:rFonts w:ascii="Arial" w:hAnsi="Arial" w:cs="Arial"/>
                <w:b w:val="0"/>
                <w:sz w:val="20"/>
                <w:szCs w:val="20"/>
              </w:rPr>
              <w:t xml:space="preserve">Training for NQT staff in Accelerated Reader </w:t>
            </w:r>
          </w:p>
          <w:p w14:paraId="04658119" w14:textId="45C4E110" w:rsidR="001E59DC" w:rsidRPr="00B703FE" w:rsidRDefault="001E59DC" w:rsidP="001E59DC">
            <w:pPr>
              <w:pStyle w:val="ListParagraph"/>
              <w:numPr>
                <w:ilvl w:val="0"/>
                <w:numId w:val="29"/>
              </w:numPr>
              <w:ind w:left="173" w:hanging="173"/>
              <w:rPr>
                <w:rFonts w:ascii="Arial" w:hAnsi="Arial" w:cs="Arial"/>
                <w:b w:val="0"/>
                <w:sz w:val="20"/>
                <w:szCs w:val="20"/>
              </w:rPr>
            </w:pPr>
            <w:r>
              <w:rPr>
                <w:rFonts w:ascii="Arial" w:hAnsi="Arial" w:cs="Arial"/>
                <w:b w:val="0"/>
                <w:sz w:val="20"/>
                <w:szCs w:val="20"/>
              </w:rPr>
              <w:t>English specialist bought in to work across years 4-6 with PP pupils (Catch-Up funding)</w:t>
            </w:r>
          </w:p>
        </w:tc>
        <w:tc>
          <w:tcPr>
            <w:tcW w:w="2970" w:type="dxa"/>
            <w:tcBorders>
              <w:top w:val="single" w:sz="4" w:space="0" w:color="000000"/>
              <w:left w:val="single" w:sz="4" w:space="0" w:color="000000"/>
              <w:bottom w:val="single" w:sz="4" w:space="0" w:color="000000"/>
              <w:right w:val="single" w:sz="4" w:space="0" w:color="auto"/>
            </w:tcBorders>
          </w:tcPr>
          <w:p w14:paraId="45164C30" w14:textId="77777777" w:rsidR="001E59DC" w:rsidRPr="00B703FE" w:rsidRDefault="001E59DC" w:rsidP="001E59DC">
            <w:pPr>
              <w:ind w:left="2" w:firstLine="0"/>
              <w:rPr>
                <w:rFonts w:ascii="Arial" w:hAnsi="Arial" w:cs="Arial"/>
                <w:b w:val="0"/>
                <w:sz w:val="18"/>
                <w:szCs w:val="18"/>
              </w:rPr>
            </w:pPr>
          </w:p>
        </w:tc>
        <w:tc>
          <w:tcPr>
            <w:tcW w:w="2699" w:type="dxa"/>
            <w:gridSpan w:val="2"/>
            <w:tcBorders>
              <w:top w:val="single" w:sz="4" w:space="0" w:color="000000"/>
              <w:left w:val="single" w:sz="4" w:space="0" w:color="auto"/>
              <w:bottom w:val="single" w:sz="4" w:space="0" w:color="000000"/>
              <w:right w:val="single" w:sz="4" w:space="0" w:color="000000"/>
            </w:tcBorders>
          </w:tcPr>
          <w:p w14:paraId="309BDD2E" w14:textId="77777777" w:rsidR="001E59DC" w:rsidRPr="003B70AB" w:rsidRDefault="001E59DC" w:rsidP="001E59D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tracking</w:t>
            </w:r>
          </w:p>
          <w:p w14:paraId="66810214" w14:textId="77777777" w:rsidR="001E59DC" w:rsidRPr="003B70AB" w:rsidRDefault="001E59DC" w:rsidP="001E59D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7E39A755" w14:textId="77777777" w:rsidR="001E59DC" w:rsidRPr="003B70AB" w:rsidRDefault="001E59DC" w:rsidP="001E59D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Pupil progress meetings</w:t>
            </w:r>
          </w:p>
          <w:p w14:paraId="03759872" w14:textId="04D56191" w:rsidR="001E59DC" w:rsidRPr="00B703FE" w:rsidRDefault="001E59DC" w:rsidP="001E59DC">
            <w:pPr>
              <w:pStyle w:val="ListParagraph"/>
              <w:numPr>
                <w:ilvl w:val="0"/>
                <w:numId w:val="19"/>
              </w:numPr>
              <w:ind w:left="172" w:hanging="142"/>
              <w:rPr>
                <w:rFonts w:ascii="Arial" w:hAnsi="Arial" w:cs="Arial"/>
                <w:b w:val="0"/>
                <w:sz w:val="18"/>
                <w:szCs w:val="18"/>
              </w:rPr>
            </w:pPr>
            <w:r w:rsidRPr="003B70AB">
              <w:rPr>
                <w:rFonts w:ascii="Arial" w:hAnsi="Arial" w:cs="Arial"/>
                <w:b w:val="0"/>
                <w:sz w:val="18"/>
                <w:szCs w:val="18"/>
              </w:rPr>
              <w:t>Data reports to SMLT</w:t>
            </w:r>
          </w:p>
        </w:tc>
        <w:tc>
          <w:tcPr>
            <w:tcW w:w="1277" w:type="dxa"/>
            <w:tcBorders>
              <w:top w:val="single" w:sz="4" w:space="0" w:color="000000"/>
              <w:left w:val="single" w:sz="4" w:space="0" w:color="000000"/>
              <w:bottom w:val="single" w:sz="4" w:space="0" w:color="000000"/>
              <w:right w:val="single" w:sz="4" w:space="0" w:color="000000"/>
            </w:tcBorders>
          </w:tcPr>
          <w:p w14:paraId="090CAA8E" w14:textId="77777777" w:rsidR="001E59DC" w:rsidRDefault="001E59DC" w:rsidP="001E59DC">
            <w:pPr>
              <w:ind w:left="0" w:right="45" w:firstLine="0"/>
              <w:jc w:val="center"/>
              <w:rPr>
                <w:rFonts w:ascii="Arial" w:hAnsi="Arial" w:cs="Arial"/>
                <w:b w:val="0"/>
                <w:sz w:val="18"/>
                <w:szCs w:val="18"/>
              </w:rPr>
            </w:pPr>
            <w:r>
              <w:rPr>
                <w:rFonts w:ascii="Arial" w:hAnsi="Arial" w:cs="Arial"/>
                <w:b w:val="0"/>
                <w:sz w:val="18"/>
                <w:szCs w:val="18"/>
              </w:rPr>
              <w:t>English Team</w:t>
            </w:r>
          </w:p>
          <w:p w14:paraId="45F7C9E0" w14:textId="77777777" w:rsidR="001E59DC" w:rsidRDefault="001E59DC" w:rsidP="001E59DC">
            <w:pPr>
              <w:ind w:left="0" w:right="45" w:firstLine="0"/>
              <w:jc w:val="center"/>
              <w:rPr>
                <w:rFonts w:ascii="Arial" w:hAnsi="Arial" w:cs="Arial"/>
                <w:b w:val="0"/>
                <w:sz w:val="18"/>
                <w:szCs w:val="18"/>
              </w:rPr>
            </w:pPr>
          </w:p>
          <w:p w14:paraId="5165FA12" w14:textId="4E086A5E" w:rsidR="001E59DC" w:rsidRDefault="001E59DC" w:rsidP="001E59DC">
            <w:pPr>
              <w:ind w:left="0" w:right="45"/>
              <w:jc w:val="center"/>
              <w:rPr>
                <w:rFonts w:ascii="Arial" w:hAnsi="Arial" w:cs="Arial"/>
                <w:b w:val="0"/>
                <w:sz w:val="18"/>
                <w:szCs w:val="18"/>
              </w:rPr>
            </w:pPr>
            <w:r>
              <w:rPr>
                <w:rFonts w:ascii="Arial" w:hAnsi="Arial" w:cs="Arial"/>
                <w:b w:val="0"/>
                <w:sz w:val="18"/>
                <w:szCs w:val="18"/>
              </w:rPr>
              <w:t>Phase Leaders</w:t>
            </w:r>
          </w:p>
        </w:tc>
        <w:tc>
          <w:tcPr>
            <w:tcW w:w="1919" w:type="dxa"/>
            <w:tcBorders>
              <w:top w:val="single" w:sz="4" w:space="0" w:color="000000"/>
              <w:left w:val="single" w:sz="4" w:space="0" w:color="000000"/>
              <w:bottom w:val="single" w:sz="4" w:space="0" w:color="000000"/>
              <w:right w:val="single" w:sz="4" w:space="0" w:color="000000"/>
            </w:tcBorders>
          </w:tcPr>
          <w:p w14:paraId="50376845" w14:textId="77777777" w:rsidR="001E59DC" w:rsidRPr="003B70AB" w:rsidRDefault="001E59DC" w:rsidP="001E59DC">
            <w:pPr>
              <w:ind w:left="0" w:firstLine="0"/>
              <w:rPr>
                <w:rFonts w:ascii="Arial" w:hAnsi="Arial" w:cs="Arial"/>
                <w:sz w:val="18"/>
                <w:szCs w:val="18"/>
              </w:rPr>
            </w:pPr>
          </w:p>
        </w:tc>
      </w:tr>
      <w:tr w:rsidR="001E59DC" w:rsidRPr="00BD0736" w14:paraId="653C7948" w14:textId="77777777" w:rsidTr="00E678B8">
        <w:trPr>
          <w:trHeight w:val="1394"/>
        </w:trPr>
        <w:tc>
          <w:tcPr>
            <w:tcW w:w="2546" w:type="dxa"/>
            <w:tcBorders>
              <w:top w:val="single" w:sz="4" w:space="0" w:color="000000"/>
              <w:left w:val="single" w:sz="4" w:space="0" w:color="000000"/>
              <w:bottom w:val="single" w:sz="4" w:space="0" w:color="000000"/>
              <w:right w:val="single" w:sz="4" w:space="0" w:color="000000"/>
            </w:tcBorders>
          </w:tcPr>
          <w:p w14:paraId="6AD419DA" w14:textId="07D4FEAE" w:rsidR="001E59DC" w:rsidRPr="00B703FE" w:rsidRDefault="00EE1221" w:rsidP="001E59DC">
            <w:pPr>
              <w:ind w:left="168" w:hanging="168"/>
              <w:rPr>
                <w:rFonts w:ascii="Arial" w:hAnsi="Arial" w:cs="Arial"/>
                <w:b w:val="0"/>
                <w:sz w:val="20"/>
                <w:szCs w:val="20"/>
              </w:rPr>
            </w:pPr>
            <w:r>
              <w:rPr>
                <w:rFonts w:ascii="Arial" w:hAnsi="Arial" w:cs="Arial"/>
                <w:b w:val="0"/>
                <w:sz w:val="20"/>
                <w:szCs w:val="20"/>
              </w:rPr>
              <w:t>L</w:t>
            </w:r>
            <w:r w:rsidR="001E59DC" w:rsidRPr="00B703FE">
              <w:rPr>
                <w:rFonts w:ascii="Arial" w:hAnsi="Arial" w:cs="Arial"/>
                <w:b w:val="0"/>
                <w:sz w:val="20"/>
                <w:szCs w:val="20"/>
              </w:rPr>
              <w:t xml:space="preserve"> PP pupils make accelerated progress in EYFS and PP attainment at GLD is in line with national</w:t>
            </w:r>
          </w:p>
          <w:p w14:paraId="6BCDA3CC" w14:textId="358D4E6B" w:rsidR="001E59DC" w:rsidRPr="00B703FE" w:rsidRDefault="001E59DC" w:rsidP="001E59DC">
            <w:pPr>
              <w:ind w:left="168" w:firstLine="0"/>
              <w:rPr>
                <w:rFonts w:ascii="Arial" w:hAnsi="Arial" w:cs="Arial"/>
                <w:b w:val="0"/>
                <w:sz w:val="20"/>
                <w:szCs w:val="20"/>
              </w:rPr>
            </w:pPr>
            <w:r w:rsidRPr="00B703FE">
              <w:rPr>
                <w:rFonts w:ascii="Arial" w:hAnsi="Arial" w:cs="Arial"/>
                <w:b w:val="0"/>
                <w:sz w:val="20"/>
                <w:szCs w:val="20"/>
              </w:rPr>
              <w:t xml:space="preserve">PP pupils oral language skills are developed </w:t>
            </w:r>
            <w:r>
              <w:rPr>
                <w:rFonts w:ascii="Arial" w:hAnsi="Arial" w:cs="Arial"/>
                <w:b w:val="0"/>
                <w:sz w:val="20"/>
                <w:szCs w:val="20"/>
              </w:rPr>
              <w:t>an</w:t>
            </w:r>
            <w:r w:rsidRPr="00B703FE">
              <w:rPr>
                <w:rFonts w:ascii="Arial" w:hAnsi="Arial" w:cs="Arial"/>
                <w:b w:val="0"/>
                <w:sz w:val="20"/>
                <w:szCs w:val="20"/>
              </w:rPr>
              <w:t xml:space="preserve">d therefore decreasing the likelihood of experiencing difficulty with reading </w:t>
            </w:r>
          </w:p>
        </w:tc>
        <w:tc>
          <w:tcPr>
            <w:tcW w:w="2979" w:type="dxa"/>
            <w:tcBorders>
              <w:top w:val="single" w:sz="4" w:space="0" w:color="000000"/>
              <w:left w:val="single" w:sz="4" w:space="0" w:color="000000"/>
              <w:bottom w:val="single" w:sz="4" w:space="0" w:color="000000"/>
              <w:right w:val="single" w:sz="4" w:space="0" w:color="000000"/>
            </w:tcBorders>
          </w:tcPr>
          <w:p w14:paraId="742992F0" w14:textId="7579F5F9" w:rsidR="001E59DC" w:rsidRPr="00B703FE" w:rsidRDefault="001E59DC" w:rsidP="001E59DC">
            <w:pPr>
              <w:pStyle w:val="ListParagraph"/>
              <w:numPr>
                <w:ilvl w:val="0"/>
                <w:numId w:val="19"/>
              </w:numPr>
              <w:ind w:left="173" w:hanging="141"/>
              <w:rPr>
                <w:rFonts w:ascii="Arial" w:hAnsi="Arial" w:cs="Arial"/>
                <w:b w:val="0"/>
                <w:sz w:val="20"/>
                <w:szCs w:val="20"/>
              </w:rPr>
            </w:pPr>
            <w:r w:rsidRPr="00B703FE">
              <w:rPr>
                <w:rFonts w:ascii="Arial" w:hAnsi="Arial" w:cs="Arial"/>
                <w:b w:val="0"/>
                <w:sz w:val="20"/>
                <w:szCs w:val="20"/>
              </w:rPr>
              <w:t xml:space="preserve">Curriculum focuses on the prime areas of learning </w:t>
            </w:r>
          </w:p>
          <w:p w14:paraId="62DE4AFD" w14:textId="01446A8C" w:rsidR="001E59DC" w:rsidRPr="00B703FE" w:rsidRDefault="001E59DC" w:rsidP="001E59DC">
            <w:pPr>
              <w:pStyle w:val="ListParagraph"/>
              <w:numPr>
                <w:ilvl w:val="0"/>
                <w:numId w:val="19"/>
              </w:numPr>
              <w:ind w:left="173" w:hanging="141"/>
              <w:rPr>
                <w:rFonts w:ascii="Arial" w:hAnsi="Arial" w:cs="Arial"/>
                <w:b w:val="0"/>
                <w:sz w:val="20"/>
                <w:szCs w:val="20"/>
              </w:rPr>
            </w:pPr>
            <w:r w:rsidRPr="00B703FE">
              <w:rPr>
                <w:rFonts w:ascii="Arial" w:hAnsi="Arial" w:cs="Arial"/>
                <w:b w:val="0"/>
                <w:sz w:val="20"/>
                <w:szCs w:val="20"/>
              </w:rPr>
              <w:t>Resources are purchased as required</w:t>
            </w:r>
          </w:p>
          <w:p w14:paraId="17361440" w14:textId="77777777" w:rsidR="001E59DC" w:rsidRPr="00B703FE" w:rsidRDefault="001E59DC" w:rsidP="001E59DC">
            <w:pPr>
              <w:pStyle w:val="ListParagraph"/>
              <w:numPr>
                <w:ilvl w:val="0"/>
                <w:numId w:val="19"/>
              </w:numPr>
              <w:ind w:left="173" w:hanging="141"/>
              <w:rPr>
                <w:rFonts w:ascii="Arial" w:hAnsi="Arial" w:cs="Arial"/>
                <w:b w:val="0"/>
                <w:sz w:val="20"/>
                <w:szCs w:val="20"/>
              </w:rPr>
            </w:pPr>
            <w:r w:rsidRPr="00B703FE">
              <w:rPr>
                <w:rFonts w:ascii="Arial" w:hAnsi="Arial" w:cs="Arial"/>
                <w:b w:val="0"/>
                <w:sz w:val="20"/>
                <w:szCs w:val="20"/>
              </w:rPr>
              <w:t xml:space="preserve">PP pupils make accelerated progress in all areas of learning </w:t>
            </w:r>
          </w:p>
          <w:p w14:paraId="0A0E7555" w14:textId="05CF62A7" w:rsidR="001E59DC" w:rsidRDefault="001E59DC" w:rsidP="001E59DC">
            <w:pPr>
              <w:pStyle w:val="ListParagraph"/>
              <w:numPr>
                <w:ilvl w:val="0"/>
                <w:numId w:val="19"/>
              </w:numPr>
              <w:ind w:left="173" w:hanging="141"/>
              <w:rPr>
                <w:rFonts w:ascii="Arial" w:hAnsi="Arial" w:cs="Arial"/>
                <w:b w:val="0"/>
                <w:sz w:val="20"/>
                <w:szCs w:val="20"/>
              </w:rPr>
            </w:pPr>
            <w:r w:rsidRPr="00B703FE">
              <w:rPr>
                <w:rFonts w:ascii="Arial" w:hAnsi="Arial" w:cs="Arial"/>
                <w:b w:val="0"/>
                <w:sz w:val="20"/>
                <w:szCs w:val="20"/>
              </w:rPr>
              <w:t xml:space="preserve">PP </w:t>
            </w:r>
            <w:r>
              <w:rPr>
                <w:rFonts w:ascii="Arial" w:hAnsi="Arial" w:cs="Arial"/>
                <w:b w:val="0"/>
                <w:sz w:val="20"/>
                <w:szCs w:val="20"/>
              </w:rPr>
              <w:t>pupils</w:t>
            </w:r>
            <w:r w:rsidRPr="00B703FE">
              <w:rPr>
                <w:rFonts w:ascii="Arial" w:hAnsi="Arial" w:cs="Arial"/>
                <w:b w:val="0"/>
                <w:sz w:val="20"/>
                <w:szCs w:val="20"/>
              </w:rPr>
              <w:t xml:space="preserve"> take part in NELI program resulting in accelerated progress </w:t>
            </w:r>
          </w:p>
          <w:p w14:paraId="5CBE8806" w14:textId="77777777" w:rsidR="001E59DC" w:rsidRPr="00EE51F1" w:rsidRDefault="001E59DC" w:rsidP="001E59DC">
            <w:pPr>
              <w:pStyle w:val="ListParagraph"/>
              <w:numPr>
                <w:ilvl w:val="0"/>
                <w:numId w:val="19"/>
              </w:numPr>
              <w:ind w:left="173" w:hanging="141"/>
              <w:rPr>
                <w:rFonts w:ascii="Arial" w:hAnsi="Arial" w:cs="Arial"/>
                <w:b w:val="0"/>
                <w:color w:val="auto"/>
                <w:sz w:val="18"/>
                <w:szCs w:val="18"/>
              </w:rPr>
            </w:pPr>
            <w:r w:rsidRPr="00EE51F1">
              <w:rPr>
                <w:rFonts w:ascii="Arial" w:hAnsi="Arial" w:cs="Arial"/>
                <w:b w:val="0"/>
                <w:color w:val="auto"/>
                <w:sz w:val="18"/>
                <w:szCs w:val="18"/>
              </w:rPr>
              <w:t>Reading Hub created in Reception</w:t>
            </w:r>
          </w:p>
          <w:p w14:paraId="14752DB8" w14:textId="3637008B" w:rsidR="001E59DC" w:rsidRPr="00EE51F1" w:rsidRDefault="001E59DC" w:rsidP="001E59DC">
            <w:pPr>
              <w:pStyle w:val="ListParagraph"/>
              <w:numPr>
                <w:ilvl w:val="0"/>
                <w:numId w:val="19"/>
              </w:numPr>
              <w:ind w:left="173" w:hanging="141"/>
              <w:rPr>
                <w:rFonts w:ascii="Arial" w:hAnsi="Arial" w:cs="Arial"/>
                <w:color w:val="auto"/>
                <w:sz w:val="18"/>
                <w:szCs w:val="18"/>
              </w:rPr>
            </w:pPr>
            <w:r w:rsidRPr="00EE51F1">
              <w:rPr>
                <w:rFonts w:ascii="Arial" w:hAnsi="Arial" w:cs="Arial"/>
                <w:b w:val="0"/>
                <w:color w:val="auto"/>
                <w:sz w:val="18"/>
                <w:szCs w:val="18"/>
              </w:rPr>
              <w:t>1 x L1 TA directed to reading within the Hu</w:t>
            </w:r>
            <w:r w:rsidR="001F63CF">
              <w:rPr>
                <w:rFonts w:ascii="Arial" w:hAnsi="Arial" w:cs="Arial"/>
                <w:b w:val="0"/>
                <w:color w:val="auto"/>
                <w:sz w:val="18"/>
                <w:szCs w:val="18"/>
              </w:rPr>
              <w:t>b</w:t>
            </w:r>
            <w:r w:rsidRPr="00EE51F1">
              <w:rPr>
                <w:rFonts w:ascii="Arial" w:hAnsi="Arial" w:cs="Arial"/>
                <w:b w:val="0"/>
                <w:color w:val="auto"/>
                <w:sz w:val="18"/>
                <w:szCs w:val="18"/>
              </w:rPr>
              <w:t xml:space="preserve"> 1 day a week</w:t>
            </w:r>
          </w:p>
          <w:p w14:paraId="4B11AD70" w14:textId="1FD002F7" w:rsidR="001E59DC" w:rsidRPr="00B703FE" w:rsidRDefault="001E59DC" w:rsidP="001F63CF">
            <w:pPr>
              <w:pStyle w:val="ListParagraph"/>
              <w:ind w:left="173" w:hanging="141"/>
              <w:rPr>
                <w:rFonts w:ascii="Arial" w:hAnsi="Arial" w:cs="Arial"/>
                <w:b w:val="0"/>
                <w:sz w:val="20"/>
                <w:szCs w:val="20"/>
              </w:rPr>
            </w:pPr>
          </w:p>
        </w:tc>
        <w:tc>
          <w:tcPr>
            <w:tcW w:w="2970" w:type="dxa"/>
            <w:tcBorders>
              <w:top w:val="single" w:sz="4" w:space="0" w:color="000000"/>
              <w:left w:val="single" w:sz="4" w:space="0" w:color="000000"/>
              <w:bottom w:val="single" w:sz="4" w:space="0" w:color="000000"/>
              <w:right w:val="single" w:sz="4" w:space="0" w:color="auto"/>
            </w:tcBorders>
          </w:tcPr>
          <w:p w14:paraId="57D05870" w14:textId="77777777" w:rsidR="001E59DC" w:rsidRPr="001E59DC" w:rsidRDefault="001E59DC" w:rsidP="001E59DC">
            <w:pPr>
              <w:rPr>
                <w:rFonts w:ascii="Arial" w:hAnsi="Arial" w:cs="Arial"/>
                <w:sz w:val="20"/>
                <w:szCs w:val="20"/>
              </w:rPr>
            </w:pPr>
            <w:r w:rsidRPr="001E59DC">
              <w:rPr>
                <w:rFonts w:ascii="Arial" w:hAnsi="Arial" w:cs="Arial"/>
                <w:sz w:val="20"/>
                <w:szCs w:val="20"/>
              </w:rPr>
              <w:t xml:space="preserve">EEF Teaching and Learning Toolkit </w:t>
            </w:r>
          </w:p>
          <w:p w14:paraId="6EDDB37A" w14:textId="77777777" w:rsidR="001E59DC" w:rsidRPr="00B703FE" w:rsidRDefault="001E59DC" w:rsidP="001E59DC">
            <w:pPr>
              <w:rPr>
                <w:rFonts w:ascii="Arial" w:hAnsi="Arial" w:cs="Arial"/>
                <w:b w:val="0"/>
                <w:sz w:val="20"/>
                <w:szCs w:val="20"/>
              </w:rPr>
            </w:pPr>
            <w:r w:rsidRPr="00B703FE">
              <w:rPr>
                <w:rFonts w:ascii="Arial" w:hAnsi="Arial" w:cs="Arial"/>
                <w:b w:val="0"/>
                <w:sz w:val="20"/>
                <w:szCs w:val="20"/>
              </w:rPr>
              <w:t>Early Years Interventions +5</w:t>
            </w:r>
          </w:p>
          <w:p w14:paraId="003783EC" w14:textId="4A3B3F1D" w:rsidR="001E59DC" w:rsidRPr="00B703FE" w:rsidRDefault="001E59DC" w:rsidP="001E59DC">
            <w:pPr>
              <w:ind w:left="2" w:firstLine="0"/>
              <w:rPr>
                <w:rFonts w:ascii="Arial" w:hAnsi="Arial" w:cs="Arial"/>
                <w:b w:val="0"/>
                <w:sz w:val="18"/>
                <w:szCs w:val="18"/>
              </w:rPr>
            </w:pPr>
            <w:r w:rsidRPr="00B703FE">
              <w:rPr>
                <w:rFonts w:ascii="Arial" w:hAnsi="Arial" w:cs="Arial"/>
                <w:b w:val="0"/>
                <w:sz w:val="20"/>
                <w:szCs w:val="20"/>
              </w:rPr>
              <w:t>Teaching Assistants +1</w:t>
            </w:r>
          </w:p>
        </w:tc>
        <w:tc>
          <w:tcPr>
            <w:tcW w:w="2699" w:type="dxa"/>
            <w:gridSpan w:val="2"/>
            <w:tcBorders>
              <w:top w:val="single" w:sz="4" w:space="0" w:color="000000"/>
              <w:left w:val="single" w:sz="4" w:space="0" w:color="auto"/>
              <w:bottom w:val="single" w:sz="4" w:space="0" w:color="000000"/>
              <w:right w:val="single" w:sz="4" w:space="0" w:color="000000"/>
            </w:tcBorders>
          </w:tcPr>
          <w:p w14:paraId="6CCCAD3A" w14:textId="4981090E" w:rsidR="001E59DC" w:rsidRPr="00B703FE" w:rsidRDefault="001E59DC" w:rsidP="001E59DC">
            <w:pPr>
              <w:pStyle w:val="ListParagraph"/>
              <w:numPr>
                <w:ilvl w:val="0"/>
                <w:numId w:val="19"/>
              </w:numPr>
              <w:ind w:left="172" w:hanging="142"/>
              <w:rPr>
                <w:rFonts w:ascii="Arial" w:hAnsi="Arial" w:cs="Arial"/>
                <w:b w:val="0"/>
                <w:sz w:val="18"/>
                <w:szCs w:val="18"/>
              </w:rPr>
            </w:pPr>
            <w:r>
              <w:rPr>
                <w:rFonts w:ascii="Arial" w:hAnsi="Arial" w:cs="Arial"/>
                <w:b w:val="0"/>
                <w:sz w:val="18"/>
                <w:szCs w:val="18"/>
              </w:rPr>
              <w:t>Pupil tracking</w:t>
            </w:r>
          </w:p>
        </w:tc>
        <w:tc>
          <w:tcPr>
            <w:tcW w:w="1277" w:type="dxa"/>
            <w:tcBorders>
              <w:top w:val="single" w:sz="4" w:space="0" w:color="000000"/>
              <w:left w:val="single" w:sz="4" w:space="0" w:color="000000"/>
              <w:bottom w:val="single" w:sz="4" w:space="0" w:color="000000"/>
              <w:right w:val="single" w:sz="4" w:space="0" w:color="000000"/>
            </w:tcBorders>
          </w:tcPr>
          <w:p w14:paraId="031E88A1" w14:textId="1796DA2C" w:rsidR="001E59DC" w:rsidRDefault="001E59DC" w:rsidP="001E59DC">
            <w:pPr>
              <w:ind w:left="0" w:right="45"/>
              <w:jc w:val="center"/>
              <w:rPr>
                <w:rFonts w:ascii="Arial" w:hAnsi="Arial" w:cs="Arial"/>
                <w:b w:val="0"/>
                <w:sz w:val="18"/>
                <w:szCs w:val="18"/>
              </w:rPr>
            </w:pPr>
            <w:r>
              <w:rPr>
                <w:rFonts w:ascii="Arial" w:hAnsi="Arial" w:cs="Arial"/>
                <w:b w:val="0"/>
                <w:sz w:val="18"/>
                <w:szCs w:val="18"/>
              </w:rPr>
              <w:t>CEB</w:t>
            </w:r>
          </w:p>
        </w:tc>
        <w:tc>
          <w:tcPr>
            <w:tcW w:w="1919" w:type="dxa"/>
            <w:tcBorders>
              <w:top w:val="single" w:sz="4" w:space="0" w:color="000000"/>
              <w:left w:val="single" w:sz="4" w:space="0" w:color="000000"/>
              <w:bottom w:val="single" w:sz="4" w:space="0" w:color="000000"/>
              <w:right w:val="single" w:sz="4" w:space="0" w:color="000000"/>
            </w:tcBorders>
          </w:tcPr>
          <w:p w14:paraId="456C4268" w14:textId="77777777" w:rsidR="001E59DC" w:rsidRPr="003B70AB" w:rsidRDefault="001E59DC" w:rsidP="001E59DC">
            <w:pPr>
              <w:ind w:left="0" w:firstLine="0"/>
              <w:rPr>
                <w:rFonts w:ascii="Arial" w:hAnsi="Arial" w:cs="Arial"/>
                <w:sz w:val="18"/>
                <w:szCs w:val="18"/>
              </w:rPr>
            </w:pPr>
          </w:p>
        </w:tc>
      </w:tr>
      <w:tr w:rsidR="001E59DC" w:rsidRPr="00BD0736" w14:paraId="5A6058AB" w14:textId="77777777" w:rsidTr="00E678B8">
        <w:trPr>
          <w:trHeight w:val="542"/>
        </w:trPr>
        <w:tc>
          <w:tcPr>
            <w:tcW w:w="12471" w:type="dxa"/>
            <w:gridSpan w:val="6"/>
            <w:tcBorders>
              <w:top w:val="single" w:sz="4" w:space="0" w:color="000000"/>
              <w:left w:val="single" w:sz="4" w:space="0" w:color="000000"/>
              <w:bottom w:val="single" w:sz="4" w:space="0" w:color="000000"/>
              <w:right w:val="single" w:sz="4" w:space="0" w:color="000000"/>
            </w:tcBorders>
          </w:tcPr>
          <w:p w14:paraId="22CDAB6F" w14:textId="77777777" w:rsidR="001E59DC" w:rsidRPr="003B70AB" w:rsidRDefault="001E59DC" w:rsidP="001E59DC">
            <w:pPr>
              <w:ind w:left="1" w:firstLine="0"/>
              <w:rPr>
                <w:rFonts w:ascii="Arial" w:hAnsi="Arial" w:cs="Arial"/>
                <w:sz w:val="18"/>
                <w:szCs w:val="18"/>
              </w:rPr>
            </w:pPr>
            <w:r w:rsidRPr="003B70AB">
              <w:rPr>
                <w:rFonts w:ascii="Arial" w:hAnsi="Arial" w:cs="Arial"/>
                <w:sz w:val="18"/>
                <w:szCs w:val="18"/>
              </w:rPr>
              <w:t xml:space="preserve"> </w:t>
            </w:r>
          </w:p>
          <w:p w14:paraId="39ABA7DB" w14:textId="7181FCD7" w:rsidR="001E59DC" w:rsidRPr="003B70AB" w:rsidRDefault="001E59DC" w:rsidP="001E59DC">
            <w:pPr>
              <w:ind w:left="0" w:right="45" w:firstLine="0"/>
              <w:jc w:val="right"/>
              <w:rPr>
                <w:rFonts w:ascii="Arial" w:hAnsi="Arial" w:cs="Arial"/>
                <w:sz w:val="18"/>
                <w:szCs w:val="18"/>
              </w:rPr>
            </w:pPr>
            <w:r w:rsidRPr="003B70AB">
              <w:rPr>
                <w:rFonts w:ascii="Arial" w:hAnsi="Arial" w:cs="Arial"/>
                <w:sz w:val="18"/>
                <w:szCs w:val="18"/>
              </w:rPr>
              <w:t xml:space="preserve">Total budgeted cost </w:t>
            </w:r>
          </w:p>
        </w:tc>
        <w:tc>
          <w:tcPr>
            <w:tcW w:w="1919" w:type="dxa"/>
            <w:tcBorders>
              <w:top w:val="single" w:sz="4" w:space="0" w:color="000000"/>
              <w:left w:val="single" w:sz="4" w:space="0" w:color="000000"/>
              <w:bottom w:val="single" w:sz="4" w:space="0" w:color="000000"/>
              <w:right w:val="single" w:sz="4" w:space="0" w:color="000000"/>
            </w:tcBorders>
          </w:tcPr>
          <w:p w14:paraId="4B7F63DC" w14:textId="77777777" w:rsidR="001E59DC" w:rsidRDefault="001E59DC" w:rsidP="001E59DC">
            <w:pPr>
              <w:ind w:left="0" w:firstLine="0"/>
              <w:rPr>
                <w:rFonts w:ascii="Arial" w:hAnsi="Arial" w:cs="Arial"/>
                <w:sz w:val="18"/>
                <w:szCs w:val="18"/>
              </w:rPr>
            </w:pPr>
          </w:p>
          <w:p w14:paraId="095343E5" w14:textId="7126D69F" w:rsidR="005439BF" w:rsidRPr="005439BF" w:rsidRDefault="005439BF" w:rsidP="001E59DC">
            <w:pPr>
              <w:ind w:left="0" w:firstLine="0"/>
              <w:rPr>
                <w:rFonts w:ascii="Arial" w:hAnsi="Arial" w:cs="Arial"/>
                <w:color w:val="FF0000"/>
                <w:sz w:val="18"/>
                <w:szCs w:val="18"/>
              </w:rPr>
            </w:pPr>
            <w:r>
              <w:rPr>
                <w:rFonts w:ascii="Arial" w:hAnsi="Arial" w:cs="Arial"/>
                <w:color w:val="FF0000"/>
                <w:sz w:val="18"/>
                <w:szCs w:val="18"/>
              </w:rPr>
              <w:t>15220.20</w:t>
            </w:r>
          </w:p>
        </w:tc>
      </w:tr>
      <w:tr w:rsidR="001E59DC" w:rsidRPr="00BD0736" w14:paraId="7252C5B6" w14:textId="77777777" w:rsidTr="001E59DC">
        <w:trPr>
          <w:trHeight w:val="540"/>
        </w:trPr>
        <w:tc>
          <w:tcPr>
            <w:tcW w:w="14390"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21F222" w14:textId="73E8A88D" w:rsidR="001E59DC" w:rsidRPr="00BD0736" w:rsidRDefault="001E59DC" w:rsidP="001E59DC">
            <w:pPr>
              <w:spacing w:after="160"/>
              <w:ind w:left="0" w:firstLine="0"/>
              <w:rPr>
                <w:rFonts w:ascii="Arial" w:hAnsi="Arial" w:cs="Arial"/>
                <w:sz w:val="20"/>
                <w:szCs w:val="20"/>
              </w:rPr>
            </w:pPr>
            <w:r>
              <w:rPr>
                <w:rFonts w:ascii="Arial" w:hAnsi="Arial" w:cs="Arial"/>
                <w:sz w:val="20"/>
                <w:szCs w:val="20"/>
              </w:rPr>
              <w:t>Wider Strategies</w:t>
            </w:r>
            <w:r w:rsidRPr="00BD0736">
              <w:rPr>
                <w:rFonts w:ascii="Arial" w:hAnsi="Arial" w:cs="Arial"/>
                <w:sz w:val="20"/>
                <w:szCs w:val="20"/>
              </w:rPr>
              <w:t xml:space="preserve"> </w:t>
            </w:r>
          </w:p>
        </w:tc>
      </w:tr>
      <w:tr w:rsidR="001E59DC" w:rsidRPr="00BD0736" w14:paraId="5F3E14AD" w14:textId="77777777" w:rsidTr="00E678B8">
        <w:trPr>
          <w:trHeight w:val="544"/>
        </w:trPr>
        <w:tc>
          <w:tcPr>
            <w:tcW w:w="2546" w:type="dxa"/>
            <w:tcBorders>
              <w:top w:val="single" w:sz="4" w:space="0" w:color="000000"/>
              <w:left w:val="single" w:sz="4" w:space="0" w:color="000000"/>
              <w:bottom w:val="single" w:sz="4" w:space="0" w:color="000000"/>
              <w:right w:val="single" w:sz="4" w:space="0" w:color="000000"/>
            </w:tcBorders>
          </w:tcPr>
          <w:p w14:paraId="6C77BC45" w14:textId="77777777" w:rsidR="001E59DC" w:rsidRPr="00BD0736" w:rsidRDefault="001E59DC" w:rsidP="001E59DC">
            <w:pPr>
              <w:ind w:left="1" w:firstLine="0"/>
              <w:rPr>
                <w:rFonts w:ascii="Arial" w:hAnsi="Arial" w:cs="Arial"/>
                <w:sz w:val="20"/>
                <w:szCs w:val="20"/>
              </w:rPr>
            </w:pPr>
            <w:r w:rsidRPr="00BD0736">
              <w:rPr>
                <w:rFonts w:ascii="Arial" w:hAnsi="Arial" w:cs="Arial"/>
                <w:sz w:val="20"/>
                <w:szCs w:val="20"/>
              </w:rPr>
              <w:t xml:space="preserve">Desired outcome </w:t>
            </w:r>
          </w:p>
        </w:tc>
        <w:tc>
          <w:tcPr>
            <w:tcW w:w="2979" w:type="dxa"/>
            <w:tcBorders>
              <w:top w:val="single" w:sz="4" w:space="0" w:color="000000"/>
              <w:left w:val="single" w:sz="4" w:space="0" w:color="000000"/>
              <w:bottom w:val="single" w:sz="4" w:space="0" w:color="000000"/>
              <w:right w:val="single" w:sz="4" w:space="0" w:color="000000"/>
            </w:tcBorders>
          </w:tcPr>
          <w:p w14:paraId="487E854C" w14:textId="77777777" w:rsidR="001E59DC" w:rsidRPr="00BD0736" w:rsidRDefault="001E59DC" w:rsidP="001E59DC">
            <w:pPr>
              <w:ind w:left="2" w:firstLine="0"/>
              <w:rPr>
                <w:rFonts w:ascii="Arial" w:hAnsi="Arial" w:cs="Arial"/>
                <w:sz w:val="20"/>
                <w:szCs w:val="20"/>
              </w:rPr>
            </w:pPr>
            <w:r w:rsidRPr="00BD0736">
              <w:rPr>
                <w:rFonts w:ascii="Arial" w:hAnsi="Arial" w:cs="Arial"/>
                <w:sz w:val="20"/>
                <w:szCs w:val="20"/>
              </w:rPr>
              <w:t xml:space="preserve">Chosen approach </w:t>
            </w:r>
          </w:p>
        </w:tc>
        <w:tc>
          <w:tcPr>
            <w:tcW w:w="2976" w:type="dxa"/>
            <w:gridSpan w:val="2"/>
            <w:tcBorders>
              <w:top w:val="single" w:sz="4" w:space="0" w:color="000000"/>
              <w:left w:val="single" w:sz="4" w:space="0" w:color="000000"/>
              <w:bottom w:val="single" w:sz="4" w:space="0" w:color="000000"/>
              <w:right w:val="single" w:sz="4" w:space="0" w:color="000000"/>
            </w:tcBorders>
          </w:tcPr>
          <w:p w14:paraId="38CC938B" w14:textId="77777777" w:rsidR="001E59DC" w:rsidRPr="00BD0736" w:rsidRDefault="001E59DC" w:rsidP="001E59DC">
            <w:pPr>
              <w:ind w:left="2" w:firstLine="0"/>
              <w:rPr>
                <w:rFonts w:ascii="Arial" w:hAnsi="Arial" w:cs="Arial"/>
                <w:sz w:val="20"/>
                <w:szCs w:val="20"/>
              </w:rPr>
            </w:pPr>
            <w:r w:rsidRPr="00BD0736">
              <w:rPr>
                <w:rFonts w:ascii="Arial" w:hAnsi="Arial" w:cs="Arial"/>
                <w:sz w:val="20"/>
                <w:szCs w:val="20"/>
              </w:rPr>
              <w:t xml:space="preserve">Evidence/rationale </w:t>
            </w:r>
          </w:p>
        </w:tc>
        <w:tc>
          <w:tcPr>
            <w:tcW w:w="2693" w:type="dxa"/>
            <w:tcBorders>
              <w:top w:val="single" w:sz="4" w:space="0" w:color="000000"/>
              <w:left w:val="single" w:sz="4" w:space="0" w:color="000000"/>
              <w:bottom w:val="single" w:sz="4" w:space="0" w:color="000000"/>
              <w:right w:val="single" w:sz="4" w:space="0" w:color="000000"/>
            </w:tcBorders>
          </w:tcPr>
          <w:p w14:paraId="1B451AA8" w14:textId="77777777" w:rsidR="001E59DC" w:rsidRPr="00BD0736" w:rsidRDefault="001E59DC" w:rsidP="001E59DC">
            <w:pPr>
              <w:ind w:left="2" w:firstLine="0"/>
              <w:rPr>
                <w:rFonts w:ascii="Arial" w:hAnsi="Arial" w:cs="Arial"/>
                <w:sz w:val="20"/>
                <w:szCs w:val="20"/>
              </w:rPr>
            </w:pPr>
            <w:r w:rsidRPr="00BD0736">
              <w:rPr>
                <w:rFonts w:ascii="Arial" w:hAnsi="Arial" w:cs="Arial"/>
                <w:sz w:val="20"/>
                <w:szCs w:val="20"/>
              </w:rPr>
              <w:t xml:space="preserve">Monitoring </w:t>
            </w:r>
          </w:p>
        </w:tc>
        <w:tc>
          <w:tcPr>
            <w:tcW w:w="1277" w:type="dxa"/>
            <w:tcBorders>
              <w:top w:val="single" w:sz="4" w:space="0" w:color="000000"/>
              <w:left w:val="single" w:sz="4" w:space="0" w:color="000000"/>
              <w:bottom w:val="single" w:sz="4" w:space="0" w:color="000000"/>
              <w:right w:val="single" w:sz="4" w:space="0" w:color="000000"/>
            </w:tcBorders>
          </w:tcPr>
          <w:p w14:paraId="451C6CBB" w14:textId="77777777" w:rsidR="001E59DC" w:rsidRPr="00BD0736" w:rsidRDefault="001E59DC" w:rsidP="001E59DC">
            <w:pPr>
              <w:ind w:left="2" w:firstLine="0"/>
              <w:rPr>
                <w:rFonts w:ascii="Arial" w:hAnsi="Arial" w:cs="Arial"/>
                <w:sz w:val="20"/>
                <w:szCs w:val="20"/>
              </w:rPr>
            </w:pPr>
            <w:r w:rsidRPr="00BD0736">
              <w:rPr>
                <w:rFonts w:ascii="Arial" w:hAnsi="Arial" w:cs="Arial"/>
                <w:sz w:val="20"/>
                <w:szCs w:val="20"/>
              </w:rPr>
              <w:t xml:space="preserve">Staff Lead </w:t>
            </w:r>
          </w:p>
        </w:tc>
        <w:tc>
          <w:tcPr>
            <w:tcW w:w="1919" w:type="dxa"/>
            <w:tcBorders>
              <w:top w:val="single" w:sz="4" w:space="0" w:color="000000"/>
              <w:left w:val="single" w:sz="4" w:space="0" w:color="000000"/>
              <w:bottom w:val="single" w:sz="4" w:space="0" w:color="000000"/>
              <w:right w:val="single" w:sz="4" w:space="0" w:color="000000"/>
            </w:tcBorders>
          </w:tcPr>
          <w:p w14:paraId="6E8429A2" w14:textId="230CD1DB" w:rsidR="001E59DC" w:rsidRPr="00BD0736" w:rsidRDefault="001E59DC" w:rsidP="001E59DC">
            <w:pPr>
              <w:ind w:left="0" w:firstLine="0"/>
              <w:rPr>
                <w:rFonts w:ascii="Arial" w:hAnsi="Arial" w:cs="Arial"/>
                <w:sz w:val="20"/>
                <w:szCs w:val="20"/>
              </w:rPr>
            </w:pPr>
            <w:r w:rsidRPr="00BD0736">
              <w:rPr>
                <w:rFonts w:ascii="Arial" w:hAnsi="Arial" w:cs="Arial"/>
                <w:sz w:val="20"/>
                <w:szCs w:val="20"/>
              </w:rPr>
              <w:t xml:space="preserve">Review </w:t>
            </w:r>
            <w:r>
              <w:rPr>
                <w:rFonts w:ascii="Arial" w:hAnsi="Arial" w:cs="Arial"/>
                <w:sz w:val="20"/>
                <w:szCs w:val="20"/>
              </w:rPr>
              <w:t>and intended / actual impact *</w:t>
            </w:r>
          </w:p>
        </w:tc>
      </w:tr>
      <w:tr w:rsidR="001E59DC" w:rsidRPr="00BD0736" w14:paraId="2F37AA83" w14:textId="77777777" w:rsidTr="00FA1D32">
        <w:trPr>
          <w:trHeight w:val="2296"/>
        </w:trPr>
        <w:tc>
          <w:tcPr>
            <w:tcW w:w="2546" w:type="dxa"/>
            <w:tcBorders>
              <w:top w:val="single" w:sz="4" w:space="0" w:color="000000"/>
              <w:left w:val="single" w:sz="4" w:space="0" w:color="000000"/>
              <w:bottom w:val="single" w:sz="4" w:space="0" w:color="000000"/>
              <w:right w:val="single" w:sz="4" w:space="0" w:color="000000"/>
            </w:tcBorders>
          </w:tcPr>
          <w:p w14:paraId="1A7990D9" w14:textId="231779F4" w:rsidR="001E59DC" w:rsidRPr="000559F6" w:rsidRDefault="00EE1221" w:rsidP="001E59DC">
            <w:pPr>
              <w:ind w:left="168" w:hanging="168"/>
              <w:rPr>
                <w:rFonts w:ascii="Arial" w:hAnsi="Arial" w:cs="Arial"/>
                <w:b w:val="0"/>
                <w:sz w:val="20"/>
                <w:szCs w:val="20"/>
              </w:rPr>
            </w:pPr>
            <w:r>
              <w:rPr>
                <w:rFonts w:ascii="Arial" w:hAnsi="Arial" w:cs="Arial"/>
                <w:b w:val="0"/>
                <w:sz w:val="20"/>
                <w:szCs w:val="20"/>
              </w:rPr>
              <w:lastRenderedPageBreak/>
              <w:t>M</w:t>
            </w:r>
            <w:r w:rsidR="001E59DC" w:rsidRPr="000559F6">
              <w:rPr>
                <w:rFonts w:ascii="Arial" w:hAnsi="Arial" w:cs="Arial"/>
                <w:b w:val="0"/>
                <w:sz w:val="20"/>
                <w:szCs w:val="20"/>
              </w:rPr>
              <w:t>.  Increase in attendance and reduced ‘</w:t>
            </w:r>
            <w:proofErr w:type="spellStart"/>
            <w:r w:rsidR="001E59DC" w:rsidRPr="000559F6">
              <w:rPr>
                <w:rFonts w:ascii="Arial" w:hAnsi="Arial" w:cs="Arial"/>
                <w:b w:val="0"/>
                <w:sz w:val="20"/>
                <w:szCs w:val="20"/>
              </w:rPr>
              <w:t>lates</w:t>
            </w:r>
            <w:proofErr w:type="spellEnd"/>
            <w:r w:rsidR="001E59DC" w:rsidRPr="000559F6">
              <w:rPr>
                <w:rFonts w:ascii="Arial" w:hAnsi="Arial" w:cs="Arial"/>
                <w:b w:val="0"/>
                <w:sz w:val="20"/>
                <w:szCs w:val="20"/>
              </w:rPr>
              <w:t>’ for PP pupils to diminish any difference between the attendance of PP and non PP pupils.</w:t>
            </w:r>
          </w:p>
          <w:p w14:paraId="2DDB7CF2" w14:textId="44B6A2D5" w:rsidR="001E59DC" w:rsidRPr="003B70AB" w:rsidRDefault="001E59DC" w:rsidP="001E59DC">
            <w:pPr>
              <w:ind w:left="168" w:firstLine="0"/>
              <w:rPr>
                <w:rFonts w:ascii="Arial" w:hAnsi="Arial" w:cs="Arial"/>
                <w:sz w:val="18"/>
                <w:szCs w:val="18"/>
              </w:rPr>
            </w:pPr>
            <w:r w:rsidRPr="000559F6">
              <w:rPr>
                <w:rFonts w:ascii="Arial" w:hAnsi="Arial" w:cs="Arial"/>
                <w:b w:val="0"/>
                <w:sz w:val="20"/>
                <w:szCs w:val="20"/>
              </w:rPr>
              <w:t>Pupil Premium attendance is higher than the national average for similar children (95%) and within 1% of in-school others and reduced.</w:t>
            </w:r>
            <w:r w:rsidRPr="003B70AB">
              <w:rPr>
                <w:rFonts w:ascii="Arial" w:hAnsi="Arial" w:cs="Arial"/>
                <w:b w:val="0"/>
                <w:sz w:val="18"/>
                <w:szCs w:val="18"/>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5855264E" w14:textId="62028C04" w:rsidR="001E59DC" w:rsidRPr="000559F6" w:rsidRDefault="001E59DC" w:rsidP="001E59DC">
            <w:pPr>
              <w:pStyle w:val="ListParagraph"/>
              <w:numPr>
                <w:ilvl w:val="0"/>
                <w:numId w:val="20"/>
              </w:numPr>
              <w:ind w:left="166" w:hanging="166"/>
              <w:rPr>
                <w:rFonts w:ascii="Arial" w:hAnsi="Arial" w:cs="Arial"/>
                <w:b w:val="0"/>
                <w:sz w:val="18"/>
                <w:szCs w:val="18"/>
              </w:rPr>
            </w:pPr>
            <w:r w:rsidRPr="000559F6">
              <w:rPr>
                <w:rFonts w:ascii="Arial" w:hAnsi="Arial" w:cs="Arial"/>
                <w:b w:val="0"/>
                <w:sz w:val="18"/>
                <w:szCs w:val="18"/>
              </w:rPr>
              <w:t>Provision of weekly attendance data to AHT inclusion.</w:t>
            </w:r>
          </w:p>
          <w:p w14:paraId="343EBFD3" w14:textId="16C2591C" w:rsidR="001E59DC" w:rsidRPr="000559F6" w:rsidRDefault="001E59DC" w:rsidP="001E59DC">
            <w:pPr>
              <w:pStyle w:val="ListParagraph"/>
              <w:numPr>
                <w:ilvl w:val="0"/>
                <w:numId w:val="20"/>
              </w:numPr>
              <w:ind w:left="166" w:hanging="166"/>
              <w:rPr>
                <w:rFonts w:ascii="Arial" w:hAnsi="Arial" w:cs="Arial"/>
                <w:b w:val="0"/>
                <w:sz w:val="18"/>
                <w:szCs w:val="18"/>
              </w:rPr>
            </w:pPr>
            <w:r w:rsidRPr="000559F6">
              <w:rPr>
                <w:rFonts w:ascii="Arial" w:hAnsi="Arial" w:cs="Arial"/>
                <w:b w:val="0"/>
                <w:sz w:val="18"/>
                <w:szCs w:val="18"/>
              </w:rPr>
              <w:t>External services used to support attendance procedures</w:t>
            </w:r>
          </w:p>
          <w:p w14:paraId="033C74A5" w14:textId="45BF89A4" w:rsidR="001E59DC" w:rsidRPr="000559F6" w:rsidRDefault="001E59DC" w:rsidP="001E59DC">
            <w:pPr>
              <w:pStyle w:val="ListParagraph"/>
              <w:numPr>
                <w:ilvl w:val="0"/>
                <w:numId w:val="20"/>
              </w:numPr>
              <w:ind w:left="166" w:hanging="166"/>
              <w:rPr>
                <w:rFonts w:ascii="Arial" w:hAnsi="Arial" w:cs="Arial"/>
                <w:b w:val="0"/>
                <w:sz w:val="18"/>
                <w:szCs w:val="18"/>
              </w:rPr>
            </w:pPr>
            <w:r w:rsidRPr="000559F6">
              <w:rPr>
                <w:rFonts w:ascii="Arial" w:hAnsi="Arial" w:cs="Arial"/>
                <w:b w:val="0"/>
                <w:sz w:val="18"/>
                <w:szCs w:val="18"/>
              </w:rPr>
              <w:t>Regular attendance meetings complemented by weekly attendance reports</w:t>
            </w:r>
          </w:p>
          <w:p w14:paraId="20AD0FD3" w14:textId="77777777" w:rsidR="001E59DC" w:rsidRDefault="001E59DC" w:rsidP="001E59DC">
            <w:pPr>
              <w:pStyle w:val="ListParagraph"/>
              <w:ind w:left="166" w:firstLine="0"/>
              <w:rPr>
                <w:rFonts w:ascii="Arial" w:hAnsi="Arial" w:cs="Arial"/>
                <w:b w:val="0"/>
                <w:color w:val="FF0000"/>
                <w:sz w:val="18"/>
                <w:szCs w:val="18"/>
              </w:rPr>
            </w:pPr>
          </w:p>
          <w:p w14:paraId="3D95AB97" w14:textId="5D9B0C04" w:rsidR="00877376" w:rsidRPr="00877376" w:rsidRDefault="001E59DC" w:rsidP="00877376">
            <w:pPr>
              <w:pStyle w:val="ListParagraph"/>
              <w:numPr>
                <w:ilvl w:val="0"/>
                <w:numId w:val="20"/>
              </w:numPr>
              <w:ind w:left="315" w:hanging="283"/>
              <w:rPr>
                <w:rFonts w:ascii="Arial" w:hAnsi="Arial" w:cs="Arial"/>
                <w:b w:val="0"/>
                <w:color w:val="7030A0"/>
                <w:sz w:val="18"/>
                <w:szCs w:val="18"/>
              </w:rPr>
            </w:pPr>
            <w:r w:rsidRPr="00877376">
              <w:rPr>
                <w:rFonts w:ascii="Arial" w:hAnsi="Arial" w:cs="Arial"/>
                <w:b w:val="0"/>
                <w:color w:val="7030A0"/>
                <w:sz w:val="18"/>
                <w:szCs w:val="18"/>
              </w:rPr>
              <w:t>In school provision for Key worker children and vulnerable pupils during January – March lock down 20/21</w:t>
            </w:r>
          </w:p>
          <w:p w14:paraId="0EAB5310" w14:textId="71D90318" w:rsidR="001E59DC" w:rsidRPr="00877376" w:rsidRDefault="001E59DC" w:rsidP="00877376">
            <w:pPr>
              <w:pStyle w:val="ListParagraph"/>
              <w:numPr>
                <w:ilvl w:val="0"/>
                <w:numId w:val="20"/>
              </w:numPr>
              <w:ind w:left="315" w:hanging="283"/>
              <w:rPr>
                <w:rFonts w:ascii="Arial" w:hAnsi="Arial" w:cs="Arial"/>
                <w:b w:val="0"/>
                <w:color w:val="7030A0"/>
                <w:sz w:val="18"/>
                <w:szCs w:val="18"/>
              </w:rPr>
            </w:pPr>
            <w:r w:rsidRPr="00877376">
              <w:rPr>
                <w:rFonts w:ascii="Arial" w:hAnsi="Arial" w:cs="Arial"/>
                <w:b w:val="0"/>
                <w:color w:val="7030A0"/>
                <w:sz w:val="18"/>
                <w:szCs w:val="18"/>
              </w:rPr>
              <w:t>Regular contact with families to repeat offer of attendance in school</w:t>
            </w:r>
          </w:p>
        </w:tc>
        <w:tc>
          <w:tcPr>
            <w:tcW w:w="2976" w:type="dxa"/>
            <w:gridSpan w:val="2"/>
            <w:tcBorders>
              <w:top w:val="single" w:sz="4" w:space="0" w:color="000000"/>
              <w:left w:val="single" w:sz="4" w:space="0" w:color="000000"/>
              <w:bottom w:val="single" w:sz="4" w:space="0" w:color="000000"/>
              <w:right w:val="single" w:sz="4" w:space="0" w:color="000000"/>
            </w:tcBorders>
          </w:tcPr>
          <w:p w14:paraId="10EF5F70" w14:textId="77777777" w:rsidR="001E59DC" w:rsidRDefault="001E59DC" w:rsidP="001E59DC">
            <w:pPr>
              <w:ind w:left="2" w:right="106" w:firstLine="0"/>
              <w:rPr>
                <w:rFonts w:ascii="Arial" w:hAnsi="Arial" w:cs="Arial"/>
                <w:b w:val="0"/>
                <w:sz w:val="18"/>
                <w:szCs w:val="18"/>
              </w:rPr>
            </w:pPr>
            <w:proofErr w:type="spellStart"/>
            <w:r w:rsidRPr="003B70AB">
              <w:rPr>
                <w:rFonts w:ascii="Arial" w:hAnsi="Arial" w:cs="Arial"/>
                <w:b w:val="0"/>
                <w:sz w:val="18"/>
                <w:szCs w:val="18"/>
              </w:rPr>
              <w:t>NfER</w:t>
            </w:r>
            <w:proofErr w:type="spellEnd"/>
            <w:r w:rsidRPr="003B70AB">
              <w:rPr>
                <w:rFonts w:ascii="Arial" w:hAnsi="Arial" w:cs="Arial"/>
                <w:b w:val="0"/>
                <w:sz w:val="18"/>
                <w:szCs w:val="18"/>
              </w:rPr>
              <w:t xml:space="preserve"> / </w:t>
            </w:r>
            <w:proofErr w:type="spellStart"/>
            <w:r w:rsidRPr="003B70AB">
              <w:rPr>
                <w:rFonts w:ascii="Arial" w:hAnsi="Arial" w:cs="Arial"/>
                <w:b w:val="0"/>
                <w:sz w:val="18"/>
                <w:szCs w:val="18"/>
              </w:rPr>
              <w:t>DfE</w:t>
            </w:r>
            <w:proofErr w:type="spellEnd"/>
            <w:r w:rsidRPr="003B70AB">
              <w:rPr>
                <w:rFonts w:ascii="Arial" w:hAnsi="Arial" w:cs="Arial"/>
                <w:b w:val="0"/>
                <w:sz w:val="18"/>
                <w:szCs w:val="18"/>
              </w:rPr>
              <w:t xml:space="preserve"> recommendations November 2015 include attendance.</w:t>
            </w:r>
          </w:p>
          <w:p w14:paraId="3E425D88" w14:textId="77777777" w:rsidR="003D15E2" w:rsidRDefault="003D15E2" w:rsidP="001E59DC">
            <w:pPr>
              <w:ind w:left="2" w:right="106" w:firstLine="0"/>
              <w:rPr>
                <w:rFonts w:ascii="Arial" w:hAnsi="Arial" w:cs="Arial"/>
                <w:b w:val="0"/>
                <w:sz w:val="18"/>
                <w:szCs w:val="18"/>
              </w:rPr>
            </w:pPr>
          </w:p>
          <w:p w14:paraId="1FA8BF66" w14:textId="77777777" w:rsidR="003D15E2" w:rsidRPr="003D15E2" w:rsidRDefault="003D15E2" w:rsidP="003D15E2">
            <w:pPr>
              <w:rPr>
                <w:rFonts w:ascii="Arial" w:hAnsi="Arial" w:cs="Arial"/>
                <w:b w:val="0"/>
                <w:color w:val="auto"/>
                <w:sz w:val="18"/>
                <w:szCs w:val="18"/>
              </w:rPr>
            </w:pPr>
          </w:p>
          <w:p w14:paraId="5D1A6E93" w14:textId="77777777" w:rsidR="003D15E2" w:rsidRDefault="00877376" w:rsidP="00877376">
            <w:pPr>
              <w:ind w:right="106"/>
              <w:rPr>
                <w:rFonts w:ascii="Arial" w:hAnsi="Arial" w:cs="Arial"/>
                <w:b w:val="0"/>
                <w:sz w:val="18"/>
                <w:szCs w:val="18"/>
              </w:rPr>
            </w:pPr>
            <w:r w:rsidRPr="00877376">
              <w:rPr>
                <w:rFonts w:ascii="Arial" w:hAnsi="Arial" w:cs="Arial"/>
                <w:b w:val="0"/>
                <w:sz w:val="18"/>
                <w:szCs w:val="18"/>
              </w:rPr>
              <w:t>The</w:t>
            </w:r>
            <w:r w:rsidR="003D15E2" w:rsidRPr="00877376">
              <w:rPr>
                <w:rFonts w:ascii="Arial" w:hAnsi="Arial" w:cs="Arial"/>
                <w:b w:val="0"/>
                <w:sz w:val="18"/>
                <w:szCs w:val="18"/>
              </w:rPr>
              <w:t xml:space="preserve"> severe </w:t>
            </w:r>
            <w:r w:rsidRPr="00877376">
              <w:rPr>
                <w:rFonts w:ascii="Arial" w:hAnsi="Arial" w:cs="Arial"/>
                <w:b w:val="0"/>
                <w:sz w:val="18"/>
                <w:szCs w:val="18"/>
              </w:rPr>
              <w:t xml:space="preserve">negative effect of absence poses a particularly high risk for disadvantaged pupils, who typically have lower rates of attendance and whose families have indicated that they would be substantially less likely to send their child back to school if given the choice </w:t>
            </w:r>
            <w:r w:rsidRPr="00877376">
              <w:rPr>
                <w:rFonts w:ascii="Arial" w:hAnsi="Arial" w:cs="Arial"/>
                <w:sz w:val="18"/>
                <w:szCs w:val="18"/>
              </w:rPr>
              <w:t>(IFS 2020)</w:t>
            </w:r>
          </w:p>
          <w:p w14:paraId="55154090" w14:textId="77777777" w:rsidR="00877376" w:rsidRDefault="00877376" w:rsidP="00877376">
            <w:pPr>
              <w:ind w:right="106"/>
              <w:rPr>
                <w:rFonts w:ascii="Arial" w:hAnsi="Arial" w:cs="Arial"/>
                <w:b w:val="0"/>
                <w:sz w:val="18"/>
                <w:szCs w:val="18"/>
              </w:rPr>
            </w:pPr>
          </w:p>
          <w:p w14:paraId="1B835816" w14:textId="77777777" w:rsidR="00877376" w:rsidRDefault="00877376" w:rsidP="00877376">
            <w:pPr>
              <w:ind w:right="106"/>
              <w:rPr>
                <w:rFonts w:ascii="Arial" w:hAnsi="Arial" w:cs="Arial"/>
                <w:color w:val="auto"/>
                <w:sz w:val="18"/>
                <w:szCs w:val="18"/>
              </w:rPr>
            </w:pPr>
            <w:r w:rsidRPr="00877376">
              <w:rPr>
                <w:rFonts w:ascii="Arial" w:hAnsi="Arial" w:cs="Arial"/>
                <w:color w:val="auto"/>
                <w:sz w:val="18"/>
                <w:szCs w:val="18"/>
              </w:rPr>
              <w:t>Children’s Commissioner Briefing April 2020</w:t>
            </w:r>
          </w:p>
          <w:p w14:paraId="0FCC2E2C" w14:textId="77777777" w:rsidR="00877376" w:rsidRDefault="00877376" w:rsidP="00877376">
            <w:pPr>
              <w:ind w:right="106"/>
              <w:rPr>
                <w:rFonts w:ascii="Arial" w:hAnsi="Arial" w:cs="Arial"/>
                <w:b w:val="0"/>
                <w:sz w:val="18"/>
                <w:szCs w:val="18"/>
              </w:rPr>
            </w:pPr>
            <w:r>
              <w:rPr>
                <w:rFonts w:ascii="Arial" w:hAnsi="Arial" w:cs="Arial"/>
                <w:b w:val="0"/>
                <w:sz w:val="18"/>
                <w:szCs w:val="18"/>
              </w:rPr>
              <w:t xml:space="preserve">Without intervention school closures are likely to widen the disadvantage gap further still. </w:t>
            </w:r>
          </w:p>
          <w:p w14:paraId="43E5306C" w14:textId="77777777" w:rsidR="00DD63C5" w:rsidRDefault="00DD63C5" w:rsidP="00877376">
            <w:pPr>
              <w:ind w:right="106"/>
              <w:rPr>
                <w:rFonts w:ascii="Arial" w:hAnsi="Arial" w:cs="Arial"/>
                <w:b w:val="0"/>
                <w:sz w:val="18"/>
                <w:szCs w:val="18"/>
              </w:rPr>
            </w:pPr>
          </w:p>
          <w:p w14:paraId="7BECA0DB" w14:textId="77777777" w:rsidR="00DD63C5" w:rsidRDefault="00DD63C5" w:rsidP="00877376">
            <w:pPr>
              <w:ind w:right="106"/>
              <w:rPr>
                <w:rFonts w:ascii="Arial" w:hAnsi="Arial" w:cs="Arial"/>
                <w:b w:val="0"/>
                <w:sz w:val="18"/>
                <w:szCs w:val="18"/>
              </w:rPr>
            </w:pPr>
            <w:r>
              <w:rPr>
                <w:rFonts w:ascii="Arial" w:hAnsi="Arial" w:cs="Arial"/>
                <w:b w:val="0"/>
                <w:sz w:val="18"/>
                <w:szCs w:val="18"/>
              </w:rPr>
              <w:t>School closures are likely to reverse the progress made to narrow the gap in the past decade.</w:t>
            </w:r>
          </w:p>
          <w:p w14:paraId="28932295" w14:textId="77777777" w:rsidR="00DD63C5" w:rsidRDefault="00DD63C5" w:rsidP="00877376">
            <w:pPr>
              <w:ind w:right="106"/>
              <w:rPr>
                <w:rFonts w:ascii="Arial" w:hAnsi="Arial" w:cs="Arial"/>
                <w:b w:val="0"/>
                <w:sz w:val="18"/>
                <w:szCs w:val="18"/>
              </w:rPr>
            </w:pPr>
          </w:p>
          <w:p w14:paraId="5D9E44DC" w14:textId="00E7A7AD" w:rsidR="00DD63C5" w:rsidRPr="00877376" w:rsidRDefault="00DD63C5" w:rsidP="00DD63C5">
            <w:pPr>
              <w:ind w:right="106"/>
              <w:rPr>
                <w:rFonts w:ascii="Arial" w:hAnsi="Arial" w:cs="Arial"/>
                <w:b w:val="0"/>
                <w:sz w:val="18"/>
                <w:szCs w:val="18"/>
              </w:rPr>
            </w:pPr>
            <w:r>
              <w:rPr>
                <w:rFonts w:ascii="Arial" w:hAnsi="Arial" w:cs="Arial"/>
                <w:b w:val="0"/>
                <w:sz w:val="18"/>
                <w:szCs w:val="18"/>
              </w:rPr>
              <w:t>Supporting effective remote learning will mitigate the extent to which the gap widens</w:t>
            </w:r>
          </w:p>
        </w:tc>
        <w:tc>
          <w:tcPr>
            <w:tcW w:w="2693" w:type="dxa"/>
            <w:tcBorders>
              <w:top w:val="single" w:sz="4" w:space="0" w:color="000000"/>
              <w:left w:val="single" w:sz="4" w:space="0" w:color="000000"/>
              <w:bottom w:val="single" w:sz="4" w:space="0" w:color="000000"/>
              <w:right w:val="single" w:sz="4" w:space="0" w:color="000000"/>
            </w:tcBorders>
          </w:tcPr>
          <w:p w14:paraId="1BC48C2B" w14:textId="77777777" w:rsidR="001E59DC" w:rsidRPr="00961315" w:rsidRDefault="001E59DC" w:rsidP="001E59DC">
            <w:pPr>
              <w:pStyle w:val="ListParagraph"/>
              <w:numPr>
                <w:ilvl w:val="0"/>
                <w:numId w:val="14"/>
              </w:numPr>
              <w:ind w:left="165" w:hanging="142"/>
              <w:rPr>
                <w:rFonts w:ascii="Arial" w:hAnsi="Arial" w:cs="Arial"/>
                <w:b w:val="0"/>
                <w:sz w:val="18"/>
                <w:szCs w:val="18"/>
              </w:rPr>
            </w:pPr>
            <w:r w:rsidRPr="00961315">
              <w:rPr>
                <w:rFonts w:ascii="Arial" w:hAnsi="Arial" w:cs="Arial"/>
                <w:b w:val="0"/>
                <w:sz w:val="18"/>
                <w:szCs w:val="18"/>
              </w:rPr>
              <w:t>Weekly attendance figures shared with SMLT.</w:t>
            </w:r>
          </w:p>
          <w:p w14:paraId="5E42207E" w14:textId="77777777" w:rsidR="001E59DC" w:rsidRPr="003B70AB" w:rsidRDefault="001E59DC" w:rsidP="001E59DC">
            <w:pPr>
              <w:pStyle w:val="ListParagraph"/>
              <w:numPr>
                <w:ilvl w:val="0"/>
                <w:numId w:val="14"/>
              </w:numPr>
              <w:ind w:left="165" w:hanging="142"/>
              <w:rPr>
                <w:rFonts w:ascii="Arial" w:hAnsi="Arial" w:cs="Arial"/>
                <w:b w:val="0"/>
                <w:sz w:val="18"/>
                <w:szCs w:val="18"/>
              </w:rPr>
            </w:pPr>
            <w:r w:rsidRPr="00961315">
              <w:rPr>
                <w:rFonts w:ascii="Arial" w:hAnsi="Arial" w:cs="Arial"/>
                <w:b w:val="0"/>
                <w:sz w:val="18"/>
                <w:szCs w:val="18"/>
              </w:rPr>
              <w:t>Attendance reports to Governing Body.</w:t>
            </w:r>
          </w:p>
        </w:tc>
        <w:tc>
          <w:tcPr>
            <w:tcW w:w="1277" w:type="dxa"/>
            <w:tcBorders>
              <w:top w:val="single" w:sz="4" w:space="0" w:color="000000"/>
              <w:left w:val="single" w:sz="4" w:space="0" w:color="000000"/>
              <w:bottom w:val="single" w:sz="4" w:space="0" w:color="000000"/>
              <w:right w:val="single" w:sz="4" w:space="0" w:color="000000"/>
            </w:tcBorders>
          </w:tcPr>
          <w:p w14:paraId="29E55791" w14:textId="35B60116" w:rsidR="001E59DC" w:rsidRPr="003B70AB" w:rsidRDefault="001E59DC" w:rsidP="001E59DC">
            <w:pPr>
              <w:ind w:left="0" w:right="44" w:firstLine="0"/>
              <w:jc w:val="center"/>
              <w:rPr>
                <w:rFonts w:ascii="Arial" w:hAnsi="Arial" w:cs="Arial"/>
                <w:b w:val="0"/>
                <w:sz w:val="18"/>
                <w:szCs w:val="18"/>
              </w:rPr>
            </w:pPr>
            <w:r>
              <w:rPr>
                <w:rFonts w:ascii="Arial" w:hAnsi="Arial" w:cs="Arial"/>
                <w:b w:val="0"/>
                <w:sz w:val="18"/>
                <w:szCs w:val="18"/>
              </w:rPr>
              <w:t>HS</w:t>
            </w:r>
          </w:p>
        </w:tc>
        <w:tc>
          <w:tcPr>
            <w:tcW w:w="1919" w:type="dxa"/>
            <w:tcBorders>
              <w:top w:val="single" w:sz="4" w:space="0" w:color="000000"/>
              <w:left w:val="single" w:sz="4" w:space="0" w:color="000000"/>
              <w:bottom w:val="single" w:sz="4" w:space="0" w:color="000000"/>
              <w:right w:val="single" w:sz="4" w:space="0" w:color="000000"/>
            </w:tcBorders>
          </w:tcPr>
          <w:p w14:paraId="5BD9023C" w14:textId="571FBD43" w:rsidR="001E59DC" w:rsidRPr="007F61F8" w:rsidRDefault="001E59DC" w:rsidP="001E59DC">
            <w:pPr>
              <w:ind w:left="0" w:firstLine="0"/>
              <w:rPr>
                <w:rFonts w:ascii="Arial" w:hAnsi="Arial" w:cs="Arial"/>
                <w:b w:val="0"/>
                <w:color w:val="FF0000"/>
                <w:sz w:val="18"/>
                <w:szCs w:val="18"/>
              </w:rPr>
            </w:pPr>
          </w:p>
        </w:tc>
      </w:tr>
      <w:tr w:rsidR="001E59DC" w:rsidRPr="00BD0736" w14:paraId="2D2398F8" w14:textId="77777777" w:rsidTr="00E678B8">
        <w:trPr>
          <w:trHeight w:val="365"/>
        </w:trPr>
        <w:tc>
          <w:tcPr>
            <w:tcW w:w="2546" w:type="dxa"/>
            <w:tcBorders>
              <w:top w:val="single" w:sz="4" w:space="0" w:color="000000"/>
              <w:left w:val="single" w:sz="4" w:space="0" w:color="000000"/>
              <w:bottom w:val="single" w:sz="4" w:space="0" w:color="000000"/>
              <w:right w:val="single" w:sz="4" w:space="0" w:color="000000"/>
            </w:tcBorders>
          </w:tcPr>
          <w:p w14:paraId="6F50BB62" w14:textId="7AAFADCB" w:rsidR="001E59DC" w:rsidRPr="004A02AF" w:rsidRDefault="00EE1221" w:rsidP="001E59DC">
            <w:pPr>
              <w:ind w:left="310" w:hanging="309"/>
              <w:rPr>
                <w:rFonts w:ascii="Arial" w:hAnsi="Arial" w:cs="Arial"/>
                <w:b w:val="0"/>
                <w:sz w:val="20"/>
                <w:szCs w:val="20"/>
              </w:rPr>
            </w:pPr>
            <w:r>
              <w:rPr>
                <w:rFonts w:ascii="Arial" w:hAnsi="Arial" w:cs="Arial"/>
                <w:b w:val="0"/>
                <w:sz w:val="20"/>
                <w:szCs w:val="20"/>
              </w:rPr>
              <w:t>F</w:t>
            </w:r>
            <w:r w:rsidR="001E59DC" w:rsidRPr="004A02AF">
              <w:rPr>
                <w:rFonts w:ascii="Arial" w:hAnsi="Arial" w:cs="Arial"/>
                <w:b w:val="0"/>
                <w:sz w:val="20"/>
                <w:szCs w:val="20"/>
              </w:rPr>
              <w:t>. All pupils in school have access to inspirational experiences that enrich their educational provision, with additionality for PP children when appropriate. Increased confidence and knowledge when writing results in an increase in the % of PP pupils reaching EXS at the end of KS1 and KS2 in writing, thereby diminishing the difference with non PP pupils.</w:t>
            </w:r>
          </w:p>
        </w:tc>
        <w:tc>
          <w:tcPr>
            <w:tcW w:w="2979" w:type="dxa"/>
            <w:tcBorders>
              <w:top w:val="single" w:sz="4" w:space="0" w:color="000000"/>
              <w:left w:val="single" w:sz="4" w:space="0" w:color="000000"/>
              <w:bottom w:val="single" w:sz="4" w:space="0" w:color="000000"/>
              <w:right w:val="single" w:sz="4" w:space="0" w:color="000000"/>
            </w:tcBorders>
          </w:tcPr>
          <w:p w14:paraId="05825CC6" w14:textId="6D810FBD" w:rsidR="001E59DC" w:rsidRDefault="001E59DC" w:rsidP="001E59DC">
            <w:pPr>
              <w:pStyle w:val="ListParagraph"/>
              <w:numPr>
                <w:ilvl w:val="0"/>
                <w:numId w:val="20"/>
              </w:numPr>
              <w:ind w:left="308" w:hanging="283"/>
              <w:rPr>
                <w:rFonts w:ascii="Arial" w:hAnsi="Arial" w:cs="Arial"/>
                <w:b w:val="0"/>
                <w:sz w:val="18"/>
                <w:szCs w:val="18"/>
              </w:rPr>
            </w:pPr>
            <w:r w:rsidRPr="00462ACB">
              <w:rPr>
                <w:rFonts w:ascii="Arial" w:hAnsi="Arial" w:cs="Arial"/>
                <w:b w:val="0"/>
                <w:sz w:val="18"/>
                <w:szCs w:val="18"/>
              </w:rPr>
              <w:t>Year group budgets used to subsidise class visits so all pupils can access out of school opportunities</w:t>
            </w:r>
          </w:p>
          <w:p w14:paraId="33C49D91" w14:textId="0399893F" w:rsidR="001E59DC" w:rsidRPr="009A71FC" w:rsidRDefault="001E59DC" w:rsidP="009A71FC">
            <w:pPr>
              <w:pStyle w:val="ListParagraph"/>
              <w:numPr>
                <w:ilvl w:val="0"/>
                <w:numId w:val="20"/>
              </w:numPr>
              <w:ind w:left="308" w:hanging="283"/>
              <w:rPr>
                <w:rFonts w:ascii="Arial" w:hAnsi="Arial" w:cs="Arial"/>
                <w:b w:val="0"/>
                <w:sz w:val="18"/>
                <w:szCs w:val="18"/>
              </w:rPr>
            </w:pPr>
            <w:r>
              <w:rPr>
                <w:rFonts w:ascii="Arial" w:hAnsi="Arial" w:cs="Arial"/>
                <w:b w:val="0"/>
                <w:sz w:val="18"/>
                <w:szCs w:val="18"/>
              </w:rPr>
              <w:t>Enrichment for PP pupils: music therapy, music tuition</w:t>
            </w:r>
          </w:p>
          <w:p w14:paraId="2C4007E6" w14:textId="7499C122" w:rsidR="001E59DC" w:rsidRPr="009A71FC" w:rsidRDefault="009A71FC" w:rsidP="009A71FC">
            <w:pPr>
              <w:pStyle w:val="ListParagraph"/>
              <w:ind w:left="308" w:firstLine="0"/>
              <w:rPr>
                <w:rFonts w:ascii="Arial" w:hAnsi="Arial" w:cs="Arial"/>
                <w:b w:val="0"/>
                <w:sz w:val="18"/>
                <w:szCs w:val="18"/>
              </w:rPr>
            </w:pPr>
            <w:r w:rsidRPr="009A71FC">
              <w:rPr>
                <w:rFonts w:ascii="Arial" w:hAnsi="Arial" w:cs="Arial"/>
                <w:b w:val="0"/>
                <w:color w:val="FF0000"/>
                <w:sz w:val="18"/>
                <w:szCs w:val="18"/>
              </w:rPr>
              <w:t>£1536</w:t>
            </w:r>
            <w:r w:rsidR="001E59DC">
              <w:rPr>
                <w:rFonts w:ascii="Arial" w:hAnsi="Arial" w:cs="Arial"/>
                <w:b w:val="0"/>
                <w:sz w:val="18"/>
                <w:szCs w:val="18"/>
              </w:rPr>
              <w:t xml:space="preserve">  </w:t>
            </w:r>
          </w:p>
          <w:p w14:paraId="541CF82C" w14:textId="67FE939D" w:rsidR="001E59DC" w:rsidRPr="000559F6" w:rsidRDefault="001E59DC" w:rsidP="001E59DC">
            <w:pPr>
              <w:pStyle w:val="ListParagraph"/>
              <w:numPr>
                <w:ilvl w:val="0"/>
                <w:numId w:val="20"/>
              </w:numPr>
              <w:ind w:left="308" w:hanging="283"/>
              <w:rPr>
                <w:rFonts w:ascii="Arial" w:hAnsi="Arial" w:cs="Arial"/>
                <w:sz w:val="18"/>
                <w:szCs w:val="18"/>
              </w:rPr>
            </w:pPr>
            <w:r w:rsidRPr="003B70AB">
              <w:rPr>
                <w:rFonts w:ascii="Arial" w:hAnsi="Arial" w:cs="Arial"/>
                <w:b w:val="0"/>
                <w:sz w:val="18"/>
                <w:szCs w:val="18"/>
              </w:rPr>
              <w:t>School residential – cost covered for PP pupils</w:t>
            </w:r>
          </w:p>
          <w:p w14:paraId="4BAACBCA" w14:textId="7C795827" w:rsidR="001E59DC" w:rsidRPr="009A71FC" w:rsidRDefault="001E59DC" w:rsidP="009A71FC">
            <w:pPr>
              <w:pStyle w:val="ListParagraph"/>
              <w:ind w:hanging="406"/>
              <w:rPr>
                <w:rFonts w:ascii="Arial" w:hAnsi="Arial" w:cs="Arial"/>
                <w:b w:val="0"/>
                <w:color w:val="FF0000"/>
                <w:sz w:val="18"/>
                <w:szCs w:val="18"/>
              </w:rPr>
            </w:pPr>
            <w:r w:rsidRPr="000559F6">
              <w:rPr>
                <w:rFonts w:ascii="Arial" w:hAnsi="Arial" w:cs="Arial"/>
                <w:b w:val="0"/>
                <w:color w:val="FF0000"/>
                <w:sz w:val="18"/>
                <w:szCs w:val="18"/>
              </w:rPr>
              <w:t>£8029</w:t>
            </w:r>
          </w:p>
          <w:p w14:paraId="7258EE54" w14:textId="49E630BE" w:rsidR="001E59DC" w:rsidRDefault="001E59DC" w:rsidP="001E59DC">
            <w:pPr>
              <w:pStyle w:val="ListParagraph"/>
              <w:numPr>
                <w:ilvl w:val="0"/>
                <w:numId w:val="20"/>
              </w:numPr>
              <w:ind w:left="308" w:hanging="277"/>
              <w:rPr>
                <w:rFonts w:ascii="Arial" w:hAnsi="Arial" w:cs="Arial"/>
                <w:b w:val="0"/>
                <w:sz w:val="18"/>
                <w:szCs w:val="18"/>
              </w:rPr>
            </w:pPr>
            <w:proofErr w:type="spellStart"/>
            <w:r w:rsidRPr="00462ACB">
              <w:rPr>
                <w:rFonts w:ascii="Arial" w:hAnsi="Arial" w:cs="Arial"/>
                <w:b w:val="0"/>
                <w:sz w:val="18"/>
                <w:szCs w:val="18"/>
              </w:rPr>
              <w:t>Brathay</w:t>
            </w:r>
            <w:proofErr w:type="spellEnd"/>
            <w:r w:rsidRPr="00462ACB">
              <w:rPr>
                <w:rFonts w:ascii="Arial" w:hAnsi="Arial" w:cs="Arial"/>
                <w:b w:val="0"/>
                <w:sz w:val="18"/>
                <w:szCs w:val="18"/>
              </w:rPr>
              <w:t xml:space="preserve"> weekly sessions and visits for Y5 / Y6 </w:t>
            </w:r>
          </w:p>
          <w:p w14:paraId="2510DF82" w14:textId="30058A80" w:rsidR="001E59DC" w:rsidRPr="00462ACB" w:rsidRDefault="006B437D" w:rsidP="001E59DC">
            <w:pPr>
              <w:pStyle w:val="ListParagraph"/>
              <w:ind w:left="308" w:firstLine="0"/>
              <w:rPr>
                <w:rFonts w:ascii="Arial" w:hAnsi="Arial" w:cs="Arial"/>
                <w:b w:val="0"/>
                <w:sz w:val="18"/>
                <w:szCs w:val="18"/>
              </w:rPr>
            </w:pPr>
            <w:r w:rsidRPr="006B437D">
              <w:rPr>
                <w:rFonts w:ascii="Arial" w:hAnsi="Arial" w:cs="Arial"/>
                <w:b w:val="0"/>
                <w:color w:val="FF0000"/>
                <w:sz w:val="18"/>
                <w:szCs w:val="18"/>
              </w:rPr>
              <w:t xml:space="preserve">Cost </w:t>
            </w:r>
            <w:r w:rsidR="001E59DC" w:rsidRPr="006B437D">
              <w:rPr>
                <w:rFonts w:ascii="Arial" w:hAnsi="Arial" w:cs="Arial"/>
                <w:b w:val="0"/>
                <w:color w:val="FF0000"/>
                <w:sz w:val="18"/>
                <w:szCs w:val="18"/>
              </w:rPr>
              <w:t xml:space="preserve"> £</w:t>
            </w:r>
            <w:r>
              <w:rPr>
                <w:rFonts w:ascii="Arial" w:hAnsi="Arial" w:cs="Arial"/>
                <w:b w:val="0"/>
                <w:color w:val="FF0000"/>
                <w:sz w:val="18"/>
                <w:szCs w:val="18"/>
              </w:rPr>
              <w:t xml:space="preserve">2800 </w:t>
            </w:r>
            <w:r w:rsidR="001E59DC">
              <w:rPr>
                <w:rFonts w:ascii="Arial" w:hAnsi="Arial" w:cs="Arial"/>
                <w:b w:val="0"/>
                <w:sz w:val="18"/>
                <w:szCs w:val="18"/>
              </w:rPr>
              <w:t xml:space="preserve">for the 10 children for sessions and </w:t>
            </w:r>
            <w:r>
              <w:rPr>
                <w:rFonts w:ascii="Arial" w:hAnsi="Arial" w:cs="Arial"/>
                <w:b w:val="0"/>
                <w:sz w:val="18"/>
                <w:szCs w:val="18"/>
              </w:rPr>
              <w:t>2 visits</w:t>
            </w:r>
          </w:p>
          <w:p w14:paraId="0731A21B" w14:textId="5DD5532F" w:rsidR="001E59DC" w:rsidRPr="00F85112" w:rsidRDefault="001E59DC" w:rsidP="001E59DC">
            <w:pPr>
              <w:pStyle w:val="ListParagraph"/>
              <w:ind w:left="308" w:firstLine="0"/>
              <w:rPr>
                <w:rFonts w:ascii="Arial" w:hAnsi="Arial" w:cs="Arial"/>
                <w:color w:val="FF0000"/>
                <w:sz w:val="18"/>
                <w:szCs w:val="18"/>
              </w:rPr>
            </w:pPr>
          </w:p>
        </w:tc>
        <w:tc>
          <w:tcPr>
            <w:tcW w:w="2976" w:type="dxa"/>
            <w:gridSpan w:val="2"/>
            <w:tcBorders>
              <w:top w:val="single" w:sz="4" w:space="0" w:color="000000"/>
              <w:left w:val="single" w:sz="4" w:space="0" w:color="000000"/>
              <w:bottom w:val="single" w:sz="4" w:space="0" w:color="000000"/>
              <w:right w:val="single" w:sz="4" w:space="0" w:color="000000"/>
            </w:tcBorders>
          </w:tcPr>
          <w:p w14:paraId="369B2AC1" w14:textId="0DF1679F" w:rsidR="001E59DC" w:rsidRDefault="001E59DC" w:rsidP="001E59DC">
            <w:pPr>
              <w:ind w:left="0" w:firstLine="0"/>
              <w:rPr>
                <w:rFonts w:ascii="Arial" w:hAnsi="Arial" w:cs="Arial"/>
                <w:b w:val="0"/>
                <w:sz w:val="18"/>
                <w:szCs w:val="18"/>
              </w:rPr>
            </w:pPr>
            <w:r w:rsidRPr="000559F6">
              <w:rPr>
                <w:rFonts w:ascii="Arial" w:hAnsi="Arial" w:cs="Arial"/>
                <w:b w:val="0"/>
                <w:sz w:val="18"/>
                <w:szCs w:val="18"/>
              </w:rPr>
              <w:t>Many PP Pupils do not have access to music lessons or club membership. Physical activity is key for good mental health and many pupils find a new hobby having been given opportunity to try clubs at school.</w:t>
            </w:r>
          </w:p>
          <w:p w14:paraId="507F24B8" w14:textId="77777777" w:rsidR="000F2C6E" w:rsidRPr="000559F6" w:rsidRDefault="000F2C6E" w:rsidP="001E59DC">
            <w:pPr>
              <w:ind w:left="0" w:firstLine="0"/>
              <w:rPr>
                <w:rFonts w:ascii="Arial" w:hAnsi="Arial" w:cs="Arial"/>
                <w:b w:val="0"/>
                <w:sz w:val="18"/>
                <w:szCs w:val="18"/>
              </w:rPr>
            </w:pPr>
          </w:p>
          <w:p w14:paraId="71B3DED3" w14:textId="7D0D0C05" w:rsidR="001E59DC" w:rsidRPr="000559F6" w:rsidRDefault="001E59DC" w:rsidP="001E59DC">
            <w:pPr>
              <w:ind w:left="0" w:firstLine="0"/>
              <w:rPr>
                <w:rFonts w:ascii="Arial" w:hAnsi="Arial" w:cs="Arial"/>
                <w:sz w:val="18"/>
                <w:szCs w:val="18"/>
              </w:rPr>
            </w:pPr>
          </w:p>
          <w:p w14:paraId="3D61EC41" w14:textId="76EB7836" w:rsidR="001E59DC" w:rsidRPr="00FB090F" w:rsidRDefault="001E59DC" w:rsidP="001E59DC">
            <w:pPr>
              <w:ind w:left="0" w:firstLine="0"/>
              <w:rPr>
                <w:rFonts w:ascii="Arial" w:hAnsi="Arial" w:cs="Arial"/>
                <w:b w:val="0"/>
                <w:sz w:val="18"/>
                <w:szCs w:val="18"/>
              </w:rPr>
            </w:pPr>
            <w:r w:rsidRPr="000559F6">
              <w:rPr>
                <w:rFonts w:ascii="Arial" w:hAnsi="Arial" w:cs="Arial"/>
                <w:b w:val="0"/>
                <w:sz w:val="18"/>
                <w:szCs w:val="18"/>
              </w:rPr>
              <w:t>Many PP Pupils do not have access to residentials and day trips due to lack of funding. These visits are integral to pupils’ learning experiences in order for learning to be ‘brought to life’. Residentials give pupils an opportunity to be more independent and build relationships with their peers.</w:t>
            </w:r>
            <w:r w:rsidR="006B437D">
              <w:rPr>
                <w:rFonts w:ascii="Arial" w:hAnsi="Arial" w:cs="Arial"/>
                <w:b w:val="0"/>
                <w:sz w:val="18"/>
                <w:szCs w:val="18"/>
              </w:rPr>
              <w:t xml:space="preserve"> </w:t>
            </w:r>
            <w:r w:rsidRPr="000559F6">
              <w:rPr>
                <w:rFonts w:ascii="Arial" w:hAnsi="Arial" w:cs="Arial"/>
                <w:b w:val="0"/>
                <w:sz w:val="18"/>
                <w:szCs w:val="18"/>
              </w:rPr>
              <w:t>Physical activity is key for good mental health and many pupils find a new hobby having been given opportunity to try clubs at school.</w:t>
            </w:r>
          </w:p>
          <w:p w14:paraId="1CFC38D0" w14:textId="77777777" w:rsidR="001E59DC" w:rsidRDefault="001E59DC" w:rsidP="001E59DC">
            <w:pPr>
              <w:ind w:left="0" w:firstLine="0"/>
              <w:rPr>
                <w:rFonts w:ascii="Arial" w:hAnsi="Arial" w:cs="Arial"/>
                <w:sz w:val="18"/>
                <w:szCs w:val="18"/>
              </w:rPr>
            </w:pPr>
          </w:p>
          <w:p w14:paraId="0B51A34D" w14:textId="79C41057" w:rsidR="001E59DC" w:rsidRPr="003B70AB" w:rsidRDefault="001E59DC" w:rsidP="001E59DC">
            <w:pPr>
              <w:ind w:left="0" w:firstLine="0"/>
              <w:rPr>
                <w:rFonts w:ascii="Arial" w:hAnsi="Arial" w:cs="Arial"/>
                <w:sz w:val="18"/>
                <w:szCs w:val="18"/>
              </w:rPr>
            </w:pPr>
            <w:r w:rsidRPr="003B70AB">
              <w:rPr>
                <w:rFonts w:ascii="Arial" w:hAnsi="Arial" w:cs="Arial"/>
                <w:sz w:val="18"/>
                <w:szCs w:val="18"/>
              </w:rPr>
              <w:t>EF Toolkit Predicted Impact:</w:t>
            </w:r>
          </w:p>
          <w:p w14:paraId="55F2689C" w14:textId="77777777" w:rsidR="001E59DC" w:rsidRPr="003B70AB" w:rsidRDefault="001E59DC" w:rsidP="001E59DC">
            <w:pPr>
              <w:ind w:left="0" w:firstLine="0"/>
              <w:rPr>
                <w:rFonts w:ascii="Arial" w:hAnsi="Arial" w:cs="Arial"/>
                <w:b w:val="0"/>
                <w:sz w:val="18"/>
                <w:szCs w:val="18"/>
              </w:rPr>
            </w:pPr>
            <w:r w:rsidRPr="003B70AB">
              <w:rPr>
                <w:rFonts w:ascii="Arial" w:hAnsi="Arial" w:cs="Arial"/>
                <w:b w:val="0"/>
                <w:sz w:val="18"/>
                <w:szCs w:val="18"/>
              </w:rPr>
              <w:lastRenderedPageBreak/>
              <w:t>Outdoor Adventure Learning +4 months</w:t>
            </w:r>
          </w:p>
          <w:p w14:paraId="4FA405E2" w14:textId="77777777" w:rsidR="001E59DC" w:rsidRPr="003B70AB" w:rsidRDefault="001E59DC" w:rsidP="001E59DC">
            <w:pPr>
              <w:ind w:left="0" w:firstLine="0"/>
              <w:rPr>
                <w:rFonts w:ascii="Arial" w:hAnsi="Arial" w:cs="Arial"/>
                <w:b w:val="0"/>
                <w:sz w:val="18"/>
                <w:szCs w:val="18"/>
              </w:rPr>
            </w:pPr>
            <w:r w:rsidRPr="003B70AB">
              <w:rPr>
                <w:rFonts w:ascii="Arial" w:hAnsi="Arial" w:cs="Arial"/>
                <w:b w:val="0"/>
                <w:sz w:val="18"/>
                <w:szCs w:val="18"/>
              </w:rPr>
              <w:t>Learning Styles +2 months</w:t>
            </w:r>
          </w:p>
          <w:p w14:paraId="162490E5" w14:textId="04873014" w:rsidR="001E59DC" w:rsidRPr="003B70AB" w:rsidRDefault="001E59DC" w:rsidP="00796F4E">
            <w:pPr>
              <w:ind w:left="0" w:firstLine="0"/>
              <w:rPr>
                <w:rFonts w:ascii="Arial" w:hAnsi="Arial" w:cs="Arial"/>
                <w:b w:val="0"/>
                <w:sz w:val="18"/>
                <w:szCs w:val="18"/>
              </w:rPr>
            </w:pPr>
            <w:r w:rsidRPr="003B70AB">
              <w:rPr>
                <w:rFonts w:ascii="Arial" w:hAnsi="Arial" w:cs="Arial"/>
                <w:b w:val="0"/>
                <w:sz w:val="18"/>
                <w:szCs w:val="18"/>
              </w:rPr>
              <w:t>Arts Participation +2 months</w:t>
            </w:r>
          </w:p>
        </w:tc>
        <w:tc>
          <w:tcPr>
            <w:tcW w:w="2693" w:type="dxa"/>
            <w:tcBorders>
              <w:top w:val="single" w:sz="4" w:space="0" w:color="000000"/>
              <w:left w:val="single" w:sz="4" w:space="0" w:color="000000"/>
              <w:bottom w:val="single" w:sz="4" w:space="0" w:color="000000"/>
              <w:right w:val="single" w:sz="4" w:space="0" w:color="000000"/>
            </w:tcBorders>
          </w:tcPr>
          <w:p w14:paraId="4492D9CF" w14:textId="77777777" w:rsidR="001E59DC" w:rsidRPr="003B70AB" w:rsidRDefault="001E59DC" w:rsidP="001E59D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lastRenderedPageBreak/>
              <w:t>Pupil tracking</w:t>
            </w:r>
          </w:p>
          <w:p w14:paraId="50BAB948" w14:textId="77777777" w:rsidR="001E59DC" w:rsidRPr="003B70AB" w:rsidRDefault="001E59DC" w:rsidP="001E59DC">
            <w:pPr>
              <w:pStyle w:val="ListParagraph"/>
              <w:numPr>
                <w:ilvl w:val="0"/>
                <w:numId w:val="9"/>
              </w:numPr>
              <w:ind w:left="171" w:hanging="171"/>
              <w:rPr>
                <w:rFonts w:ascii="Arial" w:hAnsi="Arial" w:cs="Arial"/>
                <w:b w:val="0"/>
                <w:sz w:val="18"/>
                <w:szCs w:val="18"/>
              </w:rPr>
            </w:pPr>
            <w:r w:rsidRPr="003B70AB">
              <w:rPr>
                <w:rFonts w:ascii="Arial" w:hAnsi="Arial" w:cs="Arial"/>
                <w:b w:val="0"/>
                <w:sz w:val="18"/>
                <w:szCs w:val="18"/>
              </w:rPr>
              <w:t>Impact data - End of KS data evidences diminishing difference at EXS for PP pupils and non PP pupils</w:t>
            </w:r>
          </w:p>
          <w:p w14:paraId="13D765AE" w14:textId="2662EC41" w:rsidR="001E59DC" w:rsidRPr="003B70AB" w:rsidRDefault="001E59DC" w:rsidP="001E59DC">
            <w:pPr>
              <w:pStyle w:val="ListParagraph"/>
              <w:numPr>
                <w:ilvl w:val="0"/>
                <w:numId w:val="14"/>
              </w:numPr>
              <w:ind w:left="165" w:hanging="142"/>
              <w:rPr>
                <w:rFonts w:ascii="Arial" w:hAnsi="Arial" w:cs="Arial"/>
                <w:b w:val="0"/>
                <w:sz w:val="18"/>
                <w:szCs w:val="18"/>
              </w:rPr>
            </w:pPr>
            <w:r w:rsidRPr="003B70AB">
              <w:rPr>
                <w:rFonts w:ascii="Arial" w:hAnsi="Arial" w:cs="Arial"/>
                <w:b w:val="0"/>
                <w:sz w:val="18"/>
                <w:szCs w:val="18"/>
              </w:rPr>
              <w:t>Pupil progress meetings</w:t>
            </w:r>
          </w:p>
        </w:tc>
        <w:tc>
          <w:tcPr>
            <w:tcW w:w="1277" w:type="dxa"/>
            <w:tcBorders>
              <w:top w:val="single" w:sz="4" w:space="0" w:color="000000"/>
              <w:left w:val="single" w:sz="4" w:space="0" w:color="000000"/>
              <w:bottom w:val="single" w:sz="4" w:space="0" w:color="000000"/>
              <w:right w:val="single" w:sz="4" w:space="0" w:color="000000"/>
            </w:tcBorders>
          </w:tcPr>
          <w:p w14:paraId="49647870" w14:textId="4100179E" w:rsidR="001E59DC" w:rsidRPr="003B70AB" w:rsidRDefault="006B437D" w:rsidP="001E59DC">
            <w:pPr>
              <w:ind w:left="0" w:right="44" w:firstLine="0"/>
              <w:jc w:val="center"/>
              <w:rPr>
                <w:rFonts w:ascii="Arial" w:hAnsi="Arial" w:cs="Arial"/>
                <w:b w:val="0"/>
                <w:sz w:val="18"/>
                <w:szCs w:val="18"/>
              </w:rPr>
            </w:pPr>
            <w:r>
              <w:rPr>
                <w:rFonts w:ascii="Arial" w:hAnsi="Arial" w:cs="Arial"/>
                <w:b w:val="0"/>
                <w:sz w:val="18"/>
                <w:szCs w:val="18"/>
              </w:rPr>
              <w:t>DHT</w:t>
            </w:r>
          </w:p>
        </w:tc>
        <w:tc>
          <w:tcPr>
            <w:tcW w:w="1919" w:type="dxa"/>
            <w:tcBorders>
              <w:top w:val="single" w:sz="4" w:space="0" w:color="000000"/>
              <w:left w:val="single" w:sz="4" w:space="0" w:color="000000"/>
              <w:bottom w:val="single" w:sz="4" w:space="0" w:color="000000"/>
              <w:right w:val="single" w:sz="4" w:space="0" w:color="000000"/>
            </w:tcBorders>
          </w:tcPr>
          <w:p w14:paraId="2E6D2B51" w14:textId="12AE415B" w:rsidR="001E59DC" w:rsidRPr="009F7554" w:rsidRDefault="001E59DC" w:rsidP="001E59DC">
            <w:pPr>
              <w:ind w:left="0" w:firstLine="0"/>
              <w:rPr>
                <w:rFonts w:ascii="Arial" w:hAnsi="Arial" w:cs="Arial"/>
                <w:b w:val="0"/>
                <w:color w:val="00B050"/>
                <w:sz w:val="18"/>
                <w:szCs w:val="18"/>
              </w:rPr>
            </w:pPr>
          </w:p>
        </w:tc>
      </w:tr>
      <w:tr w:rsidR="001E59DC" w:rsidRPr="00BD0736" w14:paraId="6197C9DB" w14:textId="77777777" w:rsidTr="00E678B8">
        <w:trPr>
          <w:trHeight w:val="365"/>
        </w:trPr>
        <w:tc>
          <w:tcPr>
            <w:tcW w:w="2546" w:type="dxa"/>
            <w:tcBorders>
              <w:top w:val="single" w:sz="4" w:space="0" w:color="000000"/>
              <w:left w:val="single" w:sz="4" w:space="0" w:color="000000"/>
              <w:bottom w:val="single" w:sz="4" w:space="0" w:color="000000"/>
              <w:right w:val="single" w:sz="4" w:space="0" w:color="000000"/>
            </w:tcBorders>
          </w:tcPr>
          <w:p w14:paraId="675BE767" w14:textId="04479E33" w:rsidR="001E59DC" w:rsidRPr="003B70AB" w:rsidRDefault="00EE1221" w:rsidP="001E59DC">
            <w:pPr>
              <w:ind w:left="310" w:hanging="309"/>
              <w:rPr>
                <w:rFonts w:ascii="Arial" w:hAnsi="Arial" w:cs="Arial"/>
                <w:b w:val="0"/>
                <w:sz w:val="18"/>
                <w:szCs w:val="18"/>
              </w:rPr>
            </w:pPr>
            <w:r>
              <w:rPr>
                <w:rFonts w:ascii="Arial" w:hAnsi="Arial" w:cs="Arial"/>
                <w:b w:val="0"/>
                <w:sz w:val="20"/>
                <w:szCs w:val="20"/>
              </w:rPr>
              <w:t>N</w:t>
            </w:r>
            <w:r w:rsidR="001E59DC">
              <w:rPr>
                <w:rFonts w:ascii="Arial" w:hAnsi="Arial" w:cs="Arial"/>
                <w:b w:val="0"/>
                <w:sz w:val="20"/>
                <w:szCs w:val="20"/>
              </w:rPr>
              <w:t>. PP pupils who display mental health issues are ready to learn. Staff are confident in supporting PP pupils with mental health.</w:t>
            </w:r>
          </w:p>
        </w:tc>
        <w:tc>
          <w:tcPr>
            <w:tcW w:w="2979" w:type="dxa"/>
            <w:tcBorders>
              <w:top w:val="single" w:sz="4" w:space="0" w:color="000000"/>
              <w:left w:val="single" w:sz="4" w:space="0" w:color="000000"/>
              <w:bottom w:val="single" w:sz="4" w:space="0" w:color="000000"/>
              <w:right w:val="single" w:sz="4" w:space="0" w:color="000000"/>
            </w:tcBorders>
          </w:tcPr>
          <w:p w14:paraId="77844420" w14:textId="421BF43C" w:rsidR="001E59DC" w:rsidRPr="000559F6" w:rsidRDefault="001E59DC" w:rsidP="001E59DC">
            <w:pPr>
              <w:pStyle w:val="ListParagraph"/>
              <w:numPr>
                <w:ilvl w:val="0"/>
                <w:numId w:val="20"/>
              </w:numPr>
              <w:ind w:left="173" w:hanging="173"/>
              <w:rPr>
                <w:rFonts w:ascii="Arial" w:hAnsi="Arial" w:cs="Arial"/>
                <w:b w:val="0"/>
                <w:color w:val="auto"/>
                <w:sz w:val="18"/>
                <w:szCs w:val="18"/>
              </w:rPr>
            </w:pPr>
            <w:r w:rsidRPr="000559F6">
              <w:rPr>
                <w:rFonts w:ascii="Arial" w:hAnsi="Arial" w:cs="Arial"/>
                <w:b w:val="0"/>
                <w:color w:val="auto"/>
                <w:sz w:val="20"/>
                <w:szCs w:val="20"/>
              </w:rPr>
              <w:t>Inclusion lead and team (T</w:t>
            </w:r>
            <w:r>
              <w:rPr>
                <w:rFonts w:ascii="Arial" w:hAnsi="Arial" w:cs="Arial"/>
                <w:b w:val="0"/>
                <w:color w:val="auto"/>
                <w:sz w:val="20"/>
                <w:szCs w:val="20"/>
              </w:rPr>
              <w:t>A</w:t>
            </w:r>
            <w:r w:rsidRPr="000559F6">
              <w:rPr>
                <w:rFonts w:ascii="Arial" w:hAnsi="Arial" w:cs="Arial"/>
                <w:b w:val="0"/>
                <w:color w:val="auto"/>
                <w:sz w:val="20"/>
                <w:szCs w:val="20"/>
              </w:rPr>
              <w:t>s) identify and support PP families to alleviate barriers to learning.</w:t>
            </w:r>
          </w:p>
          <w:p w14:paraId="1329CCC3" w14:textId="23AC0FC7" w:rsidR="001E59DC" w:rsidRPr="000559F6" w:rsidRDefault="001E59DC" w:rsidP="001E59DC">
            <w:pPr>
              <w:pStyle w:val="ListParagraph"/>
              <w:numPr>
                <w:ilvl w:val="0"/>
                <w:numId w:val="20"/>
              </w:numPr>
              <w:ind w:left="173" w:hanging="173"/>
              <w:rPr>
                <w:rFonts w:ascii="Arial" w:hAnsi="Arial" w:cs="Arial"/>
                <w:b w:val="0"/>
                <w:color w:val="auto"/>
                <w:sz w:val="18"/>
                <w:szCs w:val="18"/>
              </w:rPr>
            </w:pPr>
            <w:r w:rsidRPr="000559F6">
              <w:rPr>
                <w:rFonts w:ascii="Arial" w:hAnsi="Arial" w:cs="Arial"/>
                <w:b w:val="0"/>
                <w:color w:val="auto"/>
                <w:sz w:val="18"/>
                <w:szCs w:val="18"/>
              </w:rPr>
              <w:t>Identified children receive music therapy</w:t>
            </w:r>
          </w:p>
          <w:p w14:paraId="0CCF449A" w14:textId="7A0C4A0C" w:rsidR="001E59DC" w:rsidRPr="006B437D" w:rsidRDefault="006B437D" w:rsidP="001E59DC">
            <w:pPr>
              <w:pStyle w:val="ListParagraph"/>
              <w:ind w:left="173" w:firstLine="0"/>
              <w:rPr>
                <w:rFonts w:ascii="Arial" w:hAnsi="Arial" w:cs="Arial"/>
                <w:b w:val="0"/>
                <w:color w:val="FF0000"/>
                <w:sz w:val="18"/>
                <w:szCs w:val="18"/>
              </w:rPr>
            </w:pPr>
            <w:r w:rsidRPr="006B437D">
              <w:rPr>
                <w:rFonts w:ascii="Arial" w:hAnsi="Arial" w:cs="Arial"/>
                <w:b w:val="0"/>
                <w:color w:val="FF0000"/>
                <w:sz w:val="18"/>
                <w:szCs w:val="18"/>
              </w:rPr>
              <w:t>£564</w:t>
            </w:r>
          </w:p>
          <w:p w14:paraId="7B7DA551" w14:textId="77777777" w:rsidR="001E59DC" w:rsidRPr="000559F6" w:rsidRDefault="001E59DC" w:rsidP="001E59DC">
            <w:pPr>
              <w:pStyle w:val="ListParagraph"/>
              <w:numPr>
                <w:ilvl w:val="0"/>
                <w:numId w:val="20"/>
              </w:numPr>
              <w:ind w:left="173" w:hanging="173"/>
              <w:rPr>
                <w:rFonts w:ascii="Arial" w:hAnsi="Arial" w:cs="Arial"/>
                <w:b w:val="0"/>
                <w:sz w:val="18"/>
                <w:szCs w:val="18"/>
              </w:rPr>
            </w:pPr>
            <w:r w:rsidRPr="000559F6">
              <w:rPr>
                <w:rFonts w:ascii="Arial" w:hAnsi="Arial" w:cs="Arial"/>
                <w:b w:val="0"/>
                <w:sz w:val="18"/>
                <w:szCs w:val="18"/>
              </w:rPr>
              <w:t>Focus on supporting mental health needs on return to school in September and after any subsequent closures</w:t>
            </w:r>
          </w:p>
          <w:p w14:paraId="1E3C0891" w14:textId="1139863C" w:rsidR="001E59DC" w:rsidRPr="000559F6" w:rsidRDefault="006B437D" w:rsidP="001E59DC">
            <w:pPr>
              <w:pStyle w:val="ListParagraph"/>
              <w:numPr>
                <w:ilvl w:val="0"/>
                <w:numId w:val="20"/>
              </w:numPr>
              <w:ind w:left="173" w:hanging="173"/>
              <w:rPr>
                <w:rFonts w:ascii="Arial" w:hAnsi="Arial" w:cs="Arial"/>
                <w:b w:val="0"/>
                <w:sz w:val="18"/>
                <w:szCs w:val="18"/>
              </w:rPr>
            </w:pPr>
            <w:r>
              <w:rPr>
                <w:rFonts w:ascii="Arial" w:hAnsi="Arial" w:cs="Arial"/>
                <w:b w:val="0"/>
                <w:sz w:val="18"/>
                <w:szCs w:val="18"/>
              </w:rPr>
              <w:t>CPD</w:t>
            </w:r>
            <w:r w:rsidR="001E59DC" w:rsidRPr="000559F6">
              <w:rPr>
                <w:rFonts w:ascii="Arial" w:hAnsi="Arial" w:cs="Arial"/>
                <w:b w:val="0"/>
                <w:sz w:val="18"/>
                <w:szCs w:val="18"/>
              </w:rPr>
              <w:t xml:space="preserve"> for staff – from Mental Health Lead and Education Psychologist </w:t>
            </w:r>
          </w:p>
          <w:p w14:paraId="00216B23" w14:textId="2F165E75" w:rsidR="001E59DC" w:rsidRPr="000559F6" w:rsidRDefault="001E59DC" w:rsidP="001E59DC">
            <w:pPr>
              <w:pStyle w:val="ListParagraph"/>
              <w:numPr>
                <w:ilvl w:val="0"/>
                <w:numId w:val="20"/>
              </w:numPr>
              <w:ind w:left="173" w:hanging="173"/>
              <w:rPr>
                <w:rFonts w:ascii="Arial" w:hAnsi="Arial" w:cs="Arial"/>
                <w:b w:val="0"/>
                <w:sz w:val="18"/>
                <w:szCs w:val="18"/>
              </w:rPr>
            </w:pPr>
            <w:r w:rsidRPr="000559F6">
              <w:rPr>
                <w:rFonts w:ascii="Arial" w:hAnsi="Arial" w:cs="Arial"/>
                <w:b w:val="0"/>
                <w:sz w:val="18"/>
                <w:szCs w:val="18"/>
              </w:rPr>
              <w:t>Well-being questionnaire on return to school – followed up by the Inclusion team</w:t>
            </w:r>
          </w:p>
          <w:p w14:paraId="3F31FB2C" w14:textId="228E0A22" w:rsidR="001E59DC" w:rsidRPr="00DD63C5" w:rsidRDefault="001E59DC" w:rsidP="001E59DC">
            <w:pPr>
              <w:pStyle w:val="ListParagraph"/>
              <w:numPr>
                <w:ilvl w:val="0"/>
                <w:numId w:val="20"/>
              </w:numPr>
              <w:ind w:left="173" w:hanging="173"/>
              <w:rPr>
                <w:rFonts w:ascii="Arial" w:hAnsi="Arial" w:cs="Arial"/>
                <w:b w:val="0"/>
                <w:color w:val="auto"/>
                <w:sz w:val="18"/>
                <w:szCs w:val="18"/>
              </w:rPr>
            </w:pPr>
            <w:r w:rsidRPr="000559F6">
              <w:rPr>
                <w:rFonts w:ascii="Arial" w:hAnsi="Arial" w:cs="Arial"/>
                <w:b w:val="0"/>
                <w:sz w:val="18"/>
                <w:szCs w:val="18"/>
              </w:rPr>
              <w:t>WSFL lead provides support and units for classroom use by teachers in September and following any subsequent lockdown where pupils can explore emotions and issues related to Covid-19</w:t>
            </w:r>
          </w:p>
          <w:p w14:paraId="3E2786EE" w14:textId="4C09A26E" w:rsidR="00DD63C5" w:rsidRPr="006B437D" w:rsidRDefault="00DD63C5" w:rsidP="001E59DC">
            <w:pPr>
              <w:pStyle w:val="ListParagraph"/>
              <w:numPr>
                <w:ilvl w:val="0"/>
                <w:numId w:val="20"/>
              </w:numPr>
              <w:ind w:left="173" w:hanging="173"/>
              <w:rPr>
                <w:rFonts w:ascii="Arial" w:hAnsi="Arial" w:cs="Arial"/>
                <w:b w:val="0"/>
                <w:color w:val="auto"/>
                <w:sz w:val="18"/>
                <w:szCs w:val="18"/>
              </w:rPr>
            </w:pPr>
            <w:r>
              <w:rPr>
                <w:rFonts w:ascii="Arial" w:hAnsi="Arial" w:cs="Arial"/>
                <w:b w:val="0"/>
                <w:color w:val="auto"/>
                <w:sz w:val="18"/>
                <w:szCs w:val="18"/>
              </w:rPr>
              <w:t>Weekend hunger packs funding for families (LEA funding)</w:t>
            </w:r>
          </w:p>
          <w:p w14:paraId="770BAD0E" w14:textId="77777777" w:rsidR="006B437D" w:rsidRDefault="006B437D" w:rsidP="006B437D">
            <w:pPr>
              <w:pStyle w:val="ListParagraph"/>
              <w:numPr>
                <w:ilvl w:val="0"/>
                <w:numId w:val="20"/>
              </w:numPr>
              <w:ind w:left="173" w:hanging="141"/>
              <w:rPr>
                <w:rFonts w:ascii="Arial" w:hAnsi="Arial" w:cs="Arial"/>
                <w:b w:val="0"/>
                <w:sz w:val="18"/>
                <w:szCs w:val="18"/>
              </w:rPr>
            </w:pPr>
            <w:r>
              <w:rPr>
                <w:rFonts w:ascii="Arial" w:hAnsi="Arial" w:cs="Arial"/>
                <w:b w:val="0"/>
                <w:sz w:val="18"/>
                <w:szCs w:val="18"/>
              </w:rPr>
              <w:t xml:space="preserve">£30 uniform vouchers per family </w:t>
            </w:r>
          </w:p>
          <w:p w14:paraId="56CC1707" w14:textId="79671203" w:rsidR="006B437D" w:rsidRPr="006B437D" w:rsidRDefault="006B437D" w:rsidP="006B437D">
            <w:pPr>
              <w:ind w:left="0" w:firstLine="0"/>
              <w:rPr>
                <w:rFonts w:ascii="Arial" w:hAnsi="Arial" w:cs="Arial"/>
                <w:b w:val="0"/>
                <w:color w:val="FF0000"/>
                <w:sz w:val="18"/>
                <w:szCs w:val="18"/>
              </w:rPr>
            </w:pPr>
            <w:r>
              <w:rPr>
                <w:rFonts w:ascii="Arial" w:hAnsi="Arial" w:cs="Arial"/>
                <w:b w:val="0"/>
                <w:color w:val="FF0000"/>
                <w:sz w:val="18"/>
                <w:szCs w:val="18"/>
              </w:rPr>
              <w:t xml:space="preserve">   </w:t>
            </w:r>
            <w:r w:rsidRPr="006B437D">
              <w:rPr>
                <w:rFonts w:ascii="Arial" w:hAnsi="Arial" w:cs="Arial"/>
                <w:b w:val="0"/>
                <w:color w:val="FF0000"/>
                <w:sz w:val="18"/>
                <w:szCs w:val="18"/>
              </w:rPr>
              <w:t>£6000</w:t>
            </w:r>
          </w:p>
          <w:p w14:paraId="6E9C3A90" w14:textId="77777777" w:rsidR="006B437D" w:rsidRDefault="006B437D" w:rsidP="006B437D">
            <w:pPr>
              <w:pStyle w:val="ListParagraph"/>
              <w:numPr>
                <w:ilvl w:val="0"/>
                <w:numId w:val="20"/>
              </w:numPr>
              <w:ind w:left="173" w:hanging="141"/>
              <w:rPr>
                <w:rFonts w:ascii="Arial" w:hAnsi="Arial" w:cs="Arial"/>
                <w:b w:val="0"/>
                <w:sz w:val="18"/>
                <w:szCs w:val="18"/>
              </w:rPr>
            </w:pPr>
            <w:r>
              <w:rPr>
                <w:rFonts w:ascii="Arial" w:hAnsi="Arial" w:cs="Arial"/>
                <w:b w:val="0"/>
                <w:sz w:val="18"/>
                <w:szCs w:val="18"/>
              </w:rPr>
              <w:t xml:space="preserve">Full uniform vouchers – 3 children </w:t>
            </w:r>
          </w:p>
          <w:p w14:paraId="20B9129C" w14:textId="7A7F8A0A" w:rsidR="006B437D" w:rsidRPr="000559F6" w:rsidRDefault="006B437D" w:rsidP="006B437D">
            <w:pPr>
              <w:pStyle w:val="ListParagraph"/>
              <w:ind w:left="173" w:firstLine="0"/>
              <w:rPr>
                <w:rFonts w:ascii="Arial" w:hAnsi="Arial" w:cs="Arial"/>
                <w:b w:val="0"/>
                <w:color w:val="auto"/>
                <w:sz w:val="18"/>
                <w:szCs w:val="18"/>
              </w:rPr>
            </w:pPr>
            <w:r>
              <w:rPr>
                <w:rFonts w:ascii="Arial" w:hAnsi="Arial" w:cs="Arial"/>
                <w:b w:val="0"/>
                <w:color w:val="FF0000"/>
                <w:sz w:val="18"/>
                <w:szCs w:val="18"/>
              </w:rPr>
              <w:t>£487.50</w:t>
            </w:r>
          </w:p>
          <w:p w14:paraId="2CDF1EB0" w14:textId="77777777" w:rsidR="001E59DC" w:rsidRPr="005D4AF4" w:rsidRDefault="001E59DC" w:rsidP="009A71FC">
            <w:pPr>
              <w:ind w:left="0" w:firstLine="0"/>
              <w:rPr>
                <w:rFonts w:ascii="Arial" w:hAnsi="Arial" w:cs="Arial"/>
                <w:b w:val="0"/>
                <w:color w:val="FF0000"/>
                <w:sz w:val="18"/>
                <w:szCs w:val="18"/>
              </w:rPr>
            </w:pPr>
          </w:p>
          <w:p w14:paraId="3D57C76E" w14:textId="77777777" w:rsidR="001E59DC" w:rsidRPr="006B437D" w:rsidRDefault="001E59DC" w:rsidP="001E59DC">
            <w:pPr>
              <w:pStyle w:val="ListParagraph"/>
              <w:numPr>
                <w:ilvl w:val="0"/>
                <w:numId w:val="20"/>
              </w:numPr>
              <w:ind w:left="173" w:hanging="141"/>
              <w:rPr>
                <w:rFonts w:ascii="Arial" w:hAnsi="Arial" w:cs="Arial"/>
                <w:b w:val="0"/>
                <w:color w:val="7030A0"/>
                <w:sz w:val="18"/>
                <w:szCs w:val="18"/>
              </w:rPr>
            </w:pPr>
            <w:r w:rsidRPr="006B437D">
              <w:rPr>
                <w:rFonts w:ascii="Arial" w:hAnsi="Arial" w:cs="Arial"/>
                <w:b w:val="0"/>
                <w:color w:val="7030A0"/>
                <w:sz w:val="18"/>
                <w:szCs w:val="18"/>
              </w:rPr>
              <w:t>Regular contact with vulnerable families to check on well-being</w:t>
            </w:r>
          </w:p>
          <w:p w14:paraId="6967FD2C" w14:textId="77777777" w:rsidR="006B437D" w:rsidRDefault="001E59DC" w:rsidP="006B437D">
            <w:pPr>
              <w:pStyle w:val="ListParagraph"/>
              <w:numPr>
                <w:ilvl w:val="0"/>
                <w:numId w:val="20"/>
              </w:numPr>
              <w:ind w:left="173" w:hanging="141"/>
              <w:rPr>
                <w:rFonts w:ascii="Arial" w:hAnsi="Arial" w:cs="Arial"/>
                <w:b w:val="0"/>
                <w:color w:val="7030A0"/>
                <w:sz w:val="18"/>
                <w:szCs w:val="18"/>
              </w:rPr>
            </w:pPr>
            <w:r w:rsidRPr="006B437D">
              <w:rPr>
                <w:rFonts w:ascii="Arial" w:hAnsi="Arial" w:cs="Arial"/>
                <w:b w:val="0"/>
                <w:color w:val="7030A0"/>
                <w:sz w:val="18"/>
                <w:szCs w:val="18"/>
              </w:rPr>
              <w:t>Free school meal vouchers issued</w:t>
            </w:r>
          </w:p>
          <w:p w14:paraId="4BC95A18" w14:textId="5D7B974B" w:rsidR="001E59DC" w:rsidRPr="006B437D" w:rsidRDefault="001E59DC" w:rsidP="006B437D">
            <w:pPr>
              <w:pStyle w:val="ListParagraph"/>
              <w:numPr>
                <w:ilvl w:val="0"/>
                <w:numId w:val="20"/>
              </w:numPr>
              <w:ind w:left="173" w:hanging="141"/>
              <w:rPr>
                <w:rFonts w:ascii="Arial" w:hAnsi="Arial" w:cs="Arial"/>
                <w:b w:val="0"/>
                <w:color w:val="7030A0"/>
                <w:sz w:val="18"/>
                <w:szCs w:val="18"/>
              </w:rPr>
            </w:pPr>
            <w:r w:rsidRPr="006B437D">
              <w:rPr>
                <w:rFonts w:ascii="Arial" w:hAnsi="Arial" w:cs="Arial"/>
                <w:b w:val="0"/>
                <w:color w:val="7030A0"/>
                <w:sz w:val="18"/>
                <w:szCs w:val="18"/>
              </w:rPr>
              <w:t xml:space="preserve">Close liaison between class teachers and SENCO </w:t>
            </w:r>
          </w:p>
        </w:tc>
        <w:tc>
          <w:tcPr>
            <w:tcW w:w="2976" w:type="dxa"/>
            <w:gridSpan w:val="2"/>
            <w:tcBorders>
              <w:top w:val="single" w:sz="4" w:space="0" w:color="000000"/>
              <w:left w:val="single" w:sz="4" w:space="0" w:color="000000"/>
              <w:bottom w:val="single" w:sz="4" w:space="0" w:color="000000"/>
              <w:right w:val="single" w:sz="4" w:space="0" w:color="000000"/>
            </w:tcBorders>
          </w:tcPr>
          <w:p w14:paraId="06923858" w14:textId="77777777" w:rsidR="001E59DC" w:rsidRPr="003B70AB" w:rsidRDefault="001E59DC" w:rsidP="001E59DC">
            <w:pPr>
              <w:ind w:left="0" w:firstLine="0"/>
              <w:rPr>
                <w:rFonts w:ascii="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3288317B" w14:textId="72D6BBB9" w:rsidR="001E59DC" w:rsidRPr="003B70AB" w:rsidRDefault="009A71FC" w:rsidP="009A71FC">
            <w:pPr>
              <w:pStyle w:val="ListParagraph"/>
              <w:numPr>
                <w:ilvl w:val="0"/>
                <w:numId w:val="20"/>
              </w:numPr>
              <w:ind w:left="171" w:hanging="142"/>
              <w:rPr>
                <w:rFonts w:ascii="Arial" w:hAnsi="Arial" w:cs="Arial"/>
                <w:b w:val="0"/>
                <w:sz w:val="18"/>
                <w:szCs w:val="18"/>
              </w:rPr>
            </w:pPr>
            <w:r>
              <w:rPr>
                <w:rFonts w:ascii="Arial" w:hAnsi="Arial" w:cs="Arial"/>
                <w:b w:val="0"/>
                <w:sz w:val="18"/>
                <w:szCs w:val="18"/>
              </w:rPr>
              <w:t>Attainment and progress data</w:t>
            </w:r>
          </w:p>
        </w:tc>
        <w:tc>
          <w:tcPr>
            <w:tcW w:w="1277" w:type="dxa"/>
            <w:tcBorders>
              <w:top w:val="single" w:sz="4" w:space="0" w:color="000000"/>
              <w:left w:val="single" w:sz="4" w:space="0" w:color="000000"/>
              <w:bottom w:val="single" w:sz="4" w:space="0" w:color="000000"/>
              <w:right w:val="single" w:sz="4" w:space="0" w:color="000000"/>
            </w:tcBorders>
          </w:tcPr>
          <w:p w14:paraId="2B79C8B1" w14:textId="77777777" w:rsidR="001E59DC" w:rsidRDefault="009A71FC" w:rsidP="001E59DC">
            <w:pPr>
              <w:ind w:left="0" w:right="44" w:firstLine="0"/>
              <w:jc w:val="center"/>
              <w:rPr>
                <w:rFonts w:ascii="Arial" w:hAnsi="Arial" w:cs="Arial"/>
                <w:b w:val="0"/>
                <w:sz w:val="18"/>
                <w:szCs w:val="18"/>
              </w:rPr>
            </w:pPr>
            <w:r>
              <w:rPr>
                <w:rFonts w:ascii="Arial" w:hAnsi="Arial" w:cs="Arial"/>
                <w:b w:val="0"/>
                <w:sz w:val="18"/>
                <w:szCs w:val="18"/>
              </w:rPr>
              <w:t>Assessment lead</w:t>
            </w:r>
          </w:p>
          <w:p w14:paraId="0FAA6F82" w14:textId="77777777" w:rsidR="009A71FC" w:rsidRDefault="009A71FC" w:rsidP="001E59DC">
            <w:pPr>
              <w:ind w:left="0" w:right="44" w:firstLine="0"/>
              <w:jc w:val="center"/>
              <w:rPr>
                <w:rFonts w:ascii="Arial" w:hAnsi="Arial" w:cs="Arial"/>
                <w:b w:val="0"/>
                <w:sz w:val="18"/>
                <w:szCs w:val="18"/>
              </w:rPr>
            </w:pPr>
          </w:p>
          <w:p w14:paraId="2DDF074A" w14:textId="3E7A2DB2" w:rsidR="009A71FC" w:rsidRPr="003B70AB" w:rsidRDefault="009A71FC" w:rsidP="001E59DC">
            <w:pPr>
              <w:ind w:left="0" w:right="44" w:firstLine="0"/>
              <w:jc w:val="center"/>
              <w:rPr>
                <w:rFonts w:ascii="Arial" w:hAnsi="Arial" w:cs="Arial"/>
                <w:b w:val="0"/>
                <w:sz w:val="18"/>
                <w:szCs w:val="18"/>
              </w:rPr>
            </w:pPr>
            <w:r>
              <w:rPr>
                <w:rFonts w:ascii="Arial" w:hAnsi="Arial" w:cs="Arial"/>
                <w:b w:val="0"/>
                <w:sz w:val="18"/>
                <w:szCs w:val="18"/>
              </w:rPr>
              <w:t xml:space="preserve">Phase Leaders </w:t>
            </w:r>
          </w:p>
        </w:tc>
        <w:tc>
          <w:tcPr>
            <w:tcW w:w="1919" w:type="dxa"/>
            <w:tcBorders>
              <w:top w:val="single" w:sz="4" w:space="0" w:color="000000"/>
              <w:left w:val="single" w:sz="4" w:space="0" w:color="000000"/>
              <w:bottom w:val="single" w:sz="4" w:space="0" w:color="000000"/>
              <w:right w:val="single" w:sz="4" w:space="0" w:color="000000"/>
            </w:tcBorders>
          </w:tcPr>
          <w:p w14:paraId="60275FEC" w14:textId="77777777" w:rsidR="001E59DC" w:rsidRPr="009F7554" w:rsidRDefault="001E59DC" w:rsidP="001E59DC">
            <w:pPr>
              <w:ind w:left="0" w:firstLine="0"/>
              <w:rPr>
                <w:rFonts w:ascii="Arial" w:hAnsi="Arial" w:cs="Arial"/>
                <w:b w:val="0"/>
                <w:color w:val="00B050"/>
                <w:sz w:val="18"/>
                <w:szCs w:val="18"/>
              </w:rPr>
            </w:pPr>
          </w:p>
        </w:tc>
      </w:tr>
      <w:tr w:rsidR="001E59DC" w:rsidRPr="00BD0736" w14:paraId="39576B5F" w14:textId="77777777" w:rsidTr="00E678B8">
        <w:trPr>
          <w:trHeight w:val="365"/>
        </w:trPr>
        <w:tc>
          <w:tcPr>
            <w:tcW w:w="2546" w:type="dxa"/>
            <w:tcBorders>
              <w:top w:val="single" w:sz="4" w:space="0" w:color="000000"/>
              <w:left w:val="single" w:sz="4" w:space="0" w:color="000000"/>
              <w:bottom w:val="single" w:sz="4" w:space="0" w:color="000000"/>
              <w:right w:val="single" w:sz="4" w:space="0" w:color="000000"/>
            </w:tcBorders>
          </w:tcPr>
          <w:p w14:paraId="74B241FA" w14:textId="40151B16" w:rsidR="001E59DC" w:rsidRPr="006B437D" w:rsidRDefault="001E59DC" w:rsidP="001E59DC">
            <w:pPr>
              <w:ind w:left="1" w:firstLine="0"/>
              <w:rPr>
                <w:rFonts w:ascii="Arial" w:hAnsi="Arial" w:cs="Arial"/>
                <w:b w:val="0"/>
                <w:color w:val="7030A0"/>
                <w:sz w:val="20"/>
                <w:szCs w:val="20"/>
              </w:rPr>
            </w:pPr>
            <w:r w:rsidRPr="006B437D">
              <w:rPr>
                <w:rFonts w:ascii="Arial" w:hAnsi="Arial" w:cs="Arial"/>
                <w:b w:val="0"/>
                <w:color w:val="7030A0"/>
                <w:sz w:val="20"/>
                <w:szCs w:val="20"/>
              </w:rPr>
              <w:t>Safeguarding</w:t>
            </w:r>
          </w:p>
        </w:tc>
        <w:tc>
          <w:tcPr>
            <w:tcW w:w="2979" w:type="dxa"/>
            <w:tcBorders>
              <w:top w:val="single" w:sz="4" w:space="0" w:color="000000"/>
              <w:left w:val="single" w:sz="4" w:space="0" w:color="000000"/>
              <w:bottom w:val="single" w:sz="4" w:space="0" w:color="000000"/>
              <w:right w:val="single" w:sz="4" w:space="0" w:color="000000"/>
            </w:tcBorders>
          </w:tcPr>
          <w:p w14:paraId="7FD2B4DC" w14:textId="77777777" w:rsidR="001E59DC" w:rsidRPr="006B437D" w:rsidRDefault="001E59DC" w:rsidP="001E59DC">
            <w:pPr>
              <w:pStyle w:val="ListParagraph"/>
              <w:numPr>
                <w:ilvl w:val="0"/>
                <w:numId w:val="20"/>
              </w:numPr>
              <w:ind w:left="173" w:hanging="148"/>
              <w:rPr>
                <w:rFonts w:ascii="Arial" w:hAnsi="Arial" w:cs="Arial"/>
                <w:b w:val="0"/>
                <w:color w:val="7030A0"/>
                <w:sz w:val="20"/>
                <w:szCs w:val="20"/>
              </w:rPr>
            </w:pPr>
            <w:r w:rsidRPr="006B437D">
              <w:rPr>
                <w:rFonts w:ascii="Arial" w:hAnsi="Arial" w:cs="Arial"/>
                <w:b w:val="0"/>
                <w:color w:val="7030A0"/>
                <w:sz w:val="20"/>
                <w:szCs w:val="20"/>
              </w:rPr>
              <w:t>Completion of vulnerable returns to LA</w:t>
            </w:r>
          </w:p>
          <w:p w14:paraId="50B38B5E" w14:textId="77777777" w:rsidR="001E59DC" w:rsidRPr="006B437D" w:rsidRDefault="001E59DC" w:rsidP="001E59DC">
            <w:pPr>
              <w:pStyle w:val="ListParagraph"/>
              <w:numPr>
                <w:ilvl w:val="0"/>
                <w:numId w:val="20"/>
              </w:numPr>
              <w:ind w:left="173" w:hanging="148"/>
              <w:rPr>
                <w:rFonts w:ascii="Arial" w:hAnsi="Arial" w:cs="Arial"/>
                <w:b w:val="0"/>
                <w:color w:val="7030A0"/>
                <w:sz w:val="20"/>
                <w:szCs w:val="20"/>
              </w:rPr>
            </w:pPr>
            <w:r w:rsidRPr="006B437D">
              <w:rPr>
                <w:rFonts w:ascii="Arial" w:hAnsi="Arial" w:cs="Arial"/>
                <w:b w:val="0"/>
                <w:color w:val="7030A0"/>
                <w:sz w:val="20"/>
                <w:szCs w:val="20"/>
              </w:rPr>
              <w:t>Continued external agency support where necessary</w:t>
            </w:r>
          </w:p>
          <w:p w14:paraId="7E2596EF" w14:textId="77777777" w:rsidR="001E59DC" w:rsidRDefault="001E59DC" w:rsidP="001E59DC">
            <w:pPr>
              <w:pStyle w:val="ListParagraph"/>
              <w:numPr>
                <w:ilvl w:val="0"/>
                <w:numId w:val="20"/>
              </w:numPr>
              <w:ind w:left="173" w:hanging="148"/>
              <w:rPr>
                <w:rFonts w:ascii="Arial" w:hAnsi="Arial" w:cs="Arial"/>
                <w:b w:val="0"/>
                <w:color w:val="7030A0"/>
                <w:sz w:val="20"/>
                <w:szCs w:val="20"/>
              </w:rPr>
            </w:pPr>
            <w:r w:rsidRPr="006B437D">
              <w:rPr>
                <w:rFonts w:ascii="Arial" w:hAnsi="Arial" w:cs="Arial"/>
                <w:b w:val="0"/>
                <w:color w:val="7030A0"/>
                <w:sz w:val="20"/>
                <w:szCs w:val="20"/>
              </w:rPr>
              <w:t>Continued use of CPOMs for staff to log concerns during lockdown</w:t>
            </w:r>
          </w:p>
          <w:p w14:paraId="759A0FD3" w14:textId="38DA599B" w:rsidR="00DD63C5" w:rsidRPr="006B437D" w:rsidRDefault="00DD63C5" w:rsidP="001E59DC">
            <w:pPr>
              <w:pStyle w:val="ListParagraph"/>
              <w:numPr>
                <w:ilvl w:val="0"/>
                <w:numId w:val="20"/>
              </w:numPr>
              <w:ind w:left="173" w:hanging="148"/>
              <w:rPr>
                <w:rFonts w:ascii="Arial" w:hAnsi="Arial" w:cs="Arial"/>
                <w:b w:val="0"/>
                <w:color w:val="7030A0"/>
                <w:sz w:val="20"/>
                <w:szCs w:val="20"/>
              </w:rPr>
            </w:pPr>
            <w:r>
              <w:rPr>
                <w:rFonts w:ascii="Arial" w:hAnsi="Arial" w:cs="Arial"/>
                <w:b w:val="0"/>
                <w:color w:val="7030A0"/>
                <w:sz w:val="20"/>
                <w:szCs w:val="20"/>
              </w:rPr>
              <w:t>Raising awareness of online harms</w:t>
            </w:r>
          </w:p>
        </w:tc>
        <w:tc>
          <w:tcPr>
            <w:tcW w:w="2976" w:type="dxa"/>
            <w:gridSpan w:val="2"/>
            <w:tcBorders>
              <w:top w:val="single" w:sz="4" w:space="0" w:color="000000"/>
              <w:left w:val="single" w:sz="4" w:space="0" w:color="000000"/>
              <w:bottom w:val="single" w:sz="4" w:space="0" w:color="000000"/>
              <w:right w:val="single" w:sz="4" w:space="0" w:color="000000"/>
            </w:tcBorders>
          </w:tcPr>
          <w:p w14:paraId="325E032B" w14:textId="77777777" w:rsidR="001E59DC" w:rsidRPr="003B70AB" w:rsidRDefault="001E59DC" w:rsidP="001E59DC">
            <w:pPr>
              <w:ind w:left="0" w:firstLine="0"/>
              <w:rPr>
                <w:rFonts w:ascii="Arial" w:hAnsi="Arial" w:cs="Arial"/>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5BAC69A7" w14:textId="77777777" w:rsidR="001E59DC" w:rsidRPr="003B70AB" w:rsidRDefault="001E59DC" w:rsidP="009250D2">
            <w:pPr>
              <w:pStyle w:val="ListParagraph"/>
              <w:ind w:left="171" w:firstLine="0"/>
              <w:rPr>
                <w:rFonts w:ascii="Arial" w:hAnsi="Arial" w:cs="Arial"/>
                <w:b w:val="0"/>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005E0E21" w14:textId="77777777" w:rsidR="001E59DC" w:rsidRPr="003B70AB" w:rsidRDefault="001E59DC" w:rsidP="001E59DC">
            <w:pPr>
              <w:ind w:left="0" w:right="44" w:firstLine="0"/>
              <w:jc w:val="center"/>
              <w:rPr>
                <w:rFonts w:ascii="Arial" w:hAnsi="Arial" w:cs="Arial"/>
                <w:b w:val="0"/>
                <w:sz w:val="18"/>
                <w:szCs w:val="18"/>
              </w:rPr>
            </w:pPr>
          </w:p>
        </w:tc>
        <w:tc>
          <w:tcPr>
            <w:tcW w:w="1919" w:type="dxa"/>
            <w:tcBorders>
              <w:top w:val="single" w:sz="4" w:space="0" w:color="000000"/>
              <w:left w:val="single" w:sz="4" w:space="0" w:color="000000"/>
              <w:bottom w:val="single" w:sz="4" w:space="0" w:color="000000"/>
              <w:right w:val="single" w:sz="4" w:space="0" w:color="000000"/>
            </w:tcBorders>
          </w:tcPr>
          <w:p w14:paraId="3350AF07" w14:textId="77777777" w:rsidR="001E59DC" w:rsidRPr="009F7554" w:rsidRDefault="001E59DC" w:rsidP="001E59DC">
            <w:pPr>
              <w:ind w:left="0" w:firstLine="0"/>
              <w:rPr>
                <w:rFonts w:ascii="Arial" w:hAnsi="Arial" w:cs="Arial"/>
                <w:b w:val="0"/>
                <w:color w:val="00B050"/>
                <w:sz w:val="18"/>
                <w:szCs w:val="18"/>
              </w:rPr>
            </w:pPr>
          </w:p>
        </w:tc>
      </w:tr>
      <w:tr w:rsidR="001E59DC" w:rsidRPr="00BD0736" w14:paraId="767CC4C0" w14:textId="77777777" w:rsidTr="00E678B8">
        <w:trPr>
          <w:trHeight w:val="542"/>
        </w:trPr>
        <w:tc>
          <w:tcPr>
            <w:tcW w:w="2546" w:type="dxa"/>
            <w:tcBorders>
              <w:top w:val="single" w:sz="4" w:space="0" w:color="000000"/>
              <w:left w:val="single" w:sz="4" w:space="0" w:color="000000"/>
              <w:bottom w:val="single" w:sz="4" w:space="0" w:color="000000"/>
              <w:right w:val="nil"/>
            </w:tcBorders>
          </w:tcPr>
          <w:p w14:paraId="096EDA34" w14:textId="77777777" w:rsidR="001E59DC" w:rsidRPr="00BD0736" w:rsidRDefault="001E59DC" w:rsidP="001E59DC">
            <w:pPr>
              <w:ind w:left="1" w:firstLine="0"/>
              <w:rPr>
                <w:rFonts w:ascii="Arial" w:hAnsi="Arial" w:cs="Arial"/>
                <w:sz w:val="20"/>
                <w:szCs w:val="20"/>
              </w:rPr>
            </w:pPr>
            <w:r w:rsidRPr="00BD0736">
              <w:rPr>
                <w:rFonts w:ascii="Arial" w:hAnsi="Arial" w:cs="Arial"/>
                <w:sz w:val="20"/>
                <w:szCs w:val="20"/>
              </w:rPr>
              <w:lastRenderedPageBreak/>
              <w:t xml:space="preserve"> </w:t>
            </w:r>
          </w:p>
        </w:tc>
        <w:tc>
          <w:tcPr>
            <w:tcW w:w="2979" w:type="dxa"/>
            <w:tcBorders>
              <w:top w:val="single" w:sz="4" w:space="0" w:color="000000"/>
              <w:left w:val="nil"/>
              <w:bottom w:val="single" w:sz="4" w:space="0" w:color="000000"/>
              <w:right w:val="nil"/>
            </w:tcBorders>
          </w:tcPr>
          <w:p w14:paraId="7CB5B1DD" w14:textId="77777777" w:rsidR="001E59DC" w:rsidRPr="00BD0736" w:rsidRDefault="001E59DC" w:rsidP="001E59DC">
            <w:pPr>
              <w:spacing w:after="160"/>
              <w:ind w:left="0" w:firstLine="0"/>
              <w:rPr>
                <w:rFonts w:ascii="Arial" w:hAnsi="Arial" w:cs="Arial"/>
                <w:sz w:val="20"/>
                <w:szCs w:val="20"/>
              </w:rPr>
            </w:pPr>
          </w:p>
        </w:tc>
        <w:tc>
          <w:tcPr>
            <w:tcW w:w="2976" w:type="dxa"/>
            <w:gridSpan w:val="2"/>
            <w:tcBorders>
              <w:top w:val="single" w:sz="4" w:space="0" w:color="000000"/>
              <w:left w:val="nil"/>
              <w:bottom w:val="single" w:sz="4" w:space="0" w:color="000000"/>
              <w:right w:val="single" w:sz="4" w:space="0" w:color="000000"/>
            </w:tcBorders>
          </w:tcPr>
          <w:p w14:paraId="6175553B" w14:textId="3B4C6C93" w:rsidR="001E59DC" w:rsidRPr="00BD0736" w:rsidRDefault="001E59DC" w:rsidP="001E59DC">
            <w:pPr>
              <w:spacing w:after="160"/>
              <w:ind w:left="0" w:firstLine="0"/>
              <w:rPr>
                <w:rFonts w:ascii="Arial" w:hAnsi="Arial" w:cs="Arial"/>
                <w:sz w:val="20"/>
                <w:szCs w:val="20"/>
              </w:rPr>
            </w:pPr>
          </w:p>
        </w:tc>
        <w:tc>
          <w:tcPr>
            <w:tcW w:w="3970" w:type="dxa"/>
            <w:gridSpan w:val="2"/>
            <w:tcBorders>
              <w:top w:val="single" w:sz="4" w:space="0" w:color="000000"/>
              <w:left w:val="single" w:sz="4" w:space="0" w:color="000000"/>
              <w:bottom w:val="single" w:sz="4" w:space="0" w:color="000000"/>
              <w:right w:val="single" w:sz="4" w:space="0" w:color="000000"/>
            </w:tcBorders>
          </w:tcPr>
          <w:p w14:paraId="6D53B2A4" w14:textId="77777777" w:rsidR="001E59DC" w:rsidRPr="00BD0736" w:rsidRDefault="001E59DC" w:rsidP="001E59DC">
            <w:pPr>
              <w:ind w:left="0" w:right="45" w:firstLine="0"/>
              <w:jc w:val="right"/>
              <w:rPr>
                <w:rFonts w:ascii="Arial" w:hAnsi="Arial" w:cs="Arial"/>
                <w:sz w:val="20"/>
                <w:szCs w:val="20"/>
              </w:rPr>
            </w:pPr>
            <w:r w:rsidRPr="00BD0736">
              <w:rPr>
                <w:rFonts w:ascii="Arial" w:hAnsi="Arial" w:cs="Arial"/>
                <w:sz w:val="20"/>
                <w:szCs w:val="20"/>
              </w:rPr>
              <w:t xml:space="preserve">Total budgeted cost </w:t>
            </w:r>
          </w:p>
        </w:tc>
        <w:tc>
          <w:tcPr>
            <w:tcW w:w="1919" w:type="dxa"/>
            <w:tcBorders>
              <w:top w:val="single" w:sz="4" w:space="0" w:color="000000"/>
              <w:left w:val="single" w:sz="4" w:space="0" w:color="000000"/>
              <w:bottom w:val="single" w:sz="4" w:space="0" w:color="000000"/>
              <w:right w:val="single" w:sz="4" w:space="0" w:color="000000"/>
            </w:tcBorders>
          </w:tcPr>
          <w:p w14:paraId="3EF9213C" w14:textId="3C8D09D8" w:rsidR="001E59DC" w:rsidRPr="005439BF" w:rsidRDefault="00813F80" w:rsidP="001E59DC">
            <w:pPr>
              <w:ind w:left="0" w:firstLine="0"/>
              <w:rPr>
                <w:rFonts w:ascii="Arial" w:hAnsi="Arial" w:cs="Arial"/>
                <w:color w:val="FF0000"/>
                <w:sz w:val="20"/>
                <w:szCs w:val="20"/>
              </w:rPr>
            </w:pPr>
            <w:r>
              <w:rPr>
                <w:rFonts w:ascii="Arial" w:hAnsi="Arial" w:cs="Arial"/>
                <w:color w:val="FF0000"/>
                <w:sz w:val="20"/>
                <w:szCs w:val="20"/>
              </w:rPr>
              <w:t>£2630</w:t>
            </w:r>
            <w:r w:rsidR="005439BF">
              <w:rPr>
                <w:rFonts w:ascii="Arial" w:hAnsi="Arial" w:cs="Arial"/>
                <w:color w:val="FF0000"/>
                <w:sz w:val="20"/>
                <w:szCs w:val="20"/>
              </w:rPr>
              <w:t>73.20</w:t>
            </w:r>
          </w:p>
        </w:tc>
      </w:tr>
      <w:tr w:rsidR="001E59DC" w:rsidRPr="00BD0736" w14:paraId="53CDA3A3" w14:textId="77777777" w:rsidTr="00E678B8">
        <w:trPr>
          <w:trHeight w:val="542"/>
        </w:trPr>
        <w:tc>
          <w:tcPr>
            <w:tcW w:w="2546" w:type="dxa"/>
            <w:tcBorders>
              <w:top w:val="single" w:sz="4" w:space="0" w:color="000000"/>
              <w:left w:val="single" w:sz="4" w:space="0" w:color="000000"/>
              <w:bottom w:val="single" w:sz="4" w:space="0" w:color="000000"/>
              <w:right w:val="nil"/>
            </w:tcBorders>
          </w:tcPr>
          <w:p w14:paraId="4016EEBA" w14:textId="77777777" w:rsidR="001E59DC" w:rsidRPr="00BD0736" w:rsidRDefault="001E59DC" w:rsidP="001E59DC">
            <w:pPr>
              <w:ind w:left="1" w:firstLine="0"/>
              <w:rPr>
                <w:rFonts w:ascii="Arial" w:hAnsi="Arial" w:cs="Arial"/>
                <w:sz w:val="20"/>
                <w:szCs w:val="20"/>
              </w:rPr>
            </w:pPr>
          </w:p>
        </w:tc>
        <w:tc>
          <w:tcPr>
            <w:tcW w:w="2979" w:type="dxa"/>
            <w:tcBorders>
              <w:top w:val="single" w:sz="4" w:space="0" w:color="000000"/>
              <w:left w:val="nil"/>
              <w:bottom w:val="single" w:sz="4" w:space="0" w:color="000000"/>
              <w:right w:val="nil"/>
            </w:tcBorders>
          </w:tcPr>
          <w:p w14:paraId="4AD12991" w14:textId="77777777" w:rsidR="001E59DC" w:rsidRPr="00BD0736" w:rsidRDefault="001E59DC" w:rsidP="001E59DC">
            <w:pPr>
              <w:spacing w:after="160"/>
              <w:ind w:left="0" w:firstLine="0"/>
              <w:rPr>
                <w:rFonts w:ascii="Arial" w:hAnsi="Arial" w:cs="Arial"/>
                <w:sz w:val="20"/>
                <w:szCs w:val="20"/>
              </w:rPr>
            </w:pPr>
          </w:p>
        </w:tc>
        <w:tc>
          <w:tcPr>
            <w:tcW w:w="2976" w:type="dxa"/>
            <w:gridSpan w:val="2"/>
            <w:tcBorders>
              <w:top w:val="single" w:sz="4" w:space="0" w:color="000000"/>
              <w:left w:val="nil"/>
              <w:bottom w:val="single" w:sz="4" w:space="0" w:color="000000"/>
              <w:right w:val="single" w:sz="4" w:space="0" w:color="000000"/>
            </w:tcBorders>
          </w:tcPr>
          <w:p w14:paraId="55346AE7" w14:textId="77777777" w:rsidR="001E59DC" w:rsidRPr="00BD0736" w:rsidRDefault="001E59DC" w:rsidP="001E59DC">
            <w:pPr>
              <w:spacing w:after="160"/>
              <w:ind w:left="0" w:firstLine="0"/>
              <w:rPr>
                <w:rFonts w:ascii="Arial" w:hAnsi="Arial" w:cs="Arial"/>
                <w:sz w:val="20"/>
                <w:szCs w:val="20"/>
              </w:rPr>
            </w:pPr>
          </w:p>
        </w:tc>
        <w:tc>
          <w:tcPr>
            <w:tcW w:w="3970" w:type="dxa"/>
            <w:gridSpan w:val="2"/>
            <w:tcBorders>
              <w:top w:val="single" w:sz="4" w:space="0" w:color="000000"/>
              <w:left w:val="single" w:sz="4" w:space="0" w:color="000000"/>
              <w:bottom w:val="single" w:sz="4" w:space="0" w:color="000000"/>
              <w:right w:val="single" w:sz="4" w:space="0" w:color="000000"/>
            </w:tcBorders>
          </w:tcPr>
          <w:p w14:paraId="56F607D8" w14:textId="43B40AA0" w:rsidR="001E59DC" w:rsidRPr="00BD0736" w:rsidRDefault="001E59DC" w:rsidP="001E59DC">
            <w:pPr>
              <w:ind w:left="0" w:right="45" w:firstLine="0"/>
              <w:jc w:val="right"/>
              <w:rPr>
                <w:rFonts w:ascii="Arial" w:hAnsi="Arial" w:cs="Arial"/>
                <w:sz w:val="20"/>
                <w:szCs w:val="20"/>
              </w:rPr>
            </w:pPr>
            <w:r>
              <w:rPr>
                <w:rFonts w:ascii="Arial" w:hAnsi="Arial" w:cs="Arial"/>
                <w:sz w:val="20"/>
                <w:szCs w:val="20"/>
              </w:rPr>
              <w:t>Overspend</w:t>
            </w:r>
          </w:p>
        </w:tc>
        <w:tc>
          <w:tcPr>
            <w:tcW w:w="1919" w:type="dxa"/>
            <w:tcBorders>
              <w:top w:val="single" w:sz="4" w:space="0" w:color="000000"/>
              <w:left w:val="single" w:sz="4" w:space="0" w:color="000000"/>
              <w:bottom w:val="single" w:sz="4" w:space="0" w:color="000000"/>
              <w:right w:val="single" w:sz="4" w:space="0" w:color="000000"/>
            </w:tcBorders>
          </w:tcPr>
          <w:p w14:paraId="3797C0D6" w14:textId="13F1BD75" w:rsidR="001E59DC" w:rsidRPr="00BD0736" w:rsidRDefault="00813F80" w:rsidP="001E59DC">
            <w:pPr>
              <w:ind w:left="0" w:firstLine="0"/>
              <w:rPr>
                <w:rFonts w:ascii="Arial" w:hAnsi="Arial" w:cs="Arial"/>
                <w:sz w:val="20"/>
                <w:szCs w:val="20"/>
              </w:rPr>
            </w:pPr>
            <w:r>
              <w:rPr>
                <w:rFonts w:ascii="Arial" w:hAnsi="Arial" w:cs="Arial"/>
                <w:color w:val="FF0000"/>
                <w:sz w:val="20"/>
                <w:szCs w:val="20"/>
              </w:rPr>
              <w:t>-£30</w:t>
            </w:r>
            <w:bookmarkStart w:id="0" w:name="_GoBack"/>
            <w:bookmarkEnd w:id="0"/>
            <w:r w:rsidR="005439BF" w:rsidRPr="005439BF">
              <w:rPr>
                <w:rFonts w:ascii="Arial" w:hAnsi="Arial" w:cs="Arial"/>
                <w:color w:val="FF0000"/>
                <w:sz w:val="20"/>
                <w:szCs w:val="20"/>
              </w:rPr>
              <w:t>70.20</w:t>
            </w:r>
          </w:p>
        </w:tc>
      </w:tr>
    </w:tbl>
    <w:p w14:paraId="09212730" w14:textId="77B980E0" w:rsidR="00175EEB" w:rsidRDefault="00637324" w:rsidP="0008321C">
      <w:pPr>
        <w:spacing w:after="273"/>
        <w:ind w:left="0" w:firstLine="0"/>
        <w:jc w:val="both"/>
        <w:rPr>
          <w:rFonts w:ascii="Arial" w:hAnsi="Arial" w:cs="Arial"/>
          <w:sz w:val="20"/>
          <w:szCs w:val="20"/>
        </w:rPr>
      </w:pPr>
      <w:r w:rsidRPr="00BD0736">
        <w:rPr>
          <w:rFonts w:ascii="Arial" w:eastAsia="Arial" w:hAnsi="Arial" w:cs="Arial"/>
          <w:b w:val="0"/>
          <w:sz w:val="20"/>
          <w:szCs w:val="20"/>
        </w:rPr>
        <w:t xml:space="preserve"> </w:t>
      </w:r>
    </w:p>
    <w:p w14:paraId="72B21077" w14:textId="12E796AC" w:rsidR="0008321C" w:rsidRDefault="0008321C" w:rsidP="0008321C">
      <w:pPr>
        <w:spacing w:after="273"/>
        <w:ind w:left="0" w:firstLine="0"/>
        <w:jc w:val="both"/>
        <w:rPr>
          <w:rFonts w:ascii="Arial" w:hAnsi="Arial" w:cs="Arial"/>
          <w:b w:val="0"/>
          <w:sz w:val="18"/>
          <w:szCs w:val="18"/>
        </w:rPr>
      </w:pPr>
      <w:r w:rsidRPr="003B70AB">
        <w:rPr>
          <w:rFonts w:ascii="Arial" w:hAnsi="Arial" w:cs="Arial"/>
          <w:b w:val="0"/>
          <w:sz w:val="18"/>
          <w:szCs w:val="18"/>
        </w:rPr>
        <w:t>* - including impact on non-PP pupils where appropriate</w:t>
      </w:r>
    </w:p>
    <w:p w14:paraId="598BFC14" w14:textId="6A5282ED" w:rsidR="00374B73" w:rsidRDefault="00374B73" w:rsidP="0008321C">
      <w:pPr>
        <w:spacing w:after="273"/>
        <w:ind w:left="0" w:firstLine="0"/>
        <w:jc w:val="both"/>
        <w:rPr>
          <w:rFonts w:ascii="Arial" w:hAnsi="Arial" w:cs="Arial"/>
          <w:b w:val="0"/>
          <w:sz w:val="18"/>
          <w:szCs w:val="18"/>
        </w:rPr>
      </w:pPr>
    </w:p>
    <w:p w14:paraId="02ABFDE8" w14:textId="50207815" w:rsidR="00374B73" w:rsidRPr="003B70AB" w:rsidRDefault="00374B73" w:rsidP="0008321C">
      <w:pPr>
        <w:spacing w:after="273"/>
        <w:ind w:left="0" w:firstLine="0"/>
        <w:jc w:val="both"/>
        <w:rPr>
          <w:rFonts w:ascii="Arial" w:hAnsi="Arial" w:cs="Arial"/>
          <w:b w:val="0"/>
          <w:sz w:val="18"/>
          <w:szCs w:val="18"/>
        </w:rPr>
      </w:pPr>
    </w:p>
    <w:sectPr w:rsidR="00374B73" w:rsidRPr="003B70AB" w:rsidSect="00EE5083">
      <w:pgSz w:w="15840" w:h="12240" w:orient="landscape"/>
      <w:pgMar w:top="567" w:right="814"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128"/>
    <w:multiLevelType w:val="hybridMultilevel"/>
    <w:tmpl w:val="E65AC274"/>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037B2E68"/>
    <w:multiLevelType w:val="hybridMultilevel"/>
    <w:tmpl w:val="4CFA822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E2F68"/>
    <w:multiLevelType w:val="hybridMultilevel"/>
    <w:tmpl w:val="C404440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15:restartNumberingAfterBreak="0">
    <w:nsid w:val="0A935B53"/>
    <w:multiLevelType w:val="hybridMultilevel"/>
    <w:tmpl w:val="8D5EB7CE"/>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4" w15:restartNumberingAfterBreak="0">
    <w:nsid w:val="1318237A"/>
    <w:multiLevelType w:val="hybridMultilevel"/>
    <w:tmpl w:val="50A4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D6326"/>
    <w:multiLevelType w:val="hybridMultilevel"/>
    <w:tmpl w:val="A7D40DC2"/>
    <w:lvl w:ilvl="0" w:tplc="696E248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94A8C"/>
    <w:multiLevelType w:val="hybridMultilevel"/>
    <w:tmpl w:val="F0CC7C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17886BBF"/>
    <w:multiLevelType w:val="hybridMultilevel"/>
    <w:tmpl w:val="9B5823C6"/>
    <w:lvl w:ilvl="0" w:tplc="D1B241A6">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DC368EF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DEEA3FA6">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30CE9FEA">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54C44EBE">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2F48250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9FE0F658">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C50493C">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1158DCD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8" w15:restartNumberingAfterBreak="0">
    <w:nsid w:val="193A0443"/>
    <w:multiLevelType w:val="hybridMultilevel"/>
    <w:tmpl w:val="5CA22B80"/>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2606B"/>
    <w:multiLevelType w:val="hybridMultilevel"/>
    <w:tmpl w:val="7166F94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19F92BB7"/>
    <w:multiLevelType w:val="hybridMultilevel"/>
    <w:tmpl w:val="928A532A"/>
    <w:lvl w:ilvl="0" w:tplc="03BA6060">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B712DCC4">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EC181164">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8268309C">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49908A40">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3C7A6010">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D050295C">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3BB600D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6FA46A6E">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11" w15:restartNumberingAfterBreak="0">
    <w:nsid w:val="1D614340"/>
    <w:multiLevelType w:val="hybridMultilevel"/>
    <w:tmpl w:val="4E36BEA8"/>
    <w:lvl w:ilvl="0" w:tplc="809C4ABC">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2" w15:restartNumberingAfterBreak="0">
    <w:nsid w:val="20B034E5"/>
    <w:multiLevelType w:val="hybridMultilevel"/>
    <w:tmpl w:val="0B38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A072C"/>
    <w:multiLevelType w:val="hybridMultilevel"/>
    <w:tmpl w:val="6C9C037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4" w15:restartNumberingAfterBreak="0">
    <w:nsid w:val="2A1F168C"/>
    <w:multiLevelType w:val="hybridMultilevel"/>
    <w:tmpl w:val="610EBF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2B2907C6"/>
    <w:multiLevelType w:val="hybridMultilevel"/>
    <w:tmpl w:val="1876C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8454E"/>
    <w:multiLevelType w:val="hybridMultilevel"/>
    <w:tmpl w:val="1DC80384"/>
    <w:lvl w:ilvl="0" w:tplc="696E248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B0101"/>
    <w:multiLevelType w:val="hybridMultilevel"/>
    <w:tmpl w:val="4BFC889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8" w15:restartNumberingAfterBreak="0">
    <w:nsid w:val="336C6CFC"/>
    <w:multiLevelType w:val="hybridMultilevel"/>
    <w:tmpl w:val="DC7E88B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9" w15:restartNumberingAfterBreak="0">
    <w:nsid w:val="3B9A38D3"/>
    <w:multiLevelType w:val="hybridMultilevel"/>
    <w:tmpl w:val="8894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F5FB2"/>
    <w:multiLevelType w:val="hybridMultilevel"/>
    <w:tmpl w:val="FD1E07F2"/>
    <w:lvl w:ilvl="0" w:tplc="27229614">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F0881936">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AC2CA08A">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6C927B88">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A938424C">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EC8C7E86">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4DD09D6A">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78BE8A2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6FE2AAB6">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21" w15:restartNumberingAfterBreak="0">
    <w:nsid w:val="438E6570"/>
    <w:multiLevelType w:val="hybridMultilevel"/>
    <w:tmpl w:val="6B62EE7C"/>
    <w:lvl w:ilvl="0" w:tplc="CB56557C">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E7069102">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A5E035FE">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C0EA4886">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A7641A76">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87DECBBE">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BD6A226E">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5D40DB82">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8E18D630">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22" w15:restartNumberingAfterBreak="0">
    <w:nsid w:val="44941C5B"/>
    <w:multiLevelType w:val="hybridMultilevel"/>
    <w:tmpl w:val="0BF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0087B"/>
    <w:multiLevelType w:val="hybridMultilevel"/>
    <w:tmpl w:val="EB7A3364"/>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F63D5"/>
    <w:multiLevelType w:val="hybridMultilevel"/>
    <w:tmpl w:val="6F88576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5" w15:restartNumberingAfterBreak="0">
    <w:nsid w:val="4CCD0D09"/>
    <w:multiLevelType w:val="hybridMultilevel"/>
    <w:tmpl w:val="AC7C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22210"/>
    <w:multiLevelType w:val="hybridMultilevel"/>
    <w:tmpl w:val="C07CFFEE"/>
    <w:lvl w:ilvl="0" w:tplc="809C4ABC">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7" w15:restartNumberingAfterBreak="0">
    <w:nsid w:val="52AA05E8"/>
    <w:multiLevelType w:val="hybridMultilevel"/>
    <w:tmpl w:val="E06E58C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8" w15:restartNumberingAfterBreak="0">
    <w:nsid w:val="5378750C"/>
    <w:multiLevelType w:val="hybridMultilevel"/>
    <w:tmpl w:val="401C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E948AF"/>
    <w:multiLevelType w:val="hybridMultilevel"/>
    <w:tmpl w:val="59627FC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0" w15:restartNumberingAfterBreak="0">
    <w:nsid w:val="55172C21"/>
    <w:multiLevelType w:val="hybridMultilevel"/>
    <w:tmpl w:val="26EEBC2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1" w15:restartNumberingAfterBreak="0">
    <w:nsid w:val="561A74C9"/>
    <w:multiLevelType w:val="hybridMultilevel"/>
    <w:tmpl w:val="34200E72"/>
    <w:lvl w:ilvl="0" w:tplc="AD2E424C">
      <w:start w:val="1"/>
      <w:numFmt w:val="bullet"/>
      <w:lvlText w:val=""/>
      <w:lvlJc w:val="left"/>
      <w:pPr>
        <w:ind w:left="362"/>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1" w:tplc="F0582A22">
      <w:start w:val="1"/>
      <w:numFmt w:val="bullet"/>
      <w:lvlText w:val="o"/>
      <w:lvlJc w:val="left"/>
      <w:pPr>
        <w:ind w:left="11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2" w:tplc="B928C0A4">
      <w:start w:val="1"/>
      <w:numFmt w:val="bullet"/>
      <w:lvlText w:val="▪"/>
      <w:lvlJc w:val="left"/>
      <w:pPr>
        <w:ind w:left="19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3" w:tplc="E742893E">
      <w:start w:val="1"/>
      <w:numFmt w:val="bullet"/>
      <w:lvlText w:val="•"/>
      <w:lvlJc w:val="left"/>
      <w:pPr>
        <w:ind w:left="26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4" w:tplc="B2641FD0">
      <w:start w:val="1"/>
      <w:numFmt w:val="bullet"/>
      <w:lvlText w:val="o"/>
      <w:lvlJc w:val="left"/>
      <w:pPr>
        <w:ind w:left="334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5" w:tplc="BAEC9B04">
      <w:start w:val="1"/>
      <w:numFmt w:val="bullet"/>
      <w:lvlText w:val="▪"/>
      <w:lvlJc w:val="left"/>
      <w:pPr>
        <w:ind w:left="406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6" w:tplc="6100AFA6">
      <w:start w:val="1"/>
      <w:numFmt w:val="bullet"/>
      <w:lvlText w:val="•"/>
      <w:lvlJc w:val="left"/>
      <w:pPr>
        <w:ind w:left="478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7" w:tplc="28CC95E6">
      <w:start w:val="1"/>
      <w:numFmt w:val="bullet"/>
      <w:lvlText w:val="o"/>
      <w:lvlJc w:val="left"/>
      <w:pPr>
        <w:ind w:left="550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lvl w:ilvl="8" w:tplc="058C4512">
      <w:start w:val="1"/>
      <w:numFmt w:val="bullet"/>
      <w:lvlText w:val="▪"/>
      <w:lvlJc w:val="left"/>
      <w:pPr>
        <w:ind w:left="6228"/>
      </w:pPr>
      <w:rPr>
        <w:rFonts w:ascii="Wingdings" w:eastAsia="Wingdings" w:hAnsi="Wingdings" w:cs="Wingdings"/>
        <w:b w:val="0"/>
        <w:i w:val="0"/>
        <w:strike w:val="0"/>
        <w:dstrike w:val="0"/>
        <w:color w:val="0D0D0D"/>
        <w:sz w:val="20"/>
        <w:szCs w:val="20"/>
        <w:u w:val="none" w:color="000000"/>
        <w:bdr w:val="none" w:sz="0" w:space="0" w:color="auto"/>
        <w:shd w:val="clear" w:color="auto" w:fill="auto"/>
        <w:vertAlign w:val="baseline"/>
      </w:rPr>
    </w:lvl>
  </w:abstractNum>
  <w:abstractNum w:abstractNumId="32" w15:restartNumberingAfterBreak="0">
    <w:nsid w:val="588B2822"/>
    <w:multiLevelType w:val="hybridMultilevel"/>
    <w:tmpl w:val="56184B26"/>
    <w:lvl w:ilvl="0" w:tplc="BF84D79E">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3" w15:restartNumberingAfterBreak="0">
    <w:nsid w:val="58B42B8D"/>
    <w:multiLevelType w:val="hybridMultilevel"/>
    <w:tmpl w:val="08BED8A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4" w15:restartNumberingAfterBreak="0">
    <w:nsid w:val="5E830EF9"/>
    <w:multiLevelType w:val="hybridMultilevel"/>
    <w:tmpl w:val="1346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F237F"/>
    <w:multiLevelType w:val="hybridMultilevel"/>
    <w:tmpl w:val="F80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F7A31"/>
    <w:multiLevelType w:val="hybridMultilevel"/>
    <w:tmpl w:val="07D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E1CD1"/>
    <w:multiLevelType w:val="hybridMultilevel"/>
    <w:tmpl w:val="6DD62270"/>
    <w:lvl w:ilvl="0" w:tplc="809C4ABC">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38" w15:restartNumberingAfterBreak="0">
    <w:nsid w:val="69E846C8"/>
    <w:multiLevelType w:val="hybridMultilevel"/>
    <w:tmpl w:val="46C8E4F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9" w15:restartNumberingAfterBreak="0">
    <w:nsid w:val="6BA14C2C"/>
    <w:multiLevelType w:val="hybridMultilevel"/>
    <w:tmpl w:val="D4B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744ED"/>
    <w:multiLevelType w:val="hybridMultilevel"/>
    <w:tmpl w:val="AE740C6C"/>
    <w:lvl w:ilvl="0" w:tplc="BE0C4320">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1" w15:restartNumberingAfterBreak="0">
    <w:nsid w:val="72434C0F"/>
    <w:multiLevelType w:val="hybridMultilevel"/>
    <w:tmpl w:val="5B46F82A"/>
    <w:lvl w:ilvl="0" w:tplc="809C4A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61215"/>
    <w:multiLevelType w:val="hybridMultilevel"/>
    <w:tmpl w:val="D350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16243"/>
    <w:multiLevelType w:val="hybridMultilevel"/>
    <w:tmpl w:val="F52C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0452D3"/>
    <w:multiLevelType w:val="hybridMultilevel"/>
    <w:tmpl w:val="7C0A070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5" w15:restartNumberingAfterBreak="0">
    <w:nsid w:val="7F2F7EC4"/>
    <w:multiLevelType w:val="hybridMultilevel"/>
    <w:tmpl w:val="CA5CE3B8"/>
    <w:lvl w:ilvl="0" w:tplc="4C04C22C">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6" w15:restartNumberingAfterBreak="0">
    <w:nsid w:val="7F6221C5"/>
    <w:multiLevelType w:val="hybridMultilevel"/>
    <w:tmpl w:val="91C6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1"/>
  </w:num>
  <w:num w:numId="4">
    <w:abstractNumId w:val="10"/>
  </w:num>
  <w:num w:numId="5">
    <w:abstractNumId w:val="20"/>
  </w:num>
  <w:num w:numId="6">
    <w:abstractNumId w:val="43"/>
  </w:num>
  <w:num w:numId="7">
    <w:abstractNumId w:val="22"/>
  </w:num>
  <w:num w:numId="8">
    <w:abstractNumId w:val="28"/>
  </w:num>
  <w:num w:numId="9">
    <w:abstractNumId w:val="23"/>
  </w:num>
  <w:num w:numId="10">
    <w:abstractNumId w:val="26"/>
  </w:num>
  <w:num w:numId="11">
    <w:abstractNumId w:val="11"/>
  </w:num>
  <w:num w:numId="12">
    <w:abstractNumId w:val="8"/>
  </w:num>
  <w:num w:numId="13">
    <w:abstractNumId w:val="37"/>
  </w:num>
  <w:num w:numId="14">
    <w:abstractNumId w:val="41"/>
  </w:num>
  <w:num w:numId="15">
    <w:abstractNumId w:val="0"/>
  </w:num>
  <w:num w:numId="16">
    <w:abstractNumId w:val="6"/>
  </w:num>
  <w:num w:numId="17">
    <w:abstractNumId w:val="33"/>
  </w:num>
  <w:num w:numId="18">
    <w:abstractNumId w:val="3"/>
  </w:num>
  <w:num w:numId="19">
    <w:abstractNumId w:val="30"/>
  </w:num>
  <w:num w:numId="20">
    <w:abstractNumId w:val="27"/>
  </w:num>
  <w:num w:numId="21">
    <w:abstractNumId w:val="17"/>
  </w:num>
  <w:num w:numId="22">
    <w:abstractNumId w:val="18"/>
  </w:num>
  <w:num w:numId="23">
    <w:abstractNumId w:val="32"/>
  </w:num>
  <w:num w:numId="24">
    <w:abstractNumId w:val="1"/>
  </w:num>
  <w:num w:numId="25">
    <w:abstractNumId w:val="25"/>
  </w:num>
  <w:num w:numId="26">
    <w:abstractNumId w:val="14"/>
  </w:num>
  <w:num w:numId="27">
    <w:abstractNumId w:val="34"/>
  </w:num>
  <w:num w:numId="28">
    <w:abstractNumId w:val="40"/>
  </w:num>
  <w:num w:numId="29">
    <w:abstractNumId w:val="35"/>
  </w:num>
  <w:num w:numId="30">
    <w:abstractNumId w:val="42"/>
  </w:num>
  <w:num w:numId="31">
    <w:abstractNumId w:val="2"/>
  </w:num>
  <w:num w:numId="32">
    <w:abstractNumId w:val="12"/>
  </w:num>
  <w:num w:numId="33">
    <w:abstractNumId w:val="39"/>
  </w:num>
  <w:num w:numId="34">
    <w:abstractNumId w:val="24"/>
  </w:num>
  <w:num w:numId="35">
    <w:abstractNumId w:val="19"/>
  </w:num>
  <w:num w:numId="36">
    <w:abstractNumId w:val="45"/>
  </w:num>
  <w:num w:numId="37">
    <w:abstractNumId w:val="13"/>
  </w:num>
  <w:num w:numId="38">
    <w:abstractNumId w:val="38"/>
  </w:num>
  <w:num w:numId="39">
    <w:abstractNumId w:val="36"/>
  </w:num>
  <w:num w:numId="40">
    <w:abstractNumId w:val="9"/>
  </w:num>
  <w:num w:numId="41">
    <w:abstractNumId w:val="44"/>
  </w:num>
  <w:num w:numId="42">
    <w:abstractNumId w:val="4"/>
  </w:num>
  <w:num w:numId="43">
    <w:abstractNumId w:val="5"/>
  </w:num>
  <w:num w:numId="44">
    <w:abstractNumId w:val="16"/>
  </w:num>
  <w:num w:numId="45">
    <w:abstractNumId w:val="46"/>
  </w:num>
  <w:num w:numId="46">
    <w:abstractNumId w:val="2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EB"/>
    <w:rsid w:val="0000770F"/>
    <w:rsid w:val="0002338F"/>
    <w:rsid w:val="00024599"/>
    <w:rsid w:val="00031E3E"/>
    <w:rsid w:val="000538A3"/>
    <w:rsid w:val="000542B2"/>
    <w:rsid w:val="000559F6"/>
    <w:rsid w:val="0006128E"/>
    <w:rsid w:val="00067AE6"/>
    <w:rsid w:val="0008321C"/>
    <w:rsid w:val="00091AF5"/>
    <w:rsid w:val="0009241B"/>
    <w:rsid w:val="00095205"/>
    <w:rsid w:val="000A424A"/>
    <w:rsid w:val="000B07D6"/>
    <w:rsid w:val="000B5449"/>
    <w:rsid w:val="000B652B"/>
    <w:rsid w:val="000C1E0E"/>
    <w:rsid w:val="000D3E3B"/>
    <w:rsid w:val="000F048F"/>
    <w:rsid w:val="000F2C6E"/>
    <w:rsid w:val="0011623F"/>
    <w:rsid w:val="00127E8C"/>
    <w:rsid w:val="00136552"/>
    <w:rsid w:val="0013664A"/>
    <w:rsid w:val="00142A9A"/>
    <w:rsid w:val="001536EF"/>
    <w:rsid w:val="00153D3A"/>
    <w:rsid w:val="001545FF"/>
    <w:rsid w:val="00154CFF"/>
    <w:rsid w:val="00173588"/>
    <w:rsid w:val="0017426C"/>
    <w:rsid w:val="00175EEB"/>
    <w:rsid w:val="00193FDC"/>
    <w:rsid w:val="001A5027"/>
    <w:rsid w:val="001A67B6"/>
    <w:rsid w:val="001A6C70"/>
    <w:rsid w:val="001B6DA1"/>
    <w:rsid w:val="001C38DB"/>
    <w:rsid w:val="001C4045"/>
    <w:rsid w:val="001C675B"/>
    <w:rsid w:val="001E4CC0"/>
    <w:rsid w:val="001E59DC"/>
    <w:rsid w:val="001E7C2D"/>
    <w:rsid w:val="001E7D94"/>
    <w:rsid w:val="001F63CF"/>
    <w:rsid w:val="00217BAE"/>
    <w:rsid w:val="002204EA"/>
    <w:rsid w:val="0022234A"/>
    <w:rsid w:val="00222FB8"/>
    <w:rsid w:val="00256A3D"/>
    <w:rsid w:val="00267117"/>
    <w:rsid w:val="00297097"/>
    <w:rsid w:val="002A30C9"/>
    <w:rsid w:val="002C5AFD"/>
    <w:rsid w:val="002D6934"/>
    <w:rsid w:val="00310778"/>
    <w:rsid w:val="003110BA"/>
    <w:rsid w:val="003218B0"/>
    <w:rsid w:val="00351F57"/>
    <w:rsid w:val="00374B73"/>
    <w:rsid w:val="003756D0"/>
    <w:rsid w:val="003A4128"/>
    <w:rsid w:val="003B0A33"/>
    <w:rsid w:val="003B70AB"/>
    <w:rsid w:val="003C3ADF"/>
    <w:rsid w:val="003D15E2"/>
    <w:rsid w:val="003F4CA1"/>
    <w:rsid w:val="003F5873"/>
    <w:rsid w:val="003F79C7"/>
    <w:rsid w:val="004001CC"/>
    <w:rsid w:val="004005B9"/>
    <w:rsid w:val="004026C2"/>
    <w:rsid w:val="004030E2"/>
    <w:rsid w:val="00403B11"/>
    <w:rsid w:val="00404231"/>
    <w:rsid w:val="00423364"/>
    <w:rsid w:val="0043462A"/>
    <w:rsid w:val="00436FC3"/>
    <w:rsid w:val="00443037"/>
    <w:rsid w:val="004456CE"/>
    <w:rsid w:val="00454570"/>
    <w:rsid w:val="00462ACB"/>
    <w:rsid w:val="00464345"/>
    <w:rsid w:val="00471D18"/>
    <w:rsid w:val="00481251"/>
    <w:rsid w:val="00482407"/>
    <w:rsid w:val="00484EF2"/>
    <w:rsid w:val="00491027"/>
    <w:rsid w:val="004A02AF"/>
    <w:rsid w:val="004A288B"/>
    <w:rsid w:val="004A6B34"/>
    <w:rsid w:val="004B1535"/>
    <w:rsid w:val="004C3567"/>
    <w:rsid w:val="004F0B87"/>
    <w:rsid w:val="004F5629"/>
    <w:rsid w:val="00502684"/>
    <w:rsid w:val="00512F59"/>
    <w:rsid w:val="00530556"/>
    <w:rsid w:val="00540066"/>
    <w:rsid w:val="00542BA4"/>
    <w:rsid w:val="00542C37"/>
    <w:rsid w:val="005439BF"/>
    <w:rsid w:val="00547A17"/>
    <w:rsid w:val="0057179E"/>
    <w:rsid w:val="005926BE"/>
    <w:rsid w:val="00596920"/>
    <w:rsid w:val="005A140E"/>
    <w:rsid w:val="005A206F"/>
    <w:rsid w:val="005A6959"/>
    <w:rsid w:val="005B2767"/>
    <w:rsid w:val="005C1FBA"/>
    <w:rsid w:val="005C73CB"/>
    <w:rsid w:val="005D4AF4"/>
    <w:rsid w:val="005D739D"/>
    <w:rsid w:val="005E4304"/>
    <w:rsid w:val="005F0205"/>
    <w:rsid w:val="005F6171"/>
    <w:rsid w:val="0060162B"/>
    <w:rsid w:val="00614ED1"/>
    <w:rsid w:val="00622BD1"/>
    <w:rsid w:val="006233F7"/>
    <w:rsid w:val="00623A9C"/>
    <w:rsid w:val="006366B9"/>
    <w:rsid w:val="00637324"/>
    <w:rsid w:val="0064781A"/>
    <w:rsid w:val="00653DFE"/>
    <w:rsid w:val="0066236B"/>
    <w:rsid w:val="00665922"/>
    <w:rsid w:val="006869E3"/>
    <w:rsid w:val="006877C3"/>
    <w:rsid w:val="00690EE5"/>
    <w:rsid w:val="006A0463"/>
    <w:rsid w:val="006B437D"/>
    <w:rsid w:val="006C2DC7"/>
    <w:rsid w:val="006C34F3"/>
    <w:rsid w:val="006D152C"/>
    <w:rsid w:val="006E4DAC"/>
    <w:rsid w:val="006E7756"/>
    <w:rsid w:val="00710B88"/>
    <w:rsid w:val="00711D48"/>
    <w:rsid w:val="00715AAE"/>
    <w:rsid w:val="00731F31"/>
    <w:rsid w:val="00732D68"/>
    <w:rsid w:val="0075062F"/>
    <w:rsid w:val="0075354C"/>
    <w:rsid w:val="0075620C"/>
    <w:rsid w:val="00775304"/>
    <w:rsid w:val="00786922"/>
    <w:rsid w:val="00796F4E"/>
    <w:rsid w:val="007A1317"/>
    <w:rsid w:val="007A2D0A"/>
    <w:rsid w:val="007B4F2E"/>
    <w:rsid w:val="007B7FF9"/>
    <w:rsid w:val="007C076A"/>
    <w:rsid w:val="007C2350"/>
    <w:rsid w:val="007D2192"/>
    <w:rsid w:val="007F166B"/>
    <w:rsid w:val="007F3A2E"/>
    <w:rsid w:val="007F61F8"/>
    <w:rsid w:val="007F70FC"/>
    <w:rsid w:val="00801813"/>
    <w:rsid w:val="00813F80"/>
    <w:rsid w:val="00822415"/>
    <w:rsid w:val="00823249"/>
    <w:rsid w:val="00831064"/>
    <w:rsid w:val="008334A5"/>
    <w:rsid w:val="00845E63"/>
    <w:rsid w:val="0084708E"/>
    <w:rsid w:val="00856EE6"/>
    <w:rsid w:val="0086532B"/>
    <w:rsid w:val="00877376"/>
    <w:rsid w:val="008A2748"/>
    <w:rsid w:val="008A3609"/>
    <w:rsid w:val="008A5DE9"/>
    <w:rsid w:val="008A6BEA"/>
    <w:rsid w:val="008C018C"/>
    <w:rsid w:val="008C0D27"/>
    <w:rsid w:val="008C339E"/>
    <w:rsid w:val="008C3D92"/>
    <w:rsid w:val="008D5B74"/>
    <w:rsid w:val="008D65BB"/>
    <w:rsid w:val="009023C7"/>
    <w:rsid w:val="009060E2"/>
    <w:rsid w:val="00911EB2"/>
    <w:rsid w:val="00913752"/>
    <w:rsid w:val="00924486"/>
    <w:rsid w:val="00924EAC"/>
    <w:rsid w:val="009250D2"/>
    <w:rsid w:val="009309CA"/>
    <w:rsid w:val="00940195"/>
    <w:rsid w:val="009451A4"/>
    <w:rsid w:val="00954747"/>
    <w:rsid w:val="00955569"/>
    <w:rsid w:val="00961315"/>
    <w:rsid w:val="009643AC"/>
    <w:rsid w:val="00970878"/>
    <w:rsid w:val="0097635F"/>
    <w:rsid w:val="00980697"/>
    <w:rsid w:val="009807B0"/>
    <w:rsid w:val="0098150E"/>
    <w:rsid w:val="00985701"/>
    <w:rsid w:val="00985C97"/>
    <w:rsid w:val="00992688"/>
    <w:rsid w:val="009A71FC"/>
    <w:rsid w:val="009C0FBE"/>
    <w:rsid w:val="009C28DA"/>
    <w:rsid w:val="009D1CA7"/>
    <w:rsid w:val="009D67D7"/>
    <w:rsid w:val="009F046D"/>
    <w:rsid w:val="009F3A03"/>
    <w:rsid w:val="009F7554"/>
    <w:rsid w:val="00A116B9"/>
    <w:rsid w:val="00A15420"/>
    <w:rsid w:val="00A20799"/>
    <w:rsid w:val="00A36223"/>
    <w:rsid w:val="00A4506D"/>
    <w:rsid w:val="00A56E13"/>
    <w:rsid w:val="00A606AF"/>
    <w:rsid w:val="00A74772"/>
    <w:rsid w:val="00A8291D"/>
    <w:rsid w:val="00A918B8"/>
    <w:rsid w:val="00A921AA"/>
    <w:rsid w:val="00A94D34"/>
    <w:rsid w:val="00AA4CD3"/>
    <w:rsid w:val="00AD4053"/>
    <w:rsid w:val="00AE115C"/>
    <w:rsid w:val="00AF578B"/>
    <w:rsid w:val="00AF7655"/>
    <w:rsid w:val="00B038A5"/>
    <w:rsid w:val="00B050CC"/>
    <w:rsid w:val="00B053CE"/>
    <w:rsid w:val="00B06405"/>
    <w:rsid w:val="00B0684F"/>
    <w:rsid w:val="00B06F94"/>
    <w:rsid w:val="00B07065"/>
    <w:rsid w:val="00B170A5"/>
    <w:rsid w:val="00B1779C"/>
    <w:rsid w:val="00B179F9"/>
    <w:rsid w:val="00B43996"/>
    <w:rsid w:val="00B46E23"/>
    <w:rsid w:val="00B672CC"/>
    <w:rsid w:val="00B67F6B"/>
    <w:rsid w:val="00B703FE"/>
    <w:rsid w:val="00B70673"/>
    <w:rsid w:val="00B76F96"/>
    <w:rsid w:val="00B8081B"/>
    <w:rsid w:val="00B87A5A"/>
    <w:rsid w:val="00B94306"/>
    <w:rsid w:val="00BA1F1E"/>
    <w:rsid w:val="00BA270D"/>
    <w:rsid w:val="00BB6427"/>
    <w:rsid w:val="00BC2405"/>
    <w:rsid w:val="00BD0736"/>
    <w:rsid w:val="00BD19E2"/>
    <w:rsid w:val="00BD3217"/>
    <w:rsid w:val="00C0036C"/>
    <w:rsid w:val="00C11DBC"/>
    <w:rsid w:val="00C22A89"/>
    <w:rsid w:val="00C23ADE"/>
    <w:rsid w:val="00C35625"/>
    <w:rsid w:val="00C85C8D"/>
    <w:rsid w:val="00C86513"/>
    <w:rsid w:val="00CA4E5C"/>
    <w:rsid w:val="00CC02DB"/>
    <w:rsid w:val="00CC2671"/>
    <w:rsid w:val="00CF2BA2"/>
    <w:rsid w:val="00D04FC2"/>
    <w:rsid w:val="00D12153"/>
    <w:rsid w:val="00D13DBB"/>
    <w:rsid w:val="00D25030"/>
    <w:rsid w:val="00D269EB"/>
    <w:rsid w:val="00D26C33"/>
    <w:rsid w:val="00D35538"/>
    <w:rsid w:val="00D37804"/>
    <w:rsid w:val="00D416F0"/>
    <w:rsid w:val="00D42B7D"/>
    <w:rsid w:val="00D50C6A"/>
    <w:rsid w:val="00D5597B"/>
    <w:rsid w:val="00D715BD"/>
    <w:rsid w:val="00D81473"/>
    <w:rsid w:val="00D94849"/>
    <w:rsid w:val="00DA567C"/>
    <w:rsid w:val="00DB4CD9"/>
    <w:rsid w:val="00DC1EA8"/>
    <w:rsid w:val="00DC4B33"/>
    <w:rsid w:val="00DC5560"/>
    <w:rsid w:val="00DD63C5"/>
    <w:rsid w:val="00DD71CE"/>
    <w:rsid w:val="00DE73F8"/>
    <w:rsid w:val="00DF0550"/>
    <w:rsid w:val="00E1720F"/>
    <w:rsid w:val="00E31C68"/>
    <w:rsid w:val="00E3582C"/>
    <w:rsid w:val="00E4095D"/>
    <w:rsid w:val="00E45A54"/>
    <w:rsid w:val="00E51C06"/>
    <w:rsid w:val="00E565DB"/>
    <w:rsid w:val="00E60816"/>
    <w:rsid w:val="00E668B6"/>
    <w:rsid w:val="00E67472"/>
    <w:rsid w:val="00E678B8"/>
    <w:rsid w:val="00E73712"/>
    <w:rsid w:val="00E828B7"/>
    <w:rsid w:val="00E846B6"/>
    <w:rsid w:val="00EA1854"/>
    <w:rsid w:val="00EB4F01"/>
    <w:rsid w:val="00EB55EE"/>
    <w:rsid w:val="00EC42A1"/>
    <w:rsid w:val="00ED111D"/>
    <w:rsid w:val="00ED355E"/>
    <w:rsid w:val="00ED78D3"/>
    <w:rsid w:val="00EE1221"/>
    <w:rsid w:val="00EE5083"/>
    <w:rsid w:val="00EE51F1"/>
    <w:rsid w:val="00EF7CA9"/>
    <w:rsid w:val="00F00177"/>
    <w:rsid w:val="00F067BE"/>
    <w:rsid w:val="00F40D6C"/>
    <w:rsid w:val="00F76745"/>
    <w:rsid w:val="00F841E9"/>
    <w:rsid w:val="00F85112"/>
    <w:rsid w:val="00F9289D"/>
    <w:rsid w:val="00F978F0"/>
    <w:rsid w:val="00FA1CF3"/>
    <w:rsid w:val="00FA1D32"/>
    <w:rsid w:val="00FA28C2"/>
    <w:rsid w:val="00FA2D84"/>
    <w:rsid w:val="00FA4B58"/>
    <w:rsid w:val="00FB090F"/>
    <w:rsid w:val="00FC2160"/>
    <w:rsid w:val="00FC3512"/>
    <w:rsid w:val="00FD0210"/>
    <w:rsid w:val="00FD6739"/>
    <w:rsid w:val="00FE79E2"/>
    <w:rsid w:val="00FF2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F654"/>
  <w15:docId w15:val="{5BE06EC0-4640-4AFE-B12F-5FAD3520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b/>
      <w:color w:val="0D0D0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2671"/>
    <w:pPr>
      <w:ind w:left="720"/>
      <w:contextualSpacing/>
    </w:pPr>
  </w:style>
  <w:style w:type="paragraph" w:styleId="BalloonText">
    <w:name w:val="Balloon Text"/>
    <w:basedOn w:val="Normal"/>
    <w:link w:val="BalloonTextChar"/>
    <w:uiPriority w:val="99"/>
    <w:semiHidden/>
    <w:unhideWhenUsed/>
    <w:rsid w:val="00D12153"/>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2153"/>
    <w:rPr>
      <w:rFonts w:ascii="Segoe UI" w:eastAsia="Calibri" w:hAnsi="Segoe UI" w:cs="Calibri"/>
      <w:b/>
      <w:color w:val="0D0D0D"/>
      <w:sz w:val="18"/>
      <w:szCs w:val="18"/>
    </w:rPr>
  </w:style>
  <w:style w:type="table" w:styleId="TableGrid0">
    <w:name w:val="Table Grid"/>
    <w:basedOn w:val="TableNormal"/>
    <w:uiPriority w:val="39"/>
    <w:rsid w:val="0022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083"/>
    <w:rPr>
      <w:color w:val="0563C1" w:themeColor="hyperlink"/>
      <w:u w:val="single"/>
    </w:rPr>
  </w:style>
  <w:style w:type="paragraph" w:customStyle="1" w:styleId="5Abstract">
    <w:name w:val="5 Abstract"/>
    <w:qFormat/>
    <w:rsid w:val="00EE5083"/>
    <w:pPr>
      <w:spacing w:after="240"/>
      <w:ind w:right="1134"/>
    </w:pPr>
    <w:rPr>
      <w:rFonts w:ascii="Arial" w:eastAsia="MS Mincho" w:hAnsi="Arial"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64049">
      <w:bodyDiv w:val="1"/>
      <w:marLeft w:val="0"/>
      <w:marRight w:val="0"/>
      <w:marTop w:val="0"/>
      <w:marBottom w:val="0"/>
      <w:divBdr>
        <w:top w:val="none" w:sz="0" w:space="0" w:color="auto"/>
        <w:left w:val="none" w:sz="0" w:space="0" w:color="auto"/>
        <w:bottom w:val="none" w:sz="0" w:space="0" w:color="auto"/>
        <w:right w:val="none" w:sz="0" w:space="0" w:color="auto"/>
      </w:divBdr>
    </w:div>
    <w:div w:id="511995901">
      <w:bodyDiv w:val="1"/>
      <w:marLeft w:val="0"/>
      <w:marRight w:val="0"/>
      <w:marTop w:val="0"/>
      <w:marBottom w:val="0"/>
      <w:divBdr>
        <w:top w:val="none" w:sz="0" w:space="0" w:color="auto"/>
        <w:left w:val="none" w:sz="0" w:space="0" w:color="auto"/>
        <w:bottom w:val="none" w:sz="0" w:space="0" w:color="auto"/>
        <w:right w:val="none" w:sz="0" w:space="0" w:color="auto"/>
      </w:divBdr>
    </w:div>
    <w:div w:id="127135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covid-19-resources/best-evidence-on-impact-of-school-closures-on-the-attainment-gap/" TargetMode="External"/><Relationship Id="rId5" Type="http://schemas.openxmlformats.org/officeDocument/2006/relationships/hyperlink" Target="https://www.childrenscommissioner.gov.uk/wp-content/uploads/2020/04/cco-tackling-the-disadvantage-gap-during-the-covid-19-crisi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15</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Wibsey Primary School</Company>
  <LinksUpToDate>false</LinksUpToDate>
  <CharactersWithSpaces>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Harrison</dc:creator>
  <cp:keywords/>
  <cp:lastModifiedBy>Karen Yates</cp:lastModifiedBy>
  <cp:revision>30</cp:revision>
  <cp:lastPrinted>2021-05-06T06:58:00Z</cp:lastPrinted>
  <dcterms:created xsi:type="dcterms:W3CDTF">2021-04-30T09:03:00Z</dcterms:created>
  <dcterms:modified xsi:type="dcterms:W3CDTF">2021-05-07T06:56:00Z</dcterms:modified>
</cp:coreProperties>
</file>