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0CAC" w14:textId="61D6ADD7" w:rsidR="0023001E" w:rsidRDefault="001804B8" w:rsidP="001804B8">
      <w:pPr>
        <w:jc w:val="center"/>
      </w:pPr>
      <w:r>
        <w:rPr>
          <w:noProof/>
          <w:lang w:eastAsia="en-GB"/>
        </w:rPr>
        <w:drawing>
          <wp:inline distT="0" distB="0" distL="0" distR="0" wp14:anchorId="68FF0CE5" wp14:editId="03D7ED92">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038D418B" w14:textId="16BE5861" w:rsidR="005534AF" w:rsidRPr="003B7523" w:rsidRDefault="005534AF" w:rsidP="005534AF">
      <w:pPr>
        <w:rPr>
          <w:rFonts w:ascii="Calibri" w:eastAsia="Calibri" w:hAnsi="Calibri" w:cs="Calibri"/>
          <w:b/>
        </w:rPr>
      </w:pPr>
    </w:p>
    <w:p w14:paraId="5D18336E" w14:textId="77777777" w:rsidR="005534AF" w:rsidRPr="003B7523" w:rsidRDefault="005534AF" w:rsidP="005534AF">
      <w:pPr>
        <w:jc w:val="center"/>
        <w:rPr>
          <w:rFonts w:ascii="Calibri" w:eastAsia="Calibri" w:hAnsi="Calibri" w:cs="Calibri"/>
          <w:b/>
        </w:rPr>
      </w:pPr>
    </w:p>
    <w:p w14:paraId="0479FD2C" w14:textId="77777777" w:rsidR="005534AF" w:rsidRPr="003B7523" w:rsidRDefault="005534AF" w:rsidP="005534AF">
      <w:pPr>
        <w:jc w:val="center"/>
        <w:rPr>
          <w:rFonts w:ascii="Calibri" w:eastAsia="Calibri" w:hAnsi="Calibri" w:cs="Calibri"/>
          <w:b/>
          <w:sz w:val="40"/>
          <w:szCs w:val="40"/>
        </w:rPr>
      </w:pPr>
      <w:r w:rsidRPr="003B7523">
        <w:rPr>
          <w:rFonts w:ascii="Calibri" w:eastAsia="Calibri" w:hAnsi="Calibri" w:cs="Calibri"/>
          <w:b/>
          <w:sz w:val="40"/>
          <w:szCs w:val="40"/>
        </w:rPr>
        <w:t>WIBSEY PRIMARY SCHOOL</w:t>
      </w:r>
    </w:p>
    <w:p w14:paraId="56F23E46" w14:textId="77777777" w:rsidR="005534AF" w:rsidRPr="003B7523" w:rsidRDefault="005534AF" w:rsidP="005534AF">
      <w:pPr>
        <w:jc w:val="center"/>
        <w:rPr>
          <w:rFonts w:ascii="Calibri" w:eastAsia="Calibri" w:hAnsi="Calibri" w:cs="Calibri"/>
          <w:b/>
          <w:sz w:val="40"/>
          <w:szCs w:val="40"/>
        </w:rPr>
      </w:pPr>
    </w:p>
    <w:p w14:paraId="264BF399" w14:textId="77777777" w:rsidR="005534AF" w:rsidRPr="003B7523" w:rsidRDefault="005534AF" w:rsidP="005534AF">
      <w:pPr>
        <w:jc w:val="center"/>
        <w:rPr>
          <w:rFonts w:ascii="Calibri" w:eastAsia="Calibri" w:hAnsi="Calibri" w:cs="Calibri"/>
          <w:b/>
          <w:sz w:val="32"/>
          <w:szCs w:val="32"/>
        </w:rPr>
      </w:pPr>
    </w:p>
    <w:p w14:paraId="4ACD0B33" w14:textId="77777777" w:rsidR="005534AF" w:rsidRPr="003B7523" w:rsidRDefault="005534AF" w:rsidP="005534AF">
      <w:pPr>
        <w:jc w:val="center"/>
        <w:rPr>
          <w:rFonts w:ascii="Calibri" w:eastAsia="Calibri" w:hAnsi="Calibri" w:cs="Calibri"/>
          <w:b/>
          <w:sz w:val="32"/>
          <w:szCs w:val="32"/>
        </w:rPr>
      </w:pPr>
    </w:p>
    <w:p w14:paraId="37337C78" w14:textId="77777777" w:rsidR="005534AF" w:rsidRPr="003B7523" w:rsidRDefault="005534AF" w:rsidP="005534AF">
      <w:pPr>
        <w:jc w:val="center"/>
        <w:rPr>
          <w:rFonts w:ascii="Calibri" w:eastAsia="Calibri" w:hAnsi="Calibri" w:cs="Calibri"/>
          <w:b/>
          <w:sz w:val="32"/>
          <w:szCs w:val="32"/>
        </w:rPr>
      </w:pPr>
    </w:p>
    <w:p w14:paraId="4D3AD25F" w14:textId="77777777" w:rsidR="005534AF" w:rsidRPr="003B7523" w:rsidRDefault="005534AF" w:rsidP="005534AF">
      <w:pPr>
        <w:jc w:val="center"/>
        <w:rPr>
          <w:rFonts w:ascii="Calibri" w:eastAsia="Calibri" w:hAnsi="Calibri" w:cs="Calibri"/>
          <w:b/>
          <w:sz w:val="32"/>
          <w:szCs w:val="32"/>
        </w:rPr>
      </w:pPr>
    </w:p>
    <w:p w14:paraId="64A56AFD" w14:textId="77777777" w:rsidR="005534AF" w:rsidRPr="003B7523" w:rsidRDefault="005534AF" w:rsidP="005534AF">
      <w:pPr>
        <w:jc w:val="center"/>
        <w:rPr>
          <w:rFonts w:ascii="Calibri" w:eastAsia="Calibri" w:hAnsi="Calibri" w:cs="Calibri"/>
          <w:b/>
        </w:rPr>
      </w:pPr>
    </w:p>
    <w:p w14:paraId="39065C01" w14:textId="77777777" w:rsidR="005534AF" w:rsidRPr="003B7523" w:rsidRDefault="005534AF" w:rsidP="005534AF">
      <w:pPr>
        <w:jc w:val="center"/>
        <w:rPr>
          <w:rFonts w:ascii="Calibri" w:eastAsia="Calibri" w:hAnsi="Calibri" w:cs="Calibri"/>
          <w:b/>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5534AF" w:rsidRPr="003B7523" w14:paraId="7730EA26" w14:textId="77777777" w:rsidTr="005534AF">
        <w:tc>
          <w:tcPr>
            <w:tcW w:w="8675" w:type="dxa"/>
            <w:shd w:val="clear" w:color="auto" w:fill="auto"/>
          </w:tcPr>
          <w:p w14:paraId="44046203" w14:textId="7715AE29" w:rsidR="005534AF" w:rsidRPr="003B7523" w:rsidRDefault="005534AF" w:rsidP="0058399E">
            <w:pPr>
              <w:spacing w:line="241" w:lineRule="auto"/>
              <w:ind w:left="2089" w:right="1980"/>
              <w:jc w:val="center"/>
              <w:rPr>
                <w:rFonts w:ascii="Calibri" w:hAnsi="Calibri" w:cs="Calibri"/>
              </w:rPr>
            </w:pPr>
            <w:r>
              <w:rPr>
                <w:rFonts w:ascii="Calibri" w:hAnsi="Calibri" w:cs="Calibri"/>
                <w:b/>
                <w:sz w:val="36"/>
              </w:rPr>
              <w:t>Policy for the Learning Environment and Display</w:t>
            </w:r>
          </w:p>
        </w:tc>
      </w:tr>
    </w:tbl>
    <w:p w14:paraId="2A93A493" w14:textId="77777777" w:rsidR="005534AF" w:rsidRPr="003B7523" w:rsidRDefault="005534AF" w:rsidP="005534AF">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32"/>
        <w:gridCol w:w="1908"/>
      </w:tblGrid>
      <w:tr w:rsidR="005534AF" w:rsidRPr="003B7523" w14:paraId="313EDF88" w14:textId="77777777" w:rsidTr="0058399E">
        <w:trPr>
          <w:trHeight w:val="255"/>
        </w:trPr>
        <w:tc>
          <w:tcPr>
            <w:tcW w:w="3827" w:type="dxa"/>
            <w:vMerge w:val="restart"/>
            <w:shd w:val="clear" w:color="auto" w:fill="auto"/>
          </w:tcPr>
          <w:p w14:paraId="7D1D5D1C"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Agreed by Governors</w:t>
            </w:r>
          </w:p>
          <w:p w14:paraId="6A8A06D6" w14:textId="77777777" w:rsidR="005534AF" w:rsidRPr="00C54FCA" w:rsidRDefault="005534AF" w:rsidP="0058399E">
            <w:pPr>
              <w:rPr>
                <w:rFonts w:ascii="Calibri" w:eastAsia="Calibri" w:hAnsi="Calibri" w:cs="Calibri"/>
                <w:sz w:val="22"/>
              </w:rPr>
            </w:pPr>
          </w:p>
          <w:p w14:paraId="4C352FC2"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 xml:space="preserve">Date:  </w:t>
            </w:r>
          </w:p>
        </w:tc>
        <w:tc>
          <w:tcPr>
            <w:tcW w:w="3827" w:type="dxa"/>
            <w:shd w:val="clear" w:color="auto" w:fill="auto"/>
          </w:tcPr>
          <w:p w14:paraId="2F761486"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Full Governors</w:t>
            </w:r>
          </w:p>
        </w:tc>
        <w:tc>
          <w:tcPr>
            <w:tcW w:w="2268" w:type="dxa"/>
            <w:shd w:val="clear" w:color="auto" w:fill="auto"/>
          </w:tcPr>
          <w:p w14:paraId="5FFE137F" w14:textId="19E52F05" w:rsidR="005534AF" w:rsidRPr="003B7523" w:rsidRDefault="005534AF" w:rsidP="0058399E">
            <w:pPr>
              <w:jc w:val="center"/>
              <w:rPr>
                <w:rFonts w:ascii="Calibri" w:eastAsia="Calibri" w:hAnsi="Calibri" w:cs="Calibri"/>
              </w:rPr>
            </w:pPr>
          </w:p>
        </w:tc>
      </w:tr>
      <w:tr w:rsidR="005534AF" w:rsidRPr="003B7523" w14:paraId="6ED032DD" w14:textId="77777777" w:rsidTr="0058399E">
        <w:trPr>
          <w:trHeight w:val="270"/>
        </w:trPr>
        <w:tc>
          <w:tcPr>
            <w:tcW w:w="3827" w:type="dxa"/>
            <w:vMerge/>
            <w:shd w:val="clear" w:color="auto" w:fill="auto"/>
          </w:tcPr>
          <w:p w14:paraId="54122990" w14:textId="77777777" w:rsidR="005534AF" w:rsidRPr="00C54FCA" w:rsidRDefault="005534AF" w:rsidP="0058399E">
            <w:pPr>
              <w:rPr>
                <w:rFonts w:ascii="Calibri" w:eastAsia="Calibri" w:hAnsi="Calibri" w:cs="Calibri"/>
                <w:sz w:val="22"/>
              </w:rPr>
            </w:pPr>
          </w:p>
        </w:tc>
        <w:tc>
          <w:tcPr>
            <w:tcW w:w="3827" w:type="dxa"/>
            <w:shd w:val="clear" w:color="auto" w:fill="auto"/>
          </w:tcPr>
          <w:p w14:paraId="57D16C40"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Finance and General Purposes</w:t>
            </w:r>
          </w:p>
        </w:tc>
        <w:tc>
          <w:tcPr>
            <w:tcW w:w="2268" w:type="dxa"/>
            <w:shd w:val="clear" w:color="auto" w:fill="auto"/>
          </w:tcPr>
          <w:p w14:paraId="1832C585" w14:textId="77777777" w:rsidR="005534AF" w:rsidRPr="003B7523" w:rsidRDefault="005534AF" w:rsidP="0058399E">
            <w:pPr>
              <w:jc w:val="both"/>
              <w:rPr>
                <w:rFonts w:ascii="Calibri" w:eastAsia="Calibri" w:hAnsi="Calibri" w:cs="Calibri"/>
              </w:rPr>
            </w:pPr>
          </w:p>
        </w:tc>
      </w:tr>
      <w:tr w:rsidR="005534AF" w:rsidRPr="003B7523" w14:paraId="1884B4B1" w14:textId="77777777" w:rsidTr="0058399E">
        <w:trPr>
          <w:trHeight w:val="220"/>
        </w:trPr>
        <w:tc>
          <w:tcPr>
            <w:tcW w:w="3827" w:type="dxa"/>
            <w:vMerge/>
            <w:shd w:val="clear" w:color="auto" w:fill="auto"/>
          </w:tcPr>
          <w:p w14:paraId="443C474A" w14:textId="77777777" w:rsidR="005534AF" w:rsidRPr="00C54FCA" w:rsidRDefault="005534AF" w:rsidP="0058399E">
            <w:pPr>
              <w:rPr>
                <w:rFonts w:ascii="Calibri" w:eastAsia="Calibri" w:hAnsi="Calibri" w:cs="Calibri"/>
                <w:sz w:val="22"/>
              </w:rPr>
            </w:pPr>
          </w:p>
        </w:tc>
        <w:tc>
          <w:tcPr>
            <w:tcW w:w="3827" w:type="dxa"/>
            <w:shd w:val="clear" w:color="auto" w:fill="auto"/>
          </w:tcPr>
          <w:p w14:paraId="5787B73A"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Teaching and Learning</w:t>
            </w:r>
          </w:p>
        </w:tc>
        <w:tc>
          <w:tcPr>
            <w:tcW w:w="2268" w:type="dxa"/>
            <w:shd w:val="clear" w:color="auto" w:fill="auto"/>
          </w:tcPr>
          <w:p w14:paraId="0C8D01A4" w14:textId="0849871F" w:rsidR="005534AF" w:rsidRPr="003B7523" w:rsidRDefault="005534AF" w:rsidP="0058399E">
            <w:pPr>
              <w:jc w:val="both"/>
              <w:rPr>
                <w:rFonts w:ascii="Calibri" w:eastAsia="Calibri" w:hAnsi="Calibri" w:cs="Calibri"/>
              </w:rPr>
            </w:pPr>
            <w:r>
              <w:rPr>
                <w:rFonts w:ascii="Calibri" w:eastAsia="Calibri" w:hAnsi="Calibri" w:cs="Calibri"/>
              </w:rPr>
              <w:t>x</w:t>
            </w:r>
          </w:p>
        </w:tc>
      </w:tr>
      <w:tr w:rsidR="005534AF" w:rsidRPr="003B7523" w14:paraId="1ADAA40C" w14:textId="77777777" w:rsidTr="0058399E">
        <w:tc>
          <w:tcPr>
            <w:tcW w:w="3827" w:type="dxa"/>
            <w:shd w:val="clear" w:color="auto" w:fill="auto"/>
          </w:tcPr>
          <w:p w14:paraId="3614A20C"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Signed on behalf of Governing Body by Chair of Committee:</w:t>
            </w:r>
          </w:p>
        </w:tc>
        <w:tc>
          <w:tcPr>
            <w:tcW w:w="3827" w:type="dxa"/>
            <w:shd w:val="clear" w:color="auto" w:fill="auto"/>
          </w:tcPr>
          <w:p w14:paraId="50998598" w14:textId="77777777" w:rsidR="005534AF" w:rsidRPr="00C54FCA" w:rsidRDefault="005534AF" w:rsidP="0058399E">
            <w:pPr>
              <w:jc w:val="both"/>
              <w:rPr>
                <w:rFonts w:ascii="Calibri" w:eastAsia="Calibri" w:hAnsi="Calibri" w:cs="Calibri"/>
                <w:sz w:val="22"/>
              </w:rPr>
            </w:pPr>
          </w:p>
        </w:tc>
        <w:tc>
          <w:tcPr>
            <w:tcW w:w="2268" w:type="dxa"/>
            <w:shd w:val="clear" w:color="auto" w:fill="auto"/>
          </w:tcPr>
          <w:p w14:paraId="2CA6ECE4" w14:textId="77777777" w:rsidR="005534AF" w:rsidRPr="003B7523" w:rsidRDefault="005534AF" w:rsidP="0058399E">
            <w:pPr>
              <w:jc w:val="both"/>
              <w:rPr>
                <w:rFonts w:ascii="Calibri" w:eastAsia="Calibri" w:hAnsi="Calibri" w:cs="Calibri"/>
              </w:rPr>
            </w:pPr>
          </w:p>
        </w:tc>
      </w:tr>
      <w:tr w:rsidR="005534AF" w:rsidRPr="003B7523" w14:paraId="1F4F0880" w14:textId="77777777" w:rsidTr="0058399E">
        <w:tc>
          <w:tcPr>
            <w:tcW w:w="3827" w:type="dxa"/>
            <w:shd w:val="clear" w:color="auto" w:fill="auto"/>
          </w:tcPr>
          <w:p w14:paraId="50D42332"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 xml:space="preserve">Approved </w:t>
            </w:r>
          </w:p>
        </w:tc>
        <w:tc>
          <w:tcPr>
            <w:tcW w:w="3827" w:type="dxa"/>
            <w:shd w:val="clear" w:color="auto" w:fill="auto"/>
          </w:tcPr>
          <w:p w14:paraId="75570FE6" w14:textId="07D15B80" w:rsidR="005534AF" w:rsidRPr="00C54FCA" w:rsidRDefault="005534AF" w:rsidP="0058399E">
            <w:pPr>
              <w:jc w:val="both"/>
              <w:rPr>
                <w:rFonts w:ascii="Calibri" w:eastAsia="Calibri" w:hAnsi="Calibri" w:cs="Calibri"/>
                <w:sz w:val="22"/>
              </w:rPr>
            </w:pPr>
          </w:p>
        </w:tc>
        <w:tc>
          <w:tcPr>
            <w:tcW w:w="2268" w:type="dxa"/>
            <w:shd w:val="clear" w:color="auto" w:fill="auto"/>
          </w:tcPr>
          <w:p w14:paraId="2809E97C" w14:textId="77777777" w:rsidR="005534AF" w:rsidRPr="003B7523" w:rsidRDefault="005534AF" w:rsidP="0058399E">
            <w:pPr>
              <w:jc w:val="both"/>
              <w:rPr>
                <w:rFonts w:ascii="Calibri" w:eastAsia="Calibri" w:hAnsi="Calibri" w:cs="Calibri"/>
              </w:rPr>
            </w:pPr>
          </w:p>
        </w:tc>
      </w:tr>
      <w:tr w:rsidR="005534AF" w:rsidRPr="003B7523" w14:paraId="4743FFEF" w14:textId="77777777" w:rsidTr="0058399E">
        <w:tc>
          <w:tcPr>
            <w:tcW w:w="3827" w:type="dxa"/>
            <w:shd w:val="clear" w:color="auto" w:fill="auto"/>
          </w:tcPr>
          <w:p w14:paraId="3605D0CC" w14:textId="77777777" w:rsidR="005534AF" w:rsidRPr="00C54FCA" w:rsidRDefault="005534AF" w:rsidP="0058399E">
            <w:pPr>
              <w:rPr>
                <w:rFonts w:ascii="Calibri" w:eastAsia="Calibri" w:hAnsi="Calibri" w:cs="Calibri"/>
                <w:sz w:val="22"/>
              </w:rPr>
            </w:pPr>
            <w:r w:rsidRPr="00C54FCA">
              <w:rPr>
                <w:rFonts w:ascii="Calibri" w:eastAsia="Calibri" w:hAnsi="Calibri" w:cs="Calibri"/>
                <w:sz w:val="22"/>
              </w:rPr>
              <w:t>Review</w:t>
            </w:r>
          </w:p>
        </w:tc>
        <w:tc>
          <w:tcPr>
            <w:tcW w:w="3827" w:type="dxa"/>
            <w:shd w:val="clear" w:color="auto" w:fill="auto"/>
          </w:tcPr>
          <w:p w14:paraId="1827E1BA" w14:textId="77777777" w:rsidR="005534AF" w:rsidRPr="00C54FCA" w:rsidRDefault="005534AF" w:rsidP="0058399E">
            <w:pPr>
              <w:jc w:val="both"/>
              <w:rPr>
                <w:rFonts w:ascii="Calibri" w:eastAsia="Calibri" w:hAnsi="Calibri" w:cs="Calibri"/>
                <w:sz w:val="22"/>
              </w:rPr>
            </w:pPr>
          </w:p>
        </w:tc>
        <w:tc>
          <w:tcPr>
            <w:tcW w:w="2268" w:type="dxa"/>
            <w:shd w:val="clear" w:color="auto" w:fill="auto"/>
          </w:tcPr>
          <w:p w14:paraId="4D0B5836" w14:textId="77777777" w:rsidR="005534AF" w:rsidRPr="003B7523" w:rsidRDefault="005534AF" w:rsidP="0058399E">
            <w:pPr>
              <w:jc w:val="both"/>
              <w:rPr>
                <w:rFonts w:ascii="Calibri" w:eastAsia="Calibri" w:hAnsi="Calibri" w:cs="Calibri"/>
              </w:rPr>
            </w:pPr>
          </w:p>
        </w:tc>
      </w:tr>
    </w:tbl>
    <w:p w14:paraId="0535FF3C" w14:textId="77777777" w:rsidR="005534AF" w:rsidRPr="005534AF" w:rsidRDefault="005534AF" w:rsidP="001804B8">
      <w:pPr>
        <w:jc w:val="center"/>
        <w:rPr>
          <w:rFonts w:ascii="Calibri" w:hAnsi="Calibri" w:cs="Calibri"/>
          <w:b/>
          <w:sz w:val="28"/>
          <w:szCs w:val="28"/>
          <w:u w:val="single"/>
        </w:rPr>
      </w:pPr>
    </w:p>
    <w:p w14:paraId="68FF0CB0" w14:textId="77777777" w:rsidR="00C132DC" w:rsidRPr="005534AF" w:rsidRDefault="00C132DC" w:rsidP="001804B8">
      <w:pPr>
        <w:jc w:val="center"/>
        <w:rPr>
          <w:rFonts w:ascii="Calibri" w:hAnsi="Calibri" w:cs="Calibri"/>
          <w:b/>
          <w:sz w:val="28"/>
          <w:szCs w:val="28"/>
          <w:u w:val="single"/>
        </w:rPr>
      </w:pPr>
    </w:p>
    <w:p w14:paraId="68FF0CB2" w14:textId="05AFE990" w:rsidR="00DC2D53" w:rsidRDefault="00DC2D53" w:rsidP="00DC2D53">
      <w:pPr>
        <w:rPr>
          <w:rFonts w:ascii="Calibri" w:hAnsi="Calibri" w:cs="Calibri"/>
          <w:b/>
          <w:sz w:val="28"/>
          <w:szCs w:val="28"/>
          <w:u w:val="single"/>
        </w:rPr>
      </w:pPr>
    </w:p>
    <w:p w14:paraId="489FE54C" w14:textId="392C5FFD" w:rsidR="005534AF" w:rsidRDefault="005534AF" w:rsidP="00DC2D53">
      <w:pPr>
        <w:rPr>
          <w:rFonts w:ascii="Calibri" w:hAnsi="Calibri" w:cs="Calibri"/>
          <w:b/>
          <w:sz w:val="28"/>
          <w:szCs w:val="28"/>
          <w:u w:val="single"/>
        </w:rPr>
      </w:pPr>
    </w:p>
    <w:p w14:paraId="766B3C68" w14:textId="0AF95746" w:rsidR="005534AF" w:rsidRDefault="005534AF" w:rsidP="00DC2D53">
      <w:pPr>
        <w:rPr>
          <w:rFonts w:ascii="Calibri" w:hAnsi="Calibri" w:cs="Calibri"/>
          <w:b/>
          <w:sz w:val="28"/>
          <w:szCs w:val="28"/>
          <w:u w:val="single"/>
        </w:rPr>
      </w:pPr>
    </w:p>
    <w:p w14:paraId="1A95C4B7" w14:textId="7EA8615D" w:rsidR="005534AF" w:rsidRDefault="005534AF" w:rsidP="00DC2D53">
      <w:pPr>
        <w:rPr>
          <w:rFonts w:ascii="Calibri" w:hAnsi="Calibri" w:cs="Calibri"/>
          <w:b/>
          <w:sz w:val="28"/>
          <w:szCs w:val="28"/>
          <w:u w:val="single"/>
        </w:rPr>
      </w:pPr>
    </w:p>
    <w:p w14:paraId="1CAC3887" w14:textId="160163BE" w:rsidR="005534AF" w:rsidRDefault="005534AF" w:rsidP="00DC2D53">
      <w:pPr>
        <w:rPr>
          <w:rFonts w:ascii="Calibri" w:hAnsi="Calibri" w:cs="Calibri"/>
          <w:b/>
          <w:sz w:val="28"/>
          <w:szCs w:val="28"/>
          <w:u w:val="single"/>
        </w:rPr>
      </w:pPr>
    </w:p>
    <w:p w14:paraId="4E5C3B8D" w14:textId="43656DA9" w:rsidR="005534AF" w:rsidRDefault="005534AF" w:rsidP="00DC2D53">
      <w:pPr>
        <w:rPr>
          <w:rFonts w:ascii="Calibri" w:hAnsi="Calibri" w:cs="Calibri"/>
          <w:b/>
          <w:sz w:val="28"/>
          <w:szCs w:val="28"/>
          <w:u w:val="single"/>
        </w:rPr>
      </w:pPr>
    </w:p>
    <w:p w14:paraId="252CB347" w14:textId="3EE67E30" w:rsidR="005534AF" w:rsidRDefault="005534AF" w:rsidP="00DC2D53">
      <w:pPr>
        <w:rPr>
          <w:rFonts w:ascii="Calibri" w:hAnsi="Calibri" w:cs="Calibri"/>
          <w:b/>
          <w:sz w:val="28"/>
          <w:szCs w:val="28"/>
          <w:u w:val="single"/>
        </w:rPr>
      </w:pPr>
    </w:p>
    <w:p w14:paraId="2B83D7A6" w14:textId="7BF4B778" w:rsidR="005534AF" w:rsidRDefault="005534AF" w:rsidP="00DC2D53">
      <w:pPr>
        <w:rPr>
          <w:rFonts w:ascii="Calibri" w:hAnsi="Calibri" w:cs="Calibri"/>
          <w:b/>
          <w:sz w:val="28"/>
          <w:szCs w:val="28"/>
          <w:u w:val="single"/>
        </w:rPr>
      </w:pPr>
    </w:p>
    <w:p w14:paraId="762F7153" w14:textId="151B6B60" w:rsidR="005534AF" w:rsidRDefault="005534AF" w:rsidP="00DC2D53">
      <w:pPr>
        <w:rPr>
          <w:rFonts w:ascii="Calibri" w:hAnsi="Calibri" w:cs="Calibri"/>
          <w:b/>
          <w:sz w:val="28"/>
          <w:szCs w:val="28"/>
          <w:u w:val="single"/>
        </w:rPr>
      </w:pPr>
    </w:p>
    <w:p w14:paraId="57F2FCD8" w14:textId="1FDAC270" w:rsidR="005534AF" w:rsidRDefault="005534AF" w:rsidP="00DC2D53">
      <w:pPr>
        <w:rPr>
          <w:rFonts w:ascii="Calibri" w:hAnsi="Calibri" w:cs="Calibri"/>
          <w:b/>
          <w:sz w:val="28"/>
          <w:szCs w:val="28"/>
          <w:u w:val="single"/>
        </w:rPr>
      </w:pPr>
    </w:p>
    <w:p w14:paraId="2661FF9B" w14:textId="1897AAA3" w:rsidR="005534AF" w:rsidRDefault="005534AF" w:rsidP="00DC2D53">
      <w:pPr>
        <w:rPr>
          <w:rFonts w:ascii="Calibri" w:hAnsi="Calibri" w:cs="Calibri"/>
          <w:b/>
          <w:sz w:val="28"/>
          <w:szCs w:val="28"/>
          <w:u w:val="single"/>
        </w:rPr>
      </w:pPr>
    </w:p>
    <w:p w14:paraId="0D79F414" w14:textId="1A9553F9" w:rsidR="005534AF" w:rsidRDefault="005534AF" w:rsidP="00DC2D53">
      <w:pPr>
        <w:rPr>
          <w:rFonts w:ascii="Calibri" w:hAnsi="Calibri" w:cs="Calibri"/>
          <w:b/>
          <w:sz w:val="28"/>
          <w:szCs w:val="28"/>
          <w:u w:val="single"/>
        </w:rPr>
      </w:pPr>
    </w:p>
    <w:p w14:paraId="0EC35C58" w14:textId="047B5716" w:rsidR="005534AF" w:rsidRDefault="005534AF" w:rsidP="00DC2D53">
      <w:pPr>
        <w:rPr>
          <w:rFonts w:ascii="Calibri" w:hAnsi="Calibri" w:cs="Calibri"/>
          <w:b/>
          <w:sz w:val="28"/>
          <w:szCs w:val="28"/>
          <w:u w:val="single"/>
        </w:rPr>
      </w:pPr>
    </w:p>
    <w:p w14:paraId="0AC8A3EA" w14:textId="77777777" w:rsidR="005534AF" w:rsidRPr="005534AF" w:rsidRDefault="005534AF" w:rsidP="00DC2D53">
      <w:pPr>
        <w:rPr>
          <w:rFonts w:ascii="Calibri" w:hAnsi="Calibri" w:cs="Calibri"/>
          <w:b/>
          <w:sz w:val="28"/>
          <w:szCs w:val="28"/>
          <w:u w:val="single"/>
        </w:rPr>
      </w:pPr>
    </w:p>
    <w:p w14:paraId="68FF0CB3"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lastRenderedPageBreak/>
        <w:t>Aims</w:t>
      </w:r>
    </w:p>
    <w:p w14:paraId="68FF0CB4" w14:textId="3D887E53" w:rsidR="00DC2D53" w:rsidRPr="005534AF" w:rsidRDefault="00DC2D53" w:rsidP="000A20BA">
      <w:pPr>
        <w:numPr>
          <w:ilvl w:val="0"/>
          <w:numId w:val="2"/>
        </w:numPr>
        <w:ind w:hanging="720"/>
        <w:jc w:val="both"/>
        <w:rPr>
          <w:rFonts w:ascii="Calibri" w:hAnsi="Calibri" w:cs="Calibri"/>
          <w:b/>
          <w:sz w:val="22"/>
          <w:u w:val="single"/>
        </w:rPr>
      </w:pPr>
      <w:r w:rsidRPr="005534AF">
        <w:rPr>
          <w:rFonts w:ascii="Calibri" w:hAnsi="Calibri" w:cs="Calibri"/>
          <w:sz w:val="22"/>
        </w:rPr>
        <w:t>To provide an environment that promotes the highest quality learning</w:t>
      </w:r>
      <w:r w:rsidR="00A44241" w:rsidRPr="005534AF">
        <w:rPr>
          <w:rFonts w:ascii="Calibri" w:hAnsi="Calibri" w:cs="Calibri"/>
          <w:sz w:val="22"/>
        </w:rPr>
        <w:t>.</w:t>
      </w:r>
    </w:p>
    <w:p w14:paraId="68FF0CB5" w14:textId="77777777" w:rsidR="00DC2D53" w:rsidRPr="005534AF" w:rsidRDefault="00DC2D53" w:rsidP="000A20BA">
      <w:pPr>
        <w:ind w:left="720" w:hanging="720"/>
        <w:jc w:val="both"/>
        <w:rPr>
          <w:rFonts w:ascii="Calibri" w:hAnsi="Calibri" w:cs="Calibri"/>
          <w:b/>
          <w:sz w:val="22"/>
          <w:u w:val="single"/>
        </w:rPr>
      </w:pPr>
    </w:p>
    <w:p w14:paraId="68FF0CB6" w14:textId="77777777" w:rsidR="00DC2D53" w:rsidRPr="005534AF" w:rsidRDefault="00DC2D53" w:rsidP="000A20BA">
      <w:pPr>
        <w:numPr>
          <w:ilvl w:val="0"/>
          <w:numId w:val="2"/>
        </w:numPr>
        <w:ind w:hanging="720"/>
        <w:jc w:val="both"/>
        <w:rPr>
          <w:rFonts w:ascii="Calibri" w:hAnsi="Calibri" w:cs="Calibri"/>
          <w:b/>
          <w:sz w:val="22"/>
          <w:u w:val="single"/>
        </w:rPr>
      </w:pPr>
      <w:r w:rsidRPr="005534AF">
        <w:rPr>
          <w:rFonts w:ascii="Calibri" w:hAnsi="Calibri" w:cs="Calibri"/>
          <w:sz w:val="22"/>
        </w:rPr>
        <w:t>To be an environment in which children engage with and learn from their surroundings.</w:t>
      </w:r>
    </w:p>
    <w:p w14:paraId="68FF0CB7" w14:textId="77777777" w:rsidR="00DC2D53" w:rsidRPr="005534AF" w:rsidRDefault="00DC2D53" w:rsidP="000A20BA">
      <w:pPr>
        <w:pStyle w:val="ListParagraph"/>
        <w:ind w:hanging="720"/>
        <w:jc w:val="both"/>
        <w:rPr>
          <w:rFonts w:ascii="Calibri" w:hAnsi="Calibri" w:cs="Calibri"/>
          <w:b/>
          <w:sz w:val="22"/>
          <w:szCs w:val="22"/>
          <w:u w:val="single"/>
        </w:rPr>
      </w:pPr>
    </w:p>
    <w:p w14:paraId="68FF0CB8" w14:textId="77777777" w:rsidR="00DC2D53" w:rsidRPr="005534AF" w:rsidRDefault="00DC2D53" w:rsidP="000A20BA">
      <w:pPr>
        <w:numPr>
          <w:ilvl w:val="0"/>
          <w:numId w:val="2"/>
        </w:numPr>
        <w:ind w:hanging="720"/>
        <w:jc w:val="both"/>
        <w:rPr>
          <w:rFonts w:ascii="Calibri" w:hAnsi="Calibri" w:cs="Calibri"/>
          <w:sz w:val="22"/>
        </w:rPr>
      </w:pPr>
      <w:r w:rsidRPr="005534AF">
        <w:rPr>
          <w:rFonts w:ascii="Calibri" w:hAnsi="Calibri" w:cs="Calibri"/>
          <w:sz w:val="22"/>
        </w:rPr>
        <w:t>To be an environment that provides consistency and emotional security to children as they move through school.</w:t>
      </w:r>
    </w:p>
    <w:p w14:paraId="68FF0CB9" w14:textId="77777777" w:rsidR="00DC2D53" w:rsidRPr="005534AF" w:rsidRDefault="00DC2D53" w:rsidP="000A20BA">
      <w:pPr>
        <w:pStyle w:val="ListParagraph"/>
        <w:ind w:hanging="720"/>
        <w:jc w:val="both"/>
        <w:rPr>
          <w:rFonts w:ascii="Calibri" w:hAnsi="Calibri" w:cs="Calibri"/>
          <w:sz w:val="22"/>
          <w:szCs w:val="22"/>
        </w:rPr>
      </w:pPr>
    </w:p>
    <w:p w14:paraId="68FF0CBA" w14:textId="191BF8F9" w:rsidR="00DC2D53" w:rsidRDefault="00DC2D53" w:rsidP="000A20BA">
      <w:pPr>
        <w:numPr>
          <w:ilvl w:val="0"/>
          <w:numId w:val="2"/>
        </w:numPr>
        <w:ind w:hanging="720"/>
        <w:jc w:val="both"/>
        <w:rPr>
          <w:rFonts w:ascii="Calibri" w:hAnsi="Calibri" w:cs="Calibri"/>
          <w:sz w:val="22"/>
        </w:rPr>
      </w:pPr>
      <w:r w:rsidRPr="005534AF">
        <w:rPr>
          <w:rFonts w:ascii="Calibri" w:hAnsi="Calibri" w:cs="Calibri"/>
          <w:sz w:val="22"/>
        </w:rPr>
        <w:t>To provide an environment that is ordered, purposeful, tidy and clean.</w:t>
      </w:r>
    </w:p>
    <w:p w14:paraId="4D5A1751" w14:textId="77777777" w:rsidR="002C170B" w:rsidRDefault="002C170B" w:rsidP="002C170B">
      <w:pPr>
        <w:pStyle w:val="ListParagraph"/>
        <w:rPr>
          <w:rFonts w:ascii="Calibri" w:hAnsi="Calibri" w:cs="Calibri"/>
          <w:sz w:val="22"/>
        </w:rPr>
      </w:pPr>
    </w:p>
    <w:p w14:paraId="612B188F" w14:textId="05A38DCF" w:rsidR="002C170B" w:rsidRPr="005534AF" w:rsidRDefault="002C170B" w:rsidP="000A20BA">
      <w:pPr>
        <w:numPr>
          <w:ilvl w:val="0"/>
          <w:numId w:val="2"/>
        </w:numPr>
        <w:ind w:hanging="720"/>
        <w:jc w:val="both"/>
        <w:rPr>
          <w:rFonts w:ascii="Calibri" w:hAnsi="Calibri" w:cs="Calibri"/>
          <w:sz w:val="22"/>
        </w:rPr>
      </w:pPr>
      <w:r>
        <w:rPr>
          <w:rFonts w:ascii="Calibri" w:hAnsi="Calibri" w:cs="Calibri"/>
          <w:sz w:val="22"/>
        </w:rPr>
        <w:t>To promote and value all subjects within the primary school curriculum.</w:t>
      </w:r>
    </w:p>
    <w:p w14:paraId="68FF0CBB" w14:textId="77777777" w:rsidR="00DC2D53" w:rsidRPr="005534AF" w:rsidRDefault="00DC2D53" w:rsidP="00DC2D53">
      <w:pPr>
        <w:jc w:val="both"/>
        <w:rPr>
          <w:rFonts w:ascii="Calibri" w:hAnsi="Calibri" w:cs="Calibri"/>
          <w:b/>
          <w:sz w:val="22"/>
          <w:u w:val="single"/>
        </w:rPr>
      </w:pPr>
    </w:p>
    <w:p w14:paraId="68FF0CBC" w14:textId="77777777" w:rsidR="00DC2D53" w:rsidRPr="005534AF" w:rsidRDefault="00DC2D53" w:rsidP="00DC2D53">
      <w:pPr>
        <w:jc w:val="both"/>
        <w:rPr>
          <w:rFonts w:ascii="Calibri" w:hAnsi="Calibri" w:cs="Calibri"/>
          <w:b/>
          <w:sz w:val="22"/>
          <w:u w:val="single"/>
        </w:rPr>
      </w:pPr>
    </w:p>
    <w:p w14:paraId="68FF0CBD"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Application</w:t>
      </w:r>
    </w:p>
    <w:p w14:paraId="68FF0CBE" w14:textId="77777777" w:rsidR="00DC2D53" w:rsidRPr="005534AF" w:rsidRDefault="00DC2D53" w:rsidP="00DC2D53">
      <w:pPr>
        <w:jc w:val="both"/>
        <w:rPr>
          <w:rFonts w:ascii="Calibri" w:hAnsi="Calibri" w:cs="Calibri"/>
          <w:b/>
          <w:sz w:val="22"/>
          <w:u w:val="single"/>
        </w:rPr>
      </w:pPr>
    </w:p>
    <w:p w14:paraId="68FF0CBF"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Display</w:t>
      </w:r>
    </w:p>
    <w:p w14:paraId="68FF0CC0" w14:textId="2F8879F9" w:rsidR="00DC2D53" w:rsidRPr="005534AF" w:rsidRDefault="00DC2D53" w:rsidP="000A20BA">
      <w:pPr>
        <w:numPr>
          <w:ilvl w:val="0"/>
          <w:numId w:val="4"/>
        </w:numPr>
        <w:ind w:hanging="720"/>
        <w:jc w:val="both"/>
        <w:rPr>
          <w:rFonts w:ascii="Calibri" w:hAnsi="Calibri" w:cs="Calibri"/>
          <w:b/>
          <w:sz w:val="22"/>
          <w:u w:val="single"/>
        </w:rPr>
      </w:pPr>
      <w:r w:rsidRPr="005534AF">
        <w:rPr>
          <w:rFonts w:ascii="Calibri" w:hAnsi="Calibri" w:cs="Calibri"/>
          <w:sz w:val="22"/>
        </w:rPr>
        <w:t>Excellent display</w:t>
      </w:r>
      <w:r w:rsidR="009E690F" w:rsidRPr="005534AF">
        <w:rPr>
          <w:rFonts w:ascii="Calibri" w:hAnsi="Calibri" w:cs="Calibri"/>
          <w:sz w:val="22"/>
        </w:rPr>
        <w:t>s</w:t>
      </w:r>
      <w:r w:rsidRPr="005534AF">
        <w:rPr>
          <w:rFonts w:ascii="Calibri" w:hAnsi="Calibri" w:cs="Calibri"/>
          <w:sz w:val="22"/>
        </w:rPr>
        <w:t xml:space="preserve"> do not have to be time consuming and can include photographs of learning moments, immediately copied children’s work or research children have done outside the classroom.</w:t>
      </w:r>
    </w:p>
    <w:p w14:paraId="68FF0CC1" w14:textId="1FC279B2" w:rsidR="00DC2D53" w:rsidRPr="005534AF" w:rsidRDefault="009E690F" w:rsidP="000A20BA">
      <w:pPr>
        <w:numPr>
          <w:ilvl w:val="0"/>
          <w:numId w:val="4"/>
        </w:numPr>
        <w:ind w:hanging="720"/>
        <w:jc w:val="both"/>
        <w:rPr>
          <w:rFonts w:ascii="Calibri" w:hAnsi="Calibri" w:cs="Calibri"/>
          <w:b/>
          <w:sz w:val="22"/>
          <w:u w:val="single"/>
        </w:rPr>
      </w:pPr>
      <w:r w:rsidRPr="005534AF">
        <w:rPr>
          <w:rFonts w:ascii="Calibri" w:hAnsi="Calibri" w:cs="Calibri"/>
          <w:sz w:val="22"/>
        </w:rPr>
        <w:t>Classroom displays are t</w:t>
      </w:r>
      <w:r w:rsidR="00DC2D53" w:rsidRPr="005534AF">
        <w:rPr>
          <w:rFonts w:ascii="Calibri" w:hAnsi="Calibri" w:cs="Calibri"/>
          <w:sz w:val="22"/>
        </w:rPr>
        <w:t>he responsibility of the teacher. Whilst work may be prepared and put up by associate staff, the content, quality and consistency is the responsibility of class teachers.</w:t>
      </w:r>
    </w:p>
    <w:p w14:paraId="68FF0CC2" w14:textId="40068108"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Display</w:t>
      </w:r>
      <w:r w:rsidR="009E690F" w:rsidRPr="005534AF">
        <w:rPr>
          <w:rFonts w:ascii="Calibri" w:hAnsi="Calibri" w:cs="Calibri"/>
          <w:sz w:val="22"/>
        </w:rPr>
        <w:t>s</w:t>
      </w:r>
      <w:r w:rsidRPr="005534AF">
        <w:rPr>
          <w:rFonts w:ascii="Calibri" w:hAnsi="Calibri" w:cs="Calibri"/>
          <w:sz w:val="22"/>
        </w:rPr>
        <w:t xml:space="preserve"> will be of a high quality and for clear purpose, supporting the curriculum – at least one display will be a showcase for best work and </w:t>
      </w:r>
      <w:r w:rsidR="002C170B">
        <w:rPr>
          <w:rFonts w:ascii="Calibri" w:hAnsi="Calibri" w:cs="Calibri"/>
          <w:sz w:val="22"/>
        </w:rPr>
        <w:t>may</w:t>
      </w:r>
      <w:r w:rsidRPr="005534AF">
        <w:rPr>
          <w:rFonts w:ascii="Calibri" w:hAnsi="Calibri" w:cs="Calibri"/>
          <w:sz w:val="22"/>
        </w:rPr>
        <w:t xml:space="preserve"> be double mounted. </w:t>
      </w:r>
    </w:p>
    <w:p w14:paraId="68FF0CC3" w14:textId="1A6F7A36"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Over the year, display</w:t>
      </w:r>
      <w:r w:rsidR="009E690F" w:rsidRPr="005534AF">
        <w:rPr>
          <w:rFonts w:ascii="Calibri" w:hAnsi="Calibri" w:cs="Calibri"/>
          <w:sz w:val="22"/>
        </w:rPr>
        <w:t>s</w:t>
      </w:r>
      <w:r w:rsidRPr="005534AF">
        <w:rPr>
          <w:rFonts w:ascii="Calibri" w:hAnsi="Calibri" w:cs="Calibri"/>
          <w:sz w:val="22"/>
        </w:rPr>
        <w:t xml:space="preserve"> will reflect the depth and breadth of the curriculum.</w:t>
      </w:r>
    </w:p>
    <w:p w14:paraId="68FF0CC4" w14:textId="0ABB2036"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Accurate learning objectives will be displayed</w:t>
      </w:r>
      <w:r w:rsidR="002C170B">
        <w:rPr>
          <w:rFonts w:ascii="Calibri" w:hAnsi="Calibri" w:cs="Calibri"/>
          <w:sz w:val="22"/>
        </w:rPr>
        <w:t xml:space="preserve"> and Wibsey Skills for Life development will be evident</w:t>
      </w:r>
      <w:r w:rsidRPr="005534AF">
        <w:rPr>
          <w:rFonts w:ascii="Calibri" w:hAnsi="Calibri" w:cs="Calibri"/>
          <w:sz w:val="22"/>
        </w:rPr>
        <w:t xml:space="preserve">. BLP development will be displayed in the common format </w:t>
      </w:r>
      <w:r w:rsidR="002C170B">
        <w:rPr>
          <w:rFonts w:ascii="Calibri" w:hAnsi="Calibri" w:cs="Calibri"/>
          <w:sz w:val="22"/>
        </w:rPr>
        <w:t xml:space="preserve">with accurate muscle logo. </w:t>
      </w:r>
    </w:p>
    <w:p w14:paraId="15A76160" w14:textId="668C08CF" w:rsidR="00A44241" w:rsidRPr="005534AF" w:rsidRDefault="00A44241" w:rsidP="000A20BA">
      <w:pPr>
        <w:numPr>
          <w:ilvl w:val="0"/>
          <w:numId w:val="3"/>
        </w:numPr>
        <w:ind w:hanging="720"/>
        <w:jc w:val="both"/>
        <w:rPr>
          <w:rFonts w:ascii="Calibri" w:hAnsi="Calibri" w:cs="Calibri"/>
          <w:sz w:val="22"/>
        </w:rPr>
      </w:pPr>
      <w:r w:rsidRPr="005534AF">
        <w:rPr>
          <w:rFonts w:ascii="Calibri" w:hAnsi="Calibri" w:cs="Calibri"/>
          <w:sz w:val="22"/>
        </w:rPr>
        <w:t>Display</w:t>
      </w:r>
      <w:r w:rsidR="009E690F" w:rsidRPr="005534AF">
        <w:rPr>
          <w:rFonts w:ascii="Calibri" w:hAnsi="Calibri" w:cs="Calibri"/>
          <w:sz w:val="22"/>
        </w:rPr>
        <w:t>s</w:t>
      </w:r>
      <w:r w:rsidRPr="005534AF">
        <w:rPr>
          <w:rFonts w:ascii="Calibri" w:hAnsi="Calibri" w:cs="Calibri"/>
          <w:sz w:val="22"/>
        </w:rPr>
        <w:t xml:space="preserve"> in </w:t>
      </w:r>
      <w:r w:rsidRPr="002C170B">
        <w:rPr>
          <w:rFonts w:ascii="Calibri" w:hAnsi="Calibri" w:cs="Calibri"/>
          <w:sz w:val="22"/>
        </w:rPr>
        <w:t xml:space="preserve">classrooms </w:t>
      </w:r>
      <w:r w:rsidR="007131A6" w:rsidRPr="002C170B">
        <w:rPr>
          <w:rFonts w:ascii="Calibri" w:hAnsi="Calibri" w:cs="Calibri"/>
          <w:sz w:val="22"/>
        </w:rPr>
        <w:t xml:space="preserve">promote and </w:t>
      </w:r>
      <w:r w:rsidRPr="002C170B">
        <w:rPr>
          <w:rFonts w:ascii="Calibri" w:hAnsi="Calibri" w:cs="Calibri"/>
          <w:sz w:val="22"/>
        </w:rPr>
        <w:t>develop</w:t>
      </w:r>
      <w:r w:rsidRPr="005534AF">
        <w:rPr>
          <w:rFonts w:ascii="Calibri" w:hAnsi="Calibri" w:cs="Calibri"/>
          <w:sz w:val="22"/>
        </w:rPr>
        <w:t xml:space="preserve"> oracy and subject specific vocabulary. </w:t>
      </w:r>
    </w:p>
    <w:p w14:paraId="68FF0CC5" w14:textId="77777777" w:rsidR="00DC2D53" w:rsidRPr="002C170B"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 xml:space="preserve">The focus of teacher </w:t>
      </w:r>
      <w:r w:rsidRPr="002C170B">
        <w:rPr>
          <w:rFonts w:ascii="Calibri" w:hAnsi="Calibri" w:cs="Calibri"/>
          <w:sz w:val="22"/>
        </w:rPr>
        <w:t>language on displays should be on drawing out learning – through questions or comment and reflect the ongoing learning challenge.</w:t>
      </w:r>
    </w:p>
    <w:p w14:paraId="68FF0CC6" w14:textId="565C43A1" w:rsidR="00DC2D53" w:rsidRPr="002C170B" w:rsidRDefault="00DC2D53" w:rsidP="000A20BA">
      <w:pPr>
        <w:numPr>
          <w:ilvl w:val="0"/>
          <w:numId w:val="3"/>
        </w:numPr>
        <w:ind w:hanging="720"/>
        <w:jc w:val="both"/>
        <w:rPr>
          <w:rFonts w:ascii="Calibri" w:hAnsi="Calibri" w:cs="Calibri"/>
          <w:b/>
          <w:sz w:val="22"/>
          <w:u w:val="single"/>
        </w:rPr>
      </w:pPr>
      <w:r w:rsidRPr="002C170B">
        <w:rPr>
          <w:rFonts w:ascii="Calibri" w:hAnsi="Calibri" w:cs="Calibri"/>
          <w:sz w:val="22"/>
        </w:rPr>
        <w:t xml:space="preserve">Working walls will be evident for core subjects </w:t>
      </w:r>
      <w:r w:rsidR="00A44241" w:rsidRPr="002C170B">
        <w:rPr>
          <w:rFonts w:ascii="Calibri" w:hAnsi="Calibri" w:cs="Calibri"/>
          <w:sz w:val="22"/>
        </w:rPr>
        <w:t>w</w:t>
      </w:r>
      <w:r w:rsidR="007131A6" w:rsidRPr="002C170B">
        <w:rPr>
          <w:rFonts w:ascii="Calibri" w:hAnsi="Calibri" w:cs="Calibri"/>
          <w:sz w:val="22"/>
        </w:rPr>
        <w:t>ith learning object</w:t>
      </w:r>
      <w:r w:rsidR="00BA48C9" w:rsidRPr="002C170B">
        <w:rPr>
          <w:rFonts w:ascii="Calibri" w:hAnsi="Calibri" w:cs="Calibri"/>
          <w:sz w:val="22"/>
        </w:rPr>
        <w:t>ives, numbers, key questions, Blooms Taxonomy or n</w:t>
      </w:r>
      <w:r w:rsidR="00A44241" w:rsidRPr="002C170B">
        <w:rPr>
          <w:rFonts w:ascii="Calibri" w:hAnsi="Calibri" w:cs="Calibri"/>
          <w:sz w:val="22"/>
        </w:rPr>
        <w:t>umbers etc</w:t>
      </w:r>
      <w:r w:rsidR="00BA48C9" w:rsidRPr="002C170B">
        <w:rPr>
          <w:rFonts w:ascii="Calibri" w:hAnsi="Calibri" w:cs="Calibri"/>
          <w:sz w:val="22"/>
        </w:rPr>
        <w:t xml:space="preserve"> used</w:t>
      </w:r>
      <w:r w:rsidR="00A44241" w:rsidRPr="002C170B">
        <w:rPr>
          <w:rFonts w:ascii="Calibri" w:hAnsi="Calibri" w:cs="Calibri"/>
          <w:sz w:val="22"/>
        </w:rPr>
        <w:t xml:space="preserve"> to </w:t>
      </w:r>
      <w:r w:rsidR="00952B81" w:rsidRPr="002C170B">
        <w:rPr>
          <w:rFonts w:ascii="Calibri" w:hAnsi="Calibri" w:cs="Calibri"/>
          <w:sz w:val="22"/>
        </w:rPr>
        <w:t>highlight</w:t>
      </w:r>
      <w:r w:rsidR="00A44241" w:rsidRPr="002C170B">
        <w:rPr>
          <w:rFonts w:ascii="Calibri" w:hAnsi="Calibri" w:cs="Calibri"/>
          <w:sz w:val="22"/>
        </w:rPr>
        <w:t xml:space="preserve"> clear learning journeys. </w:t>
      </w:r>
    </w:p>
    <w:p w14:paraId="44673D54" w14:textId="77777777" w:rsidR="002C170B" w:rsidRDefault="00BA48C9" w:rsidP="002C170B">
      <w:pPr>
        <w:numPr>
          <w:ilvl w:val="0"/>
          <w:numId w:val="3"/>
        </w:numPr>
        <w:ind w:hanging="720"/>
        <w:jc w:val="both"/>
        <w:rPr>
          <w:rFonts w:ascii="Calibri" w:hAnsi="Calibri" w:cs="Calibri"/>
          <w:b/>
          <w:sz w:val="22"/>
          <w:u w:val="single"/>
        </w:rPr>
      </w:pPr>
      <w:r w:rsidRPr="002C170B">
        <w:rPr>
          <w:rFonts w:ascii="Calibri" w:hAnsi="Calibri" w:cs="Calibri"/>
          <w:sz w:val="22"/>
        </w:rPr>
        <w:t>Maths working walls will feature AT1 Maths work, mental arithmetic strategies and highlight mastery approaches to learning.</w:t>
      </w:r>
    </w:p>
    <w:p w14:paraId="171C507C" w14:textId="2B35A77D" w:rsidR="00A44241" w:rsidRPr="002C170B" w:rsidRDefault="00A44241" w:rsidP="002C170B">
      <w:pPr>
        <w:numPr>
          <w:ilvl w:val="0"/>
          <w:numId w:val="3"/>
        </w:numPr>
        <w:ind w:hanging="720"/>
        <w:jc w:val="both"/>
        <w:rPr>
          <w:rFonts w:ascii="Calibri" w:hAnsi="Calibri" w:cs="Calibri"/>
          <w:b/>
          <w:sz w:val="22"/>
          <w:u w:val="single"/>
        </w:rPr>
      </w:pPr>
      <w:r w:rsidRPr="002C170B">
        <w:rPr>
          <w:rFonts w:ascii="Calibri" w:hAnsi="Calibri" w:cs="Calibri"/>
          <w:sz w:val="22"/>
        </w:rPr>
        <w:t>English working walls</w:t>
      </w:r>
      <w:r w:rsidR="009E690F" w:rsidRPr="002C170B">
        <w:rPr>
          <w:rFonts w:ascii="Calibri" w:hAnsi="Calibri" w:cs="Calibri"/>
          <w:sz w:val="22"/>
        </w:rPr>
        <w:t xml:space="preserve"> will</w:t>
      </w:r>
      <w:r w:rsidRPr="002C170B">
        <w:rPr>
          <w:rFonts w:ascii="Calibri" w:hAnsi="Calibri" w:cs="Calibri"/>
          <w:sz w:val="22"/>
        </w:rPr>
        <w:t xml:space="preserve"> feature a Reading Toolkit to focus on reading development linked to classroom novels, a Toolkit Phase to develop grammar and punctuation and a Writing Phase to show writing development (planning, drafting, edit and revise, publishing, WAGOLL).</w:t>
      </w:r>
      <w:r w:rsidR="00BA48C9" w:rsidRPr="002C170B">
        <w:rPr>
          <w:rFonts w:ascii="Calibri" w:hAnsi="Calibri" w:cs="Calibri"/>
          <w:sz w:val="22"/>
        </w:rPr>
        <w:t xml:space="preserve"> It may also feature exemplar written work which will often be annotated copied pieces.</w:t>
      </w:r>
    </w:p>
    <w:p w14:paraId="719FCA69" w14:textId="331C0E7E" w:rsidR="002C170B" w:rsidRPr="00772D85" w:rsidRDefault="002C170B" w:rsidP="002C170B">
      <w:pPr>
        <w:numPr>
          <w:ilvl w:val="0"/>
          <w:numId w:val="3"/>
        </w:numPr>
        <w:ind w:hanging="720"/>
        <w:jc w:val="both"/>
        <w:rPr>
          <w:rFonts w:ascii="Calibri" w:hAnsi="Calibri" w:cs="Calibri"/>
          <w:sz w:val="22"/>
        </w:rPr>
      </w:pPr>
      <w:r>
        <w:rPr>
          <w:rFonts w:ascii="Calibri" w:hAnsi="Calibri" w:cs="Calibri"/>
          <w:sz w:val="22"/>
        </w:rPr>
        <w:t xml:space="preserve">Foundation and Year 1 will have a Phonics display. From Year 2 upwards </w:t>
      </w:r>
      <w:r w:rsidR="006F606D" w:rsidRPr="002C170B">
        <w:rPr>
          <w:rFonts w:ascii="Calibri" w:hAnsi="Calibri" w:cs="Calibri"/>
          <w:sz w:val="22"/>
        </w:rPr>
        <w:t xml:space="preserve">1 </w:t>
      </w:r>
      <w:r w:rsidR="00952B81" w:rsidRPr="002C170B">
        <w:rPr>
          <w:rFonts w:ascii="Calibri" w:hAnsi="Calibri" w:cs="Calibri"/>
          <w:sz w:val="22"/>
        </w:rPr>
        <w:t xml:space="preserve">class </w:t>
      </w:r>
      <w:r w:rsidR="006F606D" w:rsidRPr="002C170B">
        <w:rPr>
          <w:rFonts w:ascii="Calibri" w:hAnsi="Calibri" w:cs="Calibri"/>
          <w:sz w:val="22"/>
        </w:rPr>
        <w:t>display</w:t>
      </w:r>
      <w:r w:rsidR="00952B81" w:rsidRPr="002C170B">
        <w:rPr>
          <w:rFonts w:ascii="Calibri" w:hAnsi="Calibri" w:cs="Calibri"/>
          <w:sz w:val="22"/>
        </w:rPr>
        <w:t xml:space="preserve"> (possibly part of a working wall) </w:t>
      </w:r>
      <w:r w:rsidR="006F606D" w:rsidRPr="002C170B">
        <w:rPr>
          <w:rFonts w:ascii="Calibri" w:hAnsi="Calibri" w:cs="Calibri"/>
          <w:sz w:val="22"/>
        </w:rPr>
        <w:t xml:space="preserve">will focus on reading progression, including: orientation, vocabulary, reading skill development and application. </w:t>
      </w:r>
      <w:r w:rsidR="00772D85">
        <w:rPr>
          <w:rFonts w:ascii="Calibri" w:hAnsi="Calibri" w:cs="Calibri"/>
          <w:sz w:val="22"/>
        </w:rPr>
        <w:t>Year 2 will transition from the Phonics display to the reading progression display over the course of the year.</w:t>
      </w:r>
    </w:p>
    <w:p w14:paraId="68FF0CC9" w14:textId="77777777"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Prepared (sparkle box type) display materials will be used sparingly and only where they enhance learning and save time. These resources need placing in context with the work children are producing</w:t>
      </w:r>
    </w:p>
    <w:p w14:paraId="2E8A12EE" w14:textId="3B5BB177" w:rsidR="00A44241" w:rsidRPr="005534AF" w:rsidRDefault="00A44241" w:rsidP="000A20BA">
      <w:pPr>
        <w:numPr>
          <w:ilvl w:val="0"/>
          <w:numId w:val="3"/>
        </w:numPr>
        <w:ind w:hanging="720"/>
        <w:jc w:val="both"/>
        <w:rPr>
          <w:rFonts w:ascii="Calibri" w:hAnsi="Calibri" w:cs="Calibri"/>
          <w:sz w:val="22"/>
        </w:rPr>
      </w:pPr>
      <w:r w:rsidRPr="005534AF">
        <w:rPr>
          <w:rFonts w:ascii="Calibri" w:hAnsi="Calibri" w:cs="Calibri"/>
          <w:sz w:val="22"/>
        </w:rPr>
        <w:t>Classrooms have inviting and exciting reading areas, linked to the class novel/</w:t>
      </w:r>
      <w:r w:rsidR="007631D0" w:rsidRPr="005534AF">
        <w:rPr>
          <w:rFonts w:ascii="Calibri" w:hAnsi="Calibri" w:cs="Calibri"/>
          <w:sz w:val="22"/>
        </w:rPr>
        <w:t xml:space="preserve"> half </w:t>
      </w:r>
      <w:r w:rsidRPr="005534AF">
        <w:rPr>
          <w:rFonts w:ascii="Calibri" w:hAnsi="Calibri" w:cs="Calibri"/>
          <w:sz w:val="22"/>
        </w:rPr>
        <w:t xml:space="preserve">termly topic/theme and include BLP reading targets, to promote </w:t>
      </w:r>
      <w:r w:rsidR="007631D0" w:rsidRPr="005534AF">
        <w:rPr>
          <w:rFonts w:ascii="Calibri" w:hAnsi="Calibri" w:cs="Calibri"/>
          <w:sz w:val="22"/>
        </w:rPr>
        <w:t xml:space="preserve">a </w:t>
      </w:r>
      <w:r w:rsidRPr="005534AF">
        <w:rPr>
          <w:rFonts w:ascii="Calibri" w:hAnsi="Calibri" w:cs="Calibri"/>
          <w:sz w:val="22"/>
        </w:rPr>
        <w:t>love of reading.</w:t>
      </w:r>
    </w:p>
    <w:p w14:paraId="68FF0CCB" w14:textId="5F8F820B"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Communal displays</w:t>
      </w:r>
      <w:r w:rsidR="00952B81" w:rsidRPr="005534AF">
        <w:rPr>
          <w:rFonts w:ascii="Calibri" w:hAnsi="Calibri" w:cs="Calibri"/>
          <w:sz w:val="22"/>
        </w:rPr>
        <w:t xml:space="preserve"> remain the responsibility of the year group and</w:t>
      </w:r>
      <w:r w:rsidRPr="005534AF">
        <w:rPr>
          <w:rFonts w:ascii="Calibri" w:hAnsi="Calibri" w:cs="Calibri"/>
          <w:sz w:val="22"/>
        </w:rPr>
        <w:t xml:space="preserve"> will mostly be double mounted and double bordered. Communal display</w:t>
      </w:r>
      <w:r w:rsidR="003B7FF0" w:rsidRPr="005534AF">
        <w:rPr>
          <w:rFonts w:ascii="Calibri" w:hAnsi="Calibri" w:cs="Calibri"/>
          <w:sz w:val="22"/>
        </w:rPr>
        <w:t>s</w:t>
      </w:r>
      <w:r w:rsidRPr="005534AF">
        <w:rPr>
          <w:rFonts w:ascii="Calibri" w:hAnsi="Calibri" w:cs="Calibri"/>
          <w:sz w:val="22"/>
        </w:rPr>
        <w:t xml:space="preserve"> should have the wow factor – it is the principal showcase for your work to parents and visitors.</w:t>
      </w:r>
    </w:p>
    <w:p w14:paraId="68FF0CCC" w14:textId="3D13A146" w:rsidR="00DC2D53" w:rsidRPr="005534AF" w:rsidRDefault="00DC2D53" w:rsidP="000A20BA">
      <w:pPr>
        <w:numPr>
          <w:ilvl w:val="0"/>
          <w:numId w:val="3"/>
        </w:numPr>
        <w:ind w:hanging="720"/>
        <w:jc w:val="both"/>
        <w:rPr>
          <w:rFonts w:ascii="Calibri" w:hAnsi="Calibri" w:cs="Calibri"/>
          <w:b/>
          <w:sz w:val="22"/>
          <w:u w:val="single"/>
        </w:rPr>
      </w:pPr>
      <w:r w:rsidRPr="005534AF">
        <w:rPr>
          <w:rFonts w:ascii="Calibri" w:hAnsi="Calibri" w:cs="Calibri"/>
          <w:sz w:val="22"/>
        </w:rPr>
        <w:t>Some class and communal displays will change termly.</w:t>
      </w:r>
    </w:p>
    <w:p w14:paraId="351EC103" w14:textId="43B83B94" w:rsidR="001038C2" w:rsidRPr="005534AF" w:rsidRDefault="001038C2" w:rsidP="000A20BA">
      <w:pPr>
        <w:numPr>
          <w:ilvl w:val="0"/>
          <w:numId w:val="3"/>
        </w:numPr>
        <w:ind w:hanging="720"/>
        <w:jc w:val="both"/>
        <w:rPr>
          <w:rFonts w:ascii="Calibri" w:hAnsi="Calibri" w:cs="Calibri"/>
          <w:sz w:val="22"/>
        </w:rPr>
      </w:pPr>
      <w:r w:rsidRPr="005534AF">
        <w:rPr>
          <w:rFonts w:ascii="Calibri" w:hAnsi="Calibri" w:cs="Calibri"/>
          <w:sz w:val="22"/>
        </w:rPr>
        <w:t>Large PE, Music</w:t>
      </w:r>
      <w:r w:rsidR="00772D85">
        <w:rPr>
          <w:rFonts w:ascii="Calibri" w:hAnsi="Calibri" w:cs="Calibri"/>
          <w:sz w:val="22"/>
        </w:rPr>
        <w:t>, RE, Spanish</w:t>
      </w:r>
      <w:r w:rsidRPr="005534AF">
        <w:rPr>
          <w:rFonts w:ascii="Calibri" w:hAnsi="Calibri" w:cs="Calibri"/>
          <w:sz w:val="22"/>
        </w:rPr>
        <w:t xml:space="preserve"> and Computing </w:t>
      </w:r>
      <w:r w:rsidR="008A3B0E" w:rsidRPr="005534AF">
        <w:rPr>
          <w:rFonts w:ascii="Calibri" w:hAnsi="Calibri" w:cs="Calibri"/>
          <w:sz w:val="22"/>
        </w:rPr>
        <w:t>exemplar</w:t>
      </w:r>
      <w:r w:rsidR="00772D85">
        <w:rPr>
          <w:rFonts w:ascii="Calibri" w:hAnsi="Calibri" w:cs="Calibri"/>
          <w:sz w:val="22"/>
        </w:rPr>
        <w:t xml:space="preserve"> books will be available across </w:t>
      </w:r>
      <w:r w:rsidRPr="005534AF">
        <w:rPr>
          <w:rFonts w:ascii="Calibri" w:hAnsi="Calibri" w:cs="Calibri"/>
          <w:sz w:val="22"/>
        </w:rPr>
        <w:t>year group classrooms for staff and children to revisit and to highlight learning journeys.</w:t>
      </w:r>
    </w:p>
    <w:p w14:paraId="68FF0CCD" w14:textId="77777777" w:rsidR="00DC2D53" w:rsidRPr="005534AF" w:rsidRDefault="00DC2D53" w:rsidP="00DC2D53">
      <w:pPr>
        <w:jc w:val="both"/>
        <w:rPr>
          <w:rFonts w:ascii="Calibri" w:hAnsi="Calibri" w:cs="Calibri"/>
          <w:b/>
          <w:sz w:val="22"/>
          <w:u w:val="single"/>
        </w:rPr>
      </w:pPr>
    </w:p>
    <w:p w14:paraId="68FF0CCE"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Resources</w:t>
      </w:r>
    </w:p>
    <w:p w14:paraId="68FF0CCF" w14:textId="77777777" w:rsidR="00DC2D53" w:rsidRPr="005534AF" w:rsidRDefault="00DC2D53" w:rsidP="000A20BA">
      <w:pPr>
        <w:numPr>
          <w:ilvl w:val="0"/>
          <w:numId w:val="5"/>
        </w:numPr>
        <w:ind w:hanging="780"/>
        <w:jc w:val="both"/>
        <w:rPr>
          <w:rFonts w:ascii="Calibri" w:hAnsi="Calibri" w:cs="Calibri"/>
          <w:sz w:val="22"/>
        </w:rPr>
      </w:pPr>
      <w:r w:rsidRPr="005534AF">
        <w:rPr>
          <w:rFonts w:ascii="Calibri" w:hAnsi="Calibri" w:cs="Calibri"/>
          <w:sz w:val="22"/>
        </w:rPr>
        <w:t xml:space="preserve">Both communal and class resources should be replaced after use, everything will have a home. </w:t>
      </w:r>
    </w:p>
    <w:p w14:paraId="68FF0CD1" w14:textId="026B68F2" w:rsidR="00DC2D53" w:rsidRPr="005534AF" w:rsidRDefault="00DC2D53" w:rsidP="00DE2CC0">
      <w:pPr>
        <w:numPr>
          <w:ilvl w:val="0"/>
          <w:numId w:val="5"/>
        </w:numPr>
        <w:ind w:hanging="780"/>
        <w:jc w:val="both"/>
        <w:rPr>
          <w:rFonts w:ascii="Calibri" w:hAnsi="Calibri" w:cs="Calibri"/>
          <w:b/>
          <w:sz w:val="22"/>
          <w:u w:val="single"/>
        </w:rPr>
      </w:pPr>
      <w:r w:rsidRPr="005534AF">
        <w:rPr>
          <w:rFonts w:ascii="Calibri" w:hAnsi="Calibri" w:cs="Calibri"/>
          <w:sz w:val="22"/>
        </w:rPr>
        <w:t>Audits of</w:t>
      </w:r>
      <w:r w:rsidR="00BA48C9" w:rsidRPr="005534AF">
        <w:rPr>
          <w:rFonts w:ascii="Calibri" w:hAnsi="Calibri" w:cs="Calibri"/>
          <w:sz w:val="22"/>
        </w:rPr>
        <w:t xml:space="preserve"> purchased</w:t>
      </w:r>
      <w:r w:rsidRPr="005534AF">
        <w:rPr>
          <w:rFonts w:ascii="Calibri" w:hAnsi="Calibri" w:cs="Calibri"/>
          <w:sz w:val="22"/>
        </w:rPr>
        <w:t xml:space="preserve"> resources will be held by subject/area leaders</w:t>
      </w:r>
      <w:r w:rsidR="006F606D" w:rsidRPr="005534AF">
        <w:rPr>
          <w:rFonts w:ascii="Calibri" w:hAnsi="Calibri" w:cs="Calibri"/>
          <w:sz w:val="22"/>
        </w:rPr>
        <w:t>.</w:t>
      </w:r>
      <w:r w:rsidRPr="005534AF">
        <w:rPr>
          <w:rFonts w:ascii="Calibri" w:hAnsi="Calibri" w:cs="Calibri"/>
          <w:sz w:val="22"/>
        </w:rPr>
        <w:t xml:space="preserve"> </w:t>
      </w:r>
    </w:p>
    <w:p w14:paraId="6DA5B5DF" w14:textId="77777777" w:rsidR="00BA48C9" w:rsidRPr="005534AF" w:rsidRDefault="00BA48C9" w:rsidP="00BA48C9">
      <w:pPr>
        <w:ind w:left="780"/>
        <w:jc w:val="both"/>
        <w:rPr>
          <w:rFonts w:ascii="Calibri" w:hAnsi="Calibri" w:cs="Calibri"/>
          <w:b/>
          <w:sz w:val="22"/>
          <w:u w:val="single"/>
        </w:rPr>
      </w:pPr>
    </w:p>
    <w:p w14:paraId="68FF0CD2"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 xml:space="preserve">Communal Areas </w:t>
      </w:r>
    </w:p>
    <w:p w14:paraId="68FF0CD3" w14:textId="093F216E" w:rsidR="00DC2D53" w:rsidRPr="005534AF" w:rsidRDefault="00DC2D53" w:rsidP="000A20BA">
      <w:pPr>
        <w:numPr>
          <w:ilvl w:val="0"/>
          <w:numId w:val="6"/>
        </w:numPr>
        <w:ind w:hanging="720"/>
        <w:jc w:val="both"/>
        <w:rPr>
          <w:rFonts w:ascii="Calibri" w:hAnsi="Calibri" w:cs="Calibri"/>
          <w:sz w:val="22"/>
        </w:rPr>
      </w:pPr>
      <w:r w:rsidRPr="005534AF">
        <w:rPr>
          <w:rFonts w:ascii="Calibri" w:hAnsi="Calibri" w:cs="Calibri"/>
          <w:sz w:val="22"/>
        </w:rPr>
        <w:t>It is the responsibility of classes to ensure areas such as The Library, Halls etc are left immaculate and ready for next use.</w:t>
      </w:r>
    </w:p>
    <w:p w14:paraId="68FF0CD4" w14:textId="77777777" w:rsidR="00DC2D53" w:rsidRPr="005534AF" w:rsidRDefault="00DC2D53" w:rsidP="000A20BA">
      <w:pPr>
        <w:numPr>
          <w:ilvl w:val="0"/>
          <w:numId w:val="6"/>
        </w:numPr>
        <w:ind w:hanging="720"/>
        <w:jc w:val="both"/>
        <w:rPr>
          <w:rFonts w:ascii="Calibri" w:hAnsi="Calibri" w:cs="Calibri"/>
          <w:sz w:val="22"/>
        </w:rPr>
      </w:pPr>
      <w:r w:rsidRPr="005534AF">
        <w:rPr>
          <w:rFonts w:ascii="Calibri" w:hAnsi="Calibri" w:cs="Calibri"/>
          <w:sz w:val="22"/>
        </w:rPr>
        <w:t>The Entrance Hall</w:t>
      </w:r>
      <w:r w:rsidRPr="005534AF">
        <w:rPr>
          <w:rFonts w:ascii="Calibri" w:hAnsi="Calibri" w:cs="Calibri"/>
          <w:b/>
          <w:sz w:val="22"/>
        </w:rPr>
        <w:t xml:space="preserve"> </w:t>
      </w:r>
      <w:r w:rsidRPr="005534AF">
        <w:rPr>
          <w:rFonts w:ascii="Calibri" w:hAnsi="Calibri" w:cs="Calibri"/>
          <w:sz w:val="22"/>
        </w:rPr>
        <w:t>is the first impression the school presents of itself. Deliveries will be moved as they arrive. Information will be updated weekly.</w:t>
      </w:r>
    </w:p>
    <w:p w14:paraId="68FF0CD5" w14:textId="77777777" w:rsidR="00DC2D53" w:rsidRPr="00772D85" w:rsidRDefault="00DC2D53" w:rsidP="000A20BA">
      <w:pPr>
        <w:numPr>
          <w:ilvl w:val="0"/>
          <w:numId w:val="6"/>
        </w:numPr>
        <w:ind w:hanging="720"/>
        <w:jc w:val="both"/>
        <w:rPr>
          <w:rFonts w:ascii="Calibri" w:hAnsi="Calibri" w:cs="Calibri"/>
          <w:sz w:val="22"/>
        </w:rPr>
      </w:pPr>
      <w:r w:rsidRPr="005534AF">
        <w:rPr>
          <w:rFonts w:ascii="Calibri" w:hAnsi="Calibri" w:cs="Calibri"/>
          <w:sz w:val="22"/>
        </w:rPr>
        <w:t xml:space="preserve">Cloakrooms need monitoring at the end of every use and everything placed correctly. This will </w:t>
      </w:r>
      <w:r w:rsidRPr="00772D85">
        <w:rPr>
          <w:rFonts w:ascii="Calibri" w:hAnsi="Calibri" w:cs="Calibri"/>
          <w:sz w:val="22"/>
        </w:rPr>
        <w:t>be checked by staff/ children depending on year group.</w:t>
      </w:r>
    </w:p>
    <w:p w14:paraId="68FF0CD6" w14:textId="3511D1D3" w:rsidR="00DC2D53" w:rsidRPr="00772D85" w:rsidRDefault="00DC2D53" w:rsidP="000A20BA">
      <w:pPr>
        <w:numPr>
          <w:ilvl w:val="0"/>
          <w:numId w:val="6"/>
        </w:numPr>
        <w:ind w:hanging="720"/>
        <w:jc w:val="both"/>
        <w:rPr>
          <w:rFonts w:ascii="Calibri" w:hAnsi="Calibri" w:cs="Calibri"/>
          <w:sz w:val="22"/>
        </w:rPr>
      </w:pPr>
      <w:r w:rsidRPr="00772D85">
        <w:rPr>
          <w:rFonts w:ascii="Calibri" w:hAnsi="Calibri" w:cs="Calibri"/>
          <w:sz w:val="22"/>
        </w:rPr>
        <w:t>External information boards will be kept updated.  The Northfield Road double display will showcase</w:t>
      </w:r>
      <w:r w:rsidR="006F606D" w:rsidRPr="00772D85">
        <w:rPr>
          <w:rFonts w:ascii="Calibri" w:hAnsi="Calibri" w:cs="Calibri"/>
          <w:sz w:val="22"/>
        </w:rPr>
        <w:t xml:space="preserve"> information about</w:t>
      </w:r>
      <w:r w:rsidR="00A44241" w:rsidRPr="00772D85">
        <w:rPr>
          <w:rFonts w:ascii="Calibri" w:hAnsi="Calibri" w:cs="Calibri"/>
          <w:sz w:val="22"/>
        </w:rPr>
        <w:t>:</w:t>
      </w:r>
      <w:r w:rsidR="006F606D" w:rsidRPr="00772D85">
        <w:rPr>
          <w:rFonts w:ascii="Calibri" w:hAnsi="Calibri" w:cs="Calibri"/>
          <w:sz w:val="22"/>
        </w:rPr>
        <w:t xml:space="preserve"> </w:t>
      </w:r>
      <w:r w:rsidR="00A44241" w:rsidRPr="00772D85">
        <w:rPr>
          <w:rFonts w:ascii="Calibri" w:hAnsi="Calibri" w:cs="Calibri"/>
          <w:sz w:val="22"/>
        </w:rPr>
        <w:t xml:space="preserve">curricular clubs, holiday lists, </w:t>
      </w:r>
      <w:r w:rsidR="006F606D" w:rsidRPr="00772D85">
        <w:rPr>
          <w:rFonts w:ascii="Calibri" w:hAnsi="Calibri" w:cs="Calibri"/>
          <w:sz w:val="22"/>
        </w:rPr>
        <w:t>breakfast</w:t>
      </w:r>
      <w:r w:rsidR="00A44241" w:rsidRPr="00772D85">
        <w:rPr>
          <w:rFonts w:ascii="Calibri" w:hAnsi="Calibri" w:cs="Calibri"/>
          <w:sz w:val="22"/>
        </w:rPr>
        <w:t xml:space="preserve"> and after school club</w:t>
      </w:r>
      <w:r w:rsidR="006F606D" w:rsidRPr="00772D85">
        <w:rPr>
          <w:rFonts w:ascii="Calibri" w:hAnsi="Calibri" w:cs="Calibri"/>
          <w:sz w:val="22"/>
        </w:rPr>
        <w:t xml:space="preserve">s, half term topics, attendance figures and upcoming events. </w:t>
      </w:r>
      <w:r w:rsidR="005534AF" w:rsidRPr="00772D85">
        <w:rPr>
          <w:rFonts w:ascii="Calibri" w:hAnsi="Calibri" w:cs="Calibri"/>
          <w:sz w:val="22"/>
        </w:rPr>
        <w:t>It will also celebrate learning and BLP champions.</w:t>
      </w:r>
    </w:p>
    <w:p w14:paraId="68FF0CD7" w14:textId="77777777" w:rsidR="00DC2D53" w:rsidRPr="005534AF" w:rsidRDefault="00DC2D53" w:rsidP="00DC2D53">
      <w:pPr>
        <w:jc w:val="both"/>
        <w:rPr>
          <w:rFonts w:ascii="Calibri" w:hAnsi="Calibri" w:cs="Calibri"/>
          <w:b/>
          <w:sz w:val="22"/>
          <w:u w:val="single"/>
        </w:rPr>
      </w:pPr>
    </w:p>
    <w:p w14:paraId="68FF0CD8"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Classrooms</w:t>
      </w:r>
    </w:p>
    <w:p w14:paraId="68FF0CD9" w14:textId="2E47FAB4" w:rsidR="00DC2D53" w:rsidRPr="00772D85" w:rsidRDefault="00DC2D53" w:rsidP="000A20BA">
      <w:pPr>
        <w:numPr>
          <w:ilvl w:val="0"/>
          <w:numId w:val="1"/>
        </w:numPr>
        <w:ind w:hanging="720"/>
        <w:jc w:val="both"/>
        <w:rPr>
          <w:rFonts w:ascii="Calibri" w:hAnsi="Calibri" w:cs="Calibri"/>
          <w:sz w:val="22"/>
        </w:rPr>
      </w:pPr>
      <w:r w:rsidRPr="005534AF">
        <w:rPr>
          <w:rFonts w:ascii="Calibri" w:hAnsi="Calibri" w:cs="Calibri"/>
          <w:sz w:val="22"/>
        </w:rPr>
        <w:t xml:space="preserve">Nothing will be left on window ledges. If space is at a premium do children need trays? Do staff need desks? Resources will be clearly labelled in school agreed fonts and will follow on </w:t>
      </w:r>
      <w:r w:rsidRPr="00772D85">
        <w:rPr>
          <w:rFonts w:ascii="Calibri" w:hAnsi="Calibri" w:cs="Calibri"/>
          <w:sz w:val="22"/>
        </w:rPr>
        <w:t>from previous year groups so children are familiar with surroundings. Equipment will be common across classes within a year group.</w:t>
      </w:r>
    </w:p>
    <w:p w14:paraId="1A69A229" w14:textId="28DF30C0" w:rsidR="005534AF" w:rsidRPr="00772D85" w:rsidRDefault="005534AF" w:rsidP="000A20BA">
      <w:pPr>
        <w:numPr>
          <w:ilvl w:val="0"/>
          <w:numId w:val="1"/>
        </w:numPr>
        <w:ind w:hanging="720"/>
        <w:jc w:val="both"/>
        <w:rPr>
          <w:rFonts w:ascii="Calibri" w:hAnsi="Calibri" w:cs="Calibri"/>
          <w:sz w:val="22"/>
        </w:rPr>
      </w:pPr>
      <w:r w:rsidRPr="00772D85">
        <w:rPr>
          <w:rFonts w:ascii="Calibri" w:hAnsi="Calibri" w:cs="Calibri"/>
          <w:sz w:val="22"/>
        </w:rPr>
        <w:t>All paper trimmers will be placed securely in cupboards when children are in the classroom.</w:t>
      </w:r>
    </w:p>
    <w:p w14:paraId="68FF0CDA" w14:textId="77777777" w:rsidR="00DC2D53" w:rsidRPr="00772D85" w:rsidRDefault="00DC2D53" w:rsidP="00DC2D53">
      <w:pPr>
        <w:jc w:val="both"/>
        <w:rPr>
          <w:rFonts w:ascii="Calibri" w:hAnsi="Calibri" w:cs="Calibri"/>
          <w:sz w:val="22"/>
        </w:rPr>
      </w:pPr>
    </w:p>
    <w:p w14:paraId="68FF0CDB" w14:textId="77777777" w:rsidR="00DC2D53" w:rsidRPr="005534AF" w:rsidRDefault="00DC2D53" w:rsidP="00DC2D53">
      <w:pPr>
        <w:jc w:val="both"/>
        <w:rPr>
          <w:rFonts w:ascii="Calibri" w:hAnsi="Calibri" w:cs="Calibri"/>
          <w:b/>
          <w:sz w:val="22"/>
          <w:u w:val="single"/>
        </w:rPr>
      </w:pPr>
      <w:r w:rsidRPr="00772D85">
        <w:rPr>
          <w:rFonts w:ascii="Calibri" w:hAnsi="Calibri" w:cs="Calibri"/>
          <w:b/>
          <w:sz w:val="22"/>
          <w:u w:val="single"/>
        </w:rPr>
        <w:t>Signs/Notices</w:t>
      </w:r>
    </w:p>
    <w:p w14:paraId="68FF0CDC" w14:textId="2950E31B" w:rsidR="00DC2D53" w:rsidRPr="00772D85" w:rsidRDefault="00DC2D53" w:rsidP="000A20BA">
      <w:pPr>
        <w:numPr>
          <w:ilvl w:val="0"/>
          <w:numId w:val="6"/>
        </w:numPr>
        <w:ind w:hanging="720"/>
        <w:jc w:val="both"/>
        <w:rPr>
          <w:rFonts w:ascii="Calibri" w:hAnsi="Calibri" w:cs="Calibri"/>
          <w:b/>
          <w:sz w:val="22"/>
          <w:u w:val="single"/>
        </w:rPr>
      </w:pPr>
      <w:r w:rsidRPr="00772D85">
        <w:rPr>
          <w:rFonts w:ascii="Calibri" w:hAnsi="Calibri" w:cs="Calibri"/>
          <w:sz w:val="22"/>
        </w:rPr>
        <w:t>Communal signs will be in the school font. Labels and displays will be in school font unless a change supports quality display e</w:t>
      </w:r>
      <w:r w:rsidR="00E0504B" w:rsidRPr="00772D85">
        <w:rPr>
          <w:rFonts w:ascii="Calibri" w:hAnsi="Calibri" w:cs="Calibri"/>
          <w:sz w:val="22"/>
        </w:rPr>
        <w:t>.</w:t>
      </w:r>
      <w:r w:rsidRPr="00772D85">
        <w:rPr>
          <w:rFonts w:ascii="Calibri" w:hAnsi="Calibri" w:cs="Calibri"/>
          <w:sz w:val="22"/>
        </w:rPr>
        <w:t>g</w:t>
      </w:r>
      <w:r w:rsidR="00E0504B" w:rsidRPr="00772D85">
        <w:rPr>
          <w:rFonts w:ascii="Calibri" w:hAnsi="Calibri" w:cs="Calibri"/>
          <w:sz w:val="22"/>
        </w:rPr>
        <w:t>.</w:t>
      </w:r>
      <w:r w:rsidRPr="00772D85">
        <w:rPr>
          <w:rFonts w:ascii="Calibri" w:hAnsi="Calibri" w:cs="Calibri"/>
          <w:sz w:val="22"/>
        </w:rPr>
        <w:t xml:space="preserve"> cursive script on a history display or the school handwriting font as an exemplar.</w:t>
      </w:r>
    </w:p>
    <w:p w14:paraId="1F254978" w14:textId="1078D9FB" w:rsidR="00E0504B" w:rsidRPr="00772D85" w:rsidRDefault="00E0504B" w:rsidP="000A20BA">
      <w:pPr>
        <w:numPr>
          <w:ilvl w:val="0"/>
          <w:numId w:val="6"/>
        </w:numPr>
        <w:ind w:hanging="720"/>
        <w:jc w:val="both"/>
        <w:rPr>
          <w:rFonts w:ascii="Calibri" w:hAnsi="Calibri" w:cs="Calibri"/>
          <w:sz w:val="22"/>
        </w:rPr>
      </w:pPr>
      <w:r w:rsidRPr="00772D85">
        <w:rPr>
          <w:rFonts w:ascii="Calibri" w:hAnsi="Calibri" w:cs="Calibri"/>
          <w:sz w:val="22"/>
        </w:rPr>
        <w:t xml:space="preserve">Investor’s In Pupils (IIP) and Everyone Reading In Class (ERIC) signs should be displayed on all classroom doors. </w:t>
      </w:r>
    </w:p>
    <w:p w14:paraId="074F2164" w14:textId="622B7903" w:rsidR="005534AF" w:rsidRPr="00772D85" w:rsidRDefault="005534AF" w:rsidP="000A20BA">
      <w:pPr>
        <w:numPr>
          <w:ilvl w:val="0"/>
          <w:numId w:val="6"/>
        </w:numPr>
        <w:ind w:hanging="720"/>
        <w:jc w:val="both"/>
        <w:rPr>
          <w:rFonts w:ascii="Calibri" w:hAnsi="Calibri" w:cs="Calibri"/>
          <w:sz w:val="22"/>
        </w:rPr>
      </w:pPr>
      <w:r w:rsidRPr="00772D85">
        <w:rPr>
          <w:rFonts w:ascii="Calibri" w:hAnsi="Calibri" w:cs="Calibri"/>
          <w:sz w:val="22"/>
        </w:rPr>
        <w:t>The classroom risk assessment, fire evacuation procedure and child protection notice will be displayed in all classrooms.</w:t>
      </w:r>
    </w:p>
    <w:p w14:paraId="68FF0CDD" w14:textId="77777777" w:rsidR="00DC2D53" w:rsidRPr="005534AF" w:rsidRDefault="00DC2D53" w:rsidP="00DC2D53">
      <w:pPr>
        <w:jc w:val="both"/>
        <w:rPr>
          <w:rFonts w:ascii="Calibri" w:hAnsi="Calibri" w:cs="Calibri"/>
          <w:sz w:val="22"/>
        </w:rPr>
      </w:pPr>
    </w:p>
    <w:p w14:paraId="68FF0CDE" w14:textId="77777777" w:rsidR="00DC2D53" w:rsidRPr="005534AF" w:rsidRDefault="00DC2D53" w:rsidP="00DC2D53">
      <w:pPr>
        <w:jc w:val="both"/>
        <w:rPr>
          <w:rFonts w:ascii="Calibri" w:hAnsi="Calibri" w:cs="Calibri"/>
          <w:b/>
          <w:sz w:val="22"/>
          <w:u w:val="single"/>
        </w:rPr>
      </w:pPr>
      <w:r w:rsidRPr="005534AF">
        <w:rPr>
          <w:rFonts w:ascii="Calibri" w:hAnsi="Calibri" w:cs="Calibri"/>
          <w:b/>
          <w:sz w:val="22"/>
          <w:u w:val="single"/>
        </w:rPr>
        <w:t>Evaluation</w:t>
      </w:r>
    </w:p>
    <w:p w14:paraId="68FF0CDF" w14:textId="7FB34D63" w:rsidR="00DC2D53" w:rsidRPr="005534AF" w:rsidRDefault="00DC2D53" w:rsidP="00DC2D53">
      <w:pPr>
        <w:jc w:val="both"/>
        <w:rPr>
          <w:rFonts w:ascii="Calibri" w:hAnsi="Calibri" w:cs="Calibri"/>
          <w:sz w:val="22"/>
        </w:rPr>
      </w:pPr>
      <w:r w:rsidRPr="005534AF">
        <w:rPr>
          <w:rFonts w:ascii="Calibri" w:hAnsi="Calibri" w:cs="Calibri"/>
          <w:sz w:val="22"/>
        </w:rPr>
        <w:t>As a profession we have a responsibility to develop ourselves as well as undertaking formal training. The Learning Environment and Display</w:t>
      </w:r>
      <w:r w:rsidR="003B7FF0" w:rsidRPr="005534AF">
        <w:rPr>
          <w:rFonts w:ascii="Calibri" w:hAnsi="Calibri" w:cs="Calibri"/>
          <w:sz w:val="22"/>
        </w:rPr>
        <w:t>s</w:t>
      </w:r>
      <w:r w:rsidRPr="005534AF">
        <w:rPr>
          <w:rFonts w:ascii="Calibri" w:hAnsi="Calibri" w:cs="Calibri"/>
          <w:sz w:val="22"/>
        </w:rPr>
        <w:t xml:space="preserve"> are ideal areas for sharing best practice with and amongst colleagues, and for learning from colleagues in other schools and settings.</w:t>
      </w:r>
    </w:p>
    <w:p w14:paraId="68FF0CE0" w14:textId="77777777" w:rsidR="00DC2D53" w:rsidRPr="005534AF" w:rsidRDefault="00DC2D53" w:rsidP="00DC2D53">
      <w:pPr>
        <w:jc w:val="both"/>
        <w:rPr>
          <w:rFonts w:ascii="Calibri" w:hAnsi="Calibri" w:cs="Calibri"/>
          <w:sz w:val="22"/>
        </w:rPr>
      </w:pPr>
    </w:p>
    <w:p w14:paraId="68FF0CE1" w14:textId="58F88ADF" w:rsidR="00DC2D53" w:rsidRPr="005534AF" w:rsidRDefault="005534AF" w:rsidP="00DC2D53">
      <w:pPr>
        <w:jc w:val="both"/>
        <w:rPr>
          <w:rFonts w:ascii="Calibri" w:hAnsi="Calibri" w:cs="Calibri"/>
          <w:sz w:val="22"/>
        </w:rPr>
      </w:pPr>
      <w:r w:rsidRPr="00772D85">
        <w:rPr>
          <w:rFonts w:ascii="Calibri" w:hAnsi="Calibri" w:cs="Calibri"/>
          <w:sz w:val="22"/>
        </w:rPr>
        <w:t>Monitoring and e</w:t>
      </w:r>
      <w:r w:rsidR="00DC2D53" w:rsidRPr="00772D85">
        <w:rPr>
          <w:rFonts w:ascii="Calibri" w:hAnsi="Calibri" w:cs="Calibri"/>
          <w:sz w:val="22"/>
        </w:rPr>
        <w:t xml:space="preserve">valuation may take the form of </w:t>
      </w:r>
      <w:r w:rsidR="00772D85">
        <w:rPr>
          <w:rFonts w:ascii="Calibri" w:hAnsi="Calibri" w:cs="Calibri"/>
          <w:sz w:val="22"/>
        </w:rPr>
        <w:t xml:space="preserve">oral and / or </w:t>
      </w:r>
      <w:bookmarkStart w:id="0" w:name="_GoBack"/>
      <w:bookmarkEnd w:id="0"/>
      <w:r w:rsidR="00DC2D53" w:rsidRPr="00772D85">
        <w:rPr>
          <w:rFonts w:ascii="Calibri" w:hAnsi="Calibri" w:cs="Calibri"/>
          <w:sz w:val="22"/>
        </w:rPr>
        <w:t>written feedback, learning walks, observation feedback and peer to peer review.</w:t>
      </w:r>
    </w:p>
    <w:p w14:paraId="68FF0CE2" w14:textId="77777777" w:rsidR="00DC2D53" w:rsidRPr="005534AF" w:rsidRDefault="00DC2D53" w:rsidP="00DC2D53">
      <w:pPr>
        <w:jc w:val="both"/>
        <w:rPr>
          <w:rFonts w:ascii="Calibri" w:hAnsi="Calibri" w:cs="Calibri"/>
          <w:sz w:val="22"/>
        </w:rPr>
      </w:pPr>
    </w:p>
    <w:p w14:paraId="68FF0CE4" w14:textId="77777777" w:rsidR="00DC2D53" w:rsidRPr="005534AF" w:rsidRDefault="00DC2D53" w:rsidP="00CA4EE7">
      <w:pPr>
        <w:rPr>
          <w:rFonts w:ascii="Calibri" w:hAnsi="Calibri" w:cs="Calibri"/>
        </w:rPr>
      </w:pPr>
    </w:p>
    <w:sectPr w:rsidR="00DC2D53" w:rsidRPr="00553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1CB1" w14:textId="77777777" w:rsidR="00237031" w:rsidRDefault="00237031" w:rsidP="001038C2">
      <w:r>
        <w:separator/>
      </w:r>
    </w:p>
  </w:endnote>
  <w:endnote w:type="continuationSeparator" w:id="0">
    <w:p w14:paraId="518268D9" w14:textId="77777777" w:rsidR="00237031" w:rsidRDefault="00237031" w:rsidP="001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97D5" w14:textId="77777777" w:rsidR="00237031" w:rsidRDefault="00237031" w:rsidP="001038C2">
      <w:r>
        <w:separator/>
      </w:r>
    </w:p>
  </w:footnote>
  <w:footnote w:type="continuationSeparator" w:id="0">
    <w:p w14:paraId="34985604" w14:textId="77777777" w:rsidR="00237031" w:rsidRDefault="00237031" w:rsidP="00103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5B3F"/>
    <w:multiLevelType w:val="hybridMultilevel"/>
    <w:tmpl w:val="9CD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42B3F"/>
    <w:multiLevelType w:val="hybridMultilevel"/>
    <w:tmpl w:val="2960B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01F50"/>
    <w:multiLevelType w:val="hybridMultilevel"/>
    <w:tmpl w:val="E69A4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C767FD"/>
    <w:multiLevelType w:val="hybridMultilevel"/>
    <w:tmpl w:val="12C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F31E9"/>
    <w:multiLevelType w:val="hybridMultilevel"/>
    <w:tmpl w:val="C7D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D7712"/>
    <w:multiLevelType w:val="hybridMultilevel"/>
    <w:tmpl w:val="9E3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8"/>
    <w:rsid w:val="000A20BA"/>
    <w:rsid w:val="001038C2"/>
    <w:rsid w:val="00137175"/>
    <w:rsid w:val="00150AD8"/>
    <w:rsid w:val="001804B8"/>
    <w:rsid w:val="00237031"/>
    <w:rsid w:val="002C170B"/>
    <w:rsid w:val="003004CE"/>
    <w:rsid w:val="00355A1B"/>
    <w:rsid w:val="00387D6E"/>
    <w:rsid w:val="003B7FF0"/>
    <w:rsid w:val="00485C52"/>
    <w:rsid w:val="005077BE"/>
    <w:rsid w:val="005534AF"/>
    <w:rsid w:val="005768EA"/>
    <w:rsid w:val="005F2E3E"/>
    <w:rsid w:val="00602B46"/>
    <w:rsid w:val="00610AD7"/>
    <w:rsid w:val="0061349D"/>
    <w:rsid w:val="00672B79"/>
    <w:rsid w:val="006F606D"/>
    <w:rsid w:val="007131A6"/>
    <w:rsid w:val="007631D0"/>
    <w:rsid w:val="00772D85"/>
    <w:rsid w:val="00787FAB"/>
    <w:rsid w:val="008403CD"/>
    <w:rsid w:val="008A27AA"/>
    <w:rsid w:val="008A3B0E"/>
    <w:rsid w:val="008D1751"/>
    <w:rsid w:val="00952B81"/>
    <w:rsid w:val="00991FF5"/>
    <w:rsid w:val="009E690F"/>
    <w:rsid w:val="00A44241"/>
    <w:rsid w:val="00B33268"/>
    <w:rsid w:val="00B677B9"/>
    <w:rsid w:val="00B73FB1"/>
    <w:rsid w:val="00BA48C9"/>
    <w:rsid w:val="00C132DC"/>
    <w:rsid w:val="00C80C56"/>
    <w:rsid w:val="00CA4EE7"/>
    <w:rsid w:val="00CE512B"/>
    <w:rsid w:val="00D91448"/>
    <w:rsid w:val="00DC2D53"/>
    <w:rsid w:val="00DD55C7"/>
    <w:rsid w:val="00E0504B"/>
    <w:rsid w:val="00E85895"/>
    <w:rsid w:val="00EF1B3D"/>
    <w:rsid w:val="00FF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0CAC"/>
  <w15:docId w15:val="{04E8F003-8C13-4994-9AF5-8C8B995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B8"/>
    <w:rPr>
      <w:rFonts w:ascii="Tahoma" w:hAnsi="Tahoma" w:cs="Tahoma"/>
      <w:sz w:val="16"/>
      <w:szCs w:val="16"/>
    </w:rPr>
  </w:style>
  <w:style w:type="character" w:customStyle="1" w:styleId="BalloonTextChar">
    <w:name w:val="Balloon Text Char"/>
    <w:basedOn w:val="DefaultParagraphFont"/>
    <w:link w:val="BalloonText"/>
    <w:uiPriority w:val="99"/>
    <w:semiHidden/>
    <w:rsid w:val="001804B8"/>
    <w:rPr>
      <w:rFonts w:ascii="Tahoma" w:hAnsi="Tahoma" w:cs="Tahoma"/>
      <w:sz w:val="16"/>
      <w:szCs w:val="16"/>
    </w:rPr>
  </w:style>
  <w:style w:type="paragraph" w:styleId="ListParagraph">
    <w:name w:val="List Paragraph"/>
    <w:basedOn w:val="Normal"/>
    <w:uiPriority w:val="34"/>
    <w:qFormat/>
    <w:rsid w:val="00DC2D53"/>
    <w:pPr>
      <w:ind w:left="720"/>
    </w:pPr>
    <w:rPr>
      <w:rFonts w:ascii="Times New Roman" w:eastAsia="Times New Roman" w:hAnsi="Times New Roman" w:cs="Times New Roman"/>
      <w:szCs w:val="24"/>
    </w:rPr>
  </w:style>
  <w:style w:type="paragraph" w:styleId="Header">
    <w:name w:val="header"/>
    <w:basedOn w:val="Normal"/>
    <w:link w:val="HeaderChar"/>
    <w:uiPriority w:val="99"/>
    <w:unhideWhenUsed/>
    <w:rsid w:val="001038C2"/>
    <w:pPr>
      <w:tabs>
        <w:tab w:val="center" w:pos="4513"/>
        <w:tab w:val="right" w:pos="9026"/>
      </w:tabs>
    </w:pPr>
  </w:style>
  <w:style w:type="character" w:customStyle="1" w:styleId="HeaderChar">
    <w:name w:val="Header Char"/>
    <w:basedOn w:val="DefaultParagraphFont"/>
    <w:link w:val="Header"/>
    <w:uiPriority w:val="99"/>
    <w:rsid w:val="001038C2"/>
  </w:style>
  <w:style w:type="paragraph" w:styleId="Footer">
    <w:name w:val="footer"/>
    <w:basedOn w:val="Normal"/>
    <w:link w:val="FooterChar"/>
    <w:uiPriority w:val="99"/>
    <w:unhideWhenUsed/>
    <w:rsid w:val="001038C2"/>
    <w:pPr>
      <w:tabs>
        <w:tab w:val="center" w:pos="4513"/>
        <w:tab w:val="right" w:pos="9026"/>
      </w:tabs>
    </w:pPr>
  </w:style>
  <w:style w:type="character" w:customStyle="1" w:styleId="FooterChar">
    <w:name w:val="Footer Char"/>
    <w:basedOn w:val="DefaultParagraphFont"/>
    <w:link w:val="Footer"/>
    <w:uiPriority w:val="99"/>
    <w:rsid w:val="0010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54ca88-4bd9-4e91-b032-863369ce78b4">5HP4SX44TJF7-813685130-29</_dlc_DocId>
    <_dlc_DocIdUrl xmlns="fa54ca88-4bd9-4e91-b032-863369ce78b4">
      <Url>https://wibsey.sharepoint.com/sites/TeachersArea/_layouts/15/DocIdRedir.aspx?ID=5HP4SX44TJF7-813685130-29</Url>
      <Description>5HP4SX44TJF7-813685130-29</Description>
    </_dlc_DocIdUrl>
    <_dlc_DocIdPersistId xmlns="fa54ca88-4bd9-4e91-b032-863369ce78b4">false</_dlc_DocIdPersistId>
    <SharedWithUsers xmlns="fa54ca88-4bd9-4e91-b032-863369ce78b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974445-00FD-4089-8847-B59B1F669D1E}"/>
</file>

<file path=customXml/itemProps2.xml><?xml version="1.0" encoding="utf-8"?>
<ds:datastoreItem xmlns:ds="http://schemas.openxmlformats.org/officeDocument/2006/customXml" ds:itemID="{03130B8C-E987-47D6-AF81-F02F1A817EFC}">
  <ds:schemaRefs>
    <ds:schemaRef ds:uri="http://schemas.microsoft.com/office/2006/metadata/properties"/>
    <ds:schemaRef ds:uri="http://schemas.microsoft.com/office/infopath/2007/PartnerControls"/>
    <ds:schemaRef ds:uri="fa54ca88-4bd9-4e91-b032-863369ce78b4"/>
  </ds:schemaRefs>
</ds:datastoreItem>
</file>

<file path=customXml/itemProps3.xml><?xml version="1.0" encoding="utf-8"?>
<ds:datastoreItem xmlns:ds="http://schemas.openxmlformats.org/officeDocument/2006/customXml" ds:itemID="{CD3034BA-FFCE-46E8-ACC5-445FBD1C5DE5}">
  <ds:schemaRefs>
    <ds:schemaRef ds:uri="http://schemas.microsoft.com/sharepoint/v3/contenttype/forms"/>
  </ds:schemaRefs>
</ds:datastoreItem>
</file>

<file path=customXml/itemProps4.xml><?xml version="1.0" encoding="utf-8"?>
<ds:datastoreItem xmlns:ds="http://schemas.openxmlformats.org/officeDocument/2006/customXml" ds:itemID="{3C66F769-0723-43D0-844F-7100E10D5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Spendelow</dc:creator>
  <cp:lastModifiedBy>Karen Yates</cp:lastModifiedBy>
  <cp:revision>3</cp:revision>
  <cp:lastPrinted>2021-10-20T14:19:00Z</cp:lastPrinted>
  <dcterms:created xsi:type="dcterms:W3CDTF">2021-10-28T22:46:00Z</dcterms:created>
  <dcterms:modified xsi:type="dcterms:W3CDTF">2021-11-01T21:49:00Z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257600</vt:r8>
  </property>
  <property fmtid="{D5CDD505-2E9C-101B-9397-08002B2CF9AE}" pid="4" name="_dlc_DocIdItemGuid">
    <vt:lpwstr>7af0640b-6b8d-4b7c-9f21-362260bc8996</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