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4446"/>
      </w:tblGrid>
      <w:tr w:rsidR="007C7E2C" w:rsidTr="00172736">
        <w:tc>
          <w:tcPr>
            <w:tcW w:w="4769" w:type="dxa"/>
          </w:tcPr>
          <w:p w:rsidR="007C7E2C" w:rsidRDefault="007C7E2C" w:rsidP="00172736">
            <w:pPr>
              <w:ind w:left="0" w:firstLine="0"/>
              <w:rPr>
                <w:rFonts w:asciiTheme="minorHAnsi" w:hAnsiTheme="minorHAnsi"/>
                <w:b/>
                <w:color w:val="A6A6A6" w:themeColor="background1" w:themeShade="A6"/>
                <w:sz w:val="44"/>
                <w:szCs w:val="44"/>
              </w:rPr>
            </w:pPr>
            <w:r>
              <w:rPr>
                <w:noProof/>
              </w:rPr>
              <w:drawing>
                <wp:anchor distT="0" distB="0" distL="114300" distR="114300" simplePos="0" relativeHeight="251662336" behindDoc="1" locked="0" layoutInCell="1" allowOverlap="1" wp14:anchorId="61340598" wp14:editId="23C77090">
                  <wp:simplePos x="0" y="0"/>
                  <wp:positionH relativeFrom="margin">
                    <wp:posOffset>-34866</wp:posOffset>
                  </wp:positionH>
                  <wp:positionV relativeFrom="paragraph">
                    <wp:posOffset>133350</wp:posOffset>
                  </wp:positionV>
                  <wp:extent cx="1695195" cy="676275"/>
                  <wp:effectExtent l="0" t="0" r="635" b="0"/>
                  <wp:wrapNone/>
                  <wp:docPr id="6" name="Picture 6" descr="Work in Progress:PACT HR:006648_PactHR_Branding:Guidelines:006648_PactHR_CoversPolicies_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 in Progress:PACT HR:006648_PactHR_Branding:Guidelines:006648_PactHR_CoversPolicies_S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6463" t="16310" r="50591" b="74390"/>
                          <a:stretch/>
                        </pic:blipFill>
                        <pic:spPr bwMode="auto">
                          <a:xfrm>
                            <a:off x="0" y="0"/>
                            <a:ext cx="1706725" cy="680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9" w:type="dxa"/>
          </w:tcPr>
          <w:p w:rsidR="007C7E2C" w:rsidRDefault="007C7E2C" w:rsidP="00172736">
            <w:pPr>
              <w:ind w:left="0" w:firstLine="0"/>
              <w:rPr>
                <w:rFonts w:asciiTheme="minorHAnsi" w:hAnsiTheme="minorHAnsi"/>
                <w:b/>
                <w:color w:val="A6A6A6" w:themeColor="background1" w:themeShade="A6"/>
                <w:sz w:val="44"/>
                <w:szCs w:val="44"/>
              </w:rPr>
            </w:pPr>
            <w:r>
              <w:rPr>
                <w:rFonts w:asciiTheme="minorHAnsi" w:hAnsiTheme="minorHAnsi"/>
                <w:b/>
                <w:noProof/>
                <w:color w:val="A6A6A6" w:themeColor="background1" w:themeShade="A6"/>
                <w:sz w:val="44"/>
                <w:szCs w:val="44"/>
              </w:rPr>
              <w:drawing>
                <wp:anchor distT="0" distB="0" distL="114300" distR="114300" simplePos="0" relativeHeight="251663360" behindDoc="1" locked="0" layoutInCell="1" allowOverlap="1" wp14:anchorId="3535FDB5" wp14:editId="7352E7D6">
                  <wp:simplePos x="0" y="0"/>
                  <wp:positionH relativeFrom="margin">
                    <wp:posOffset>1706880</wp:posOffset>
                  </wp:positionH>
                  <wp:positionV relativeFrom="paragraph">
                    <wp:posOffset>45085</wp:posOffset>
                  </wp:positionV>
                  <wp:extent cx="718820" cy="844550"/>
                  <wp:effectExtent l="0" t="0" r="5080" b="0"/>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bsey Web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820"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E2C" w:rsidRDefault="007C7E2C" w:rsidP="00172736">
            <w:pPr>
              <w:tabs>
                <w:tab w:val="left" w:pos="2940"/>
              </w:tabs>
              <w:ind w:left="0" w:firstLine="0"/>
              <w:rPr>
                <w:rFonts w:asciiTheme="minorHAnsi" w:hAnsiTheme="minorHAnsi"/>
                <w:b/>
                <w:color w:val="A6A6A6" w:themeColor="background1" w:themeShade="A6"/>
                <w:sz w:val="44"/>
                <w:szCs w:val="44"/>
              </w:rPr>
            </w:pPr>
            <w:r>
              <w:rPr>
                <w:rFonts w:asciiTheme="minorHAnsi" w:hAnsiTheme="minorHAnsi"/>
                <w:b/>
                <w:color w:val="A6A6A6" w:themeColor="background1" w:themeShade="A6"/>
                <w:sz w:val="44"/>
                <w:szCs w:val="44"/>
              </w:rPr>
              <w:tab/>
            </w:r>
          </w:p>
        </w:tc>
      </w:tr>
    </w:tbl>
    <w:p w:rsidR="007C7E2C" w:rsidRPr="002D38AB" w:rsidRDefault="007C7E2C" w:rsidP="007C7E2C">
      <w:pPr>
        <w:ind w:left="0" w:firstLine="0"/>
        <w:rPr>
          <w:rFonts w:asciiTheme="minorHAnsi" w:hAnsiTheme="minorHAnsi"/>
          <w:b/>
          <w:color w:val="A6A6A6" w:themeColor="background1" w:themeShade="A6"/>
          <w:sz w:val="20"/>
          <w:szCs w:val="20"/>
        </w:rPr>
      </w:pPr>
    </w:p>
    <w:p w:rsidR="007C7E2C" w:rsidRDefault="007C7E2C" w:rsidP="007C7E2C">
      <w:pPr>
        <w:jc w:val="center"/>
        <w:rPr>
          <w:rFonts w:ascii="Calibri" w:eastAsia="Calibri" w:hAnsi="Calibri" w:cs="Calibri"/>
          <w:b/>
          <w:sz w:val="36"/>
          <w:szCs w:val="36"/>
        </w:rPr>
      </w:pPr>
      <w:r w:rsidRPr="002D38AB">
        <w:rPr>
          <w:rFonts w:ascii="Calibri" w:eastAsia="Calibri" w:hAnsi="Calibri" w:cs="Calibri"/>
          <w:b/>
          <w:sz w:val="36"/>
          <w:szCs w:val="36"/>
        </w:rPr>
        <w:t>WIBSEY PRIMARY SCHOOL</w:t>
      </w:r>
    </w:p>
    <w:p w:rsidR="007C7E2C" w:rsidRDefault="007C7E2C" w:rsidP="007C7E2C">
      <w:pPr>
        <w:jc w:val="center"/>
        <w:rPr>
          <w:rFonts w:ascii="Calibri" w:eastAsia="Calibri" w:hAnsi="Calibri" w:cs="Calibri"/>
          <w:b/>
          <w:sz w:val="36"/>
          <w:szCs w:val="36"/>
        </w:rPr>
      </w:pPr>
    </w:p>
    <w:p w:rsidR="007C7E2C" w:rsidRDefault="007C7E2C" w:rsidP="007C7E2C">
      <w:pPr>
        <w:jc w:val="center"/>
        <w:rPr>
          <w:rFonts w:ascii="Calibri" w:eastAsia="Calibri" w:hAnsi="Calibri" w:cs="Calibri"/>
          <w:b/>
          <w:sz w:val="36"/>
          <w:szCs w:val="36"/>
        </w:rPr>
      </w:pPr>
    </w:p>
    <w:p w:rsidR="007C7E2C" w:rsidRDefault="007C7E2C" w:rsidP="007C7E2C">
      <w:pPr>
        <w:jc w:val="center"/>
        <w:rPr>
          <w:rFonts w:ascii="Calibri" w:eastAsia="Calibri" w:hAnsi="Calibri" w:cs="Calibri"/>
          <w:b/>
          <w:sz w:val="36"/>
          <w:szCs w:val="36"/>
        </w:rPr>
      </w:pPr>
    </w:p>
    <w:p w:rsidR="007C7E2C" w:rsidRDefault="007C7E2C" w:rsidP="007C7E2C">
      <w:pPr>
        <w:jc w:val="center"/>
        <w:rPr>
          <w:rFonts w:ascii="Calibri" w:eastAsia="Calibri" w:hAnsi="Calibri" w:cs="Calibri"/>
          <w:b/>
          <w:sz w:val="36"/>
          <w:szCs w:val="36"/>
        </w:rPr>
      </w:pPr>
    </w:p>
    <w:p w:rsidR="007C7E2C" w:rsidRDefault="007C7E2C" w:rsidP="007C7E2C">
      <w:pPr>
        <w:jc w:val="center"/>
        <w:rPr>
          <w:rFonts w:ascii="Calibri" w:eastAsia="Calibri" w:hAnsi="Calibri" w:cs="Calibri"/>
          <w:b/>
          <w:sz w:val="36"/>
          <w:szCs w:val="36"/>
        </w:rPr>
      </w:pPr>
    </w:p>
    <w:tbl>
      <w:tblPr>
        <w:tblpPr w:leftFromText="180" w:rightFromText="180" w:vertAnchor="text" w:horzAnchor="margin" w:tblpXSpec="center" w:tblpY="524"/>
        <w:tblW w:w="7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0"/>
      </w:tblGrid>
      <w:tr w:rsidR="007C7E2C" w:rsidRPr="003B7523" w:rsidTr="007C7E2C">
        <w:trPr>
          <w:trHeight w:val="499"/>
        </w:trPr>
        <w:tc>
          <w:tcPr>
            <w:tcW w:w="7040" w:type="dxa"/>
            <w:shd w:val="clear" w:color="auto" w:fill="auto"/>
          </w:tcPr>
          <w:p w:rsidR="007C7E2C" w:rsidRPr="00BF3DCD" w:rsidRDefault="007C7E2C" w:rsidP="00172736">
            <w:pPr>
              <w:spacing w:line="241" w:lineRule="auto"/>
              <w:ind w:right="1980"/>
              <w:jc w:val="center"/>
              <w:rPr>
                <w:rFonts w:ascii="Calibri" w:hAnsi="Calibri" w:cs="Calibri"/>
                <w:b/>
                <w:sz w:val="36"/>
                <w:szCs w:val="36"/>
              </w:rPr>
            </w:pPr>
            <w:r>
              <w:rPr>
                <w:rFonts w:ascii="Calibri" w:hAnsi="Calibri" w:cs="Calibri"/>
                <w:b/>
                <w:sz w:val="36"/>
                <w:szCs w:val="36"/>
              </w:rPr>
              <w:t xml:space="preserve">             Flexible Working Policy</w:t>
            </w:r>
          </w:p>
        </w:tc>
      </w:tr>
    </w:tbl>
    <w:p w:rsidR="007C7E2C" w:rsidRPr="002D38AB" w:rsidRDefault="007C7E2C" w:rsidP="007C7E2C">
      <w:pPr>
        <w:jc w:val="center"/>
        <w:rPr>
          <w:rFonts w:ascii="Calibri" w:eastAsia="Calibri" w:hAnsi="Calibri" w:cs="Calibri"/>
          <w:b/>
          <w:sz w:val="36"/>
          <w:szCs w:val="36"/>
        </w:rPr>
      </w:pPr>
    </w:p>
    <w:p w:rsidR="007C7E2C" w:rsidRDefault="007C7E2C" w:rsidP="007C7E2C">
      <w:pPr>
        <w:jc w:val="center"/>
        <w:rPr>
          <w:rFonts w:ascii="Calibri" w:eastAsia="Calibri" w:hAnsi="Calibri" w:cs="Calibri"/>
          <w:b/>
        </w:rPr>
      </w:pPr>
    </w:p>
    <w:p w:rsidR="007C7E2C" w:rsidRDefault="007C7E2C" w:rsidP="007C7E2C">
      <w:pPr>
        <w:ind w:left="720" w:firstLine="720"/>
        <w:rPr>
          <w:rFonts w:asciiTheme="minorHAnsi" w:hAnsiTheme="minorHAnsi"/>
          <w:b/>
          <w:color w:val="A6A6A6" w:themeColor="background1" w:themeShade="A6"/>
          <w:sz w:val="44"/>
          <w:szCs w:val="44"/>
        </w:rPr>
      </w:pPr>
    </w:p>
    <w:p w:rsidR="007C7E2C" w:rsidRPr="001461A5" w:rsidRDefault="007C7E2C" w:rsidP="007C7E2C">
      <w:pPr>
        <w:ind w:left="720" w:firstLine="720"/>
        <w:rPr>
          <w:rFonts w:asciiTheme="minorHAnsi" w:hAnsiTheme="minorHAnsi"/>
          <w:b/>
          <w:color w:val="A6A6A6" w:themeColor="background1" w:themeShade="A6"/>
          <w:sz w:val="44"/>
          <w:szCs w:val="44"/>
        </w:rPr>
      </w:pPr>
      <w:r>
        <w:rPr>
          <w:rFonts w:asciiTheme="minorHAnsi" w:hAnsiTheme="minorHAnsi"/>
          <w:b/>
          <w:color w:val="A6A6A6" w:themeColor="background1" w:themeShade="A6"/>
          <w:sz w:val="44"/>
          <w:szCs w:val="44"/>
        </w:rPr>
        <w:t xml:space="preserve">         </w:t>
      </w:r>
    </w:p>
    <w:p w:rsidR="007C7E2C" w:rsidRDefault="007C7E2C" w:rsidP="007C7E2C"/>
    <w:p w:rsidR="007C7E2C" w:rsidRDefault="007C7E2C" w:rsidP="007C7E2C"/>
    <w:p w:rsidR="007C7E2C" w:rsidRDefault="007C7E2C" w:rsidP="007C7E2C"/>
    <w:p w:rsidR="007C7E2C" w:rsidRDefault="007C7E2C" w:rsidP="007C7E2C"/>
    <w:p w:rsidR="007C7E2C" w:rsidRDefault="007C7E2C" w:rsidP="007C7E2C"/>
    <w:p w:rsidR="007C7E2C" w:rsidRDefault="007C7E2C" w:rsidP="007C7E2C"/>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979"/>
        <w:gridCol w:w="1346"/>
      </w:tblGrid>
      <w:tr w:rsidR="007C7E2C" w:rsidRPr="00A3527A" w:rsidTr="00172736">
        <w:trPr>
          <w:trHeight w:val="255"/>
        </w:trPr>
        <w:tc>
          <w:tcPr>
            <w:tcW w:w="3456" w:type="dxa"/>
            <w:vMerge w:val="restart"/>
            <w:shd w:val="clear" w:color="auto" w:fill="auto"/>
          </w:tcPr>
          <w:p w:rsidR="007C7E2C" w:rsidRPr="00A3527A" w:rsidRDefault="007C7E2C" w:rsidP="00172736">
            <w:pPr>
              <w:spacing w:line="240" w:lineRule="auto"/>
              <w:ind w:left="0" w:firstLine="0"/>
              <w:rPr>
                <w:rFonts w:ascii="Calibri" w:eastAsia="Calibri" w:hAnsi="Calibri" w:cs="Calibri"/>
              </w:rPr>
            </w:pPr>
            <w:r w:rsidRPr="00A3527A">
              <w:rPr>
                <w:rFonts w:ascii="Calibri" w:eastAsia="Calibri" w:hAnsi="Calibri" w:cs="Calibri"/>
              </w:rPr>
              <w:t>Agreed by Governors</w:t>
            </w:r>
          </w:p>
          <w:p w:rsidR="007C7E2C" w:rsidRDefault="007C7E2C" w:rsidP="00172736">
            <w:pPr>
              <w:spacing w:line="240" w:lineRule="auto"/>
              <w:ind w:left="0" w:firstLine="0"/>
              <w:rPr>
                <w:rFonts w:ascii="Calibri" w:eastAsia="Calibri" w:hAnsi="Calibri" w:cs="Calibri"/>
              </w:rPr>
            </w:pPr>
          </w:p>
          <w:p w:rsidR="007C7E2C" w:rsidRPr="00A3527A" w:rsidRDefault="007C7E2C" w:rsidP="00172736">
            <w:pPr>
              <w:spacing w:line="240" w:lineRule="auto"/>
              <w:ind w:left="0" w:firstLine="0"/>
              <w:rPr>
                <w:rFonts w:ascii="Calibri" w:eastAsia="Calibri" w:hAnsi="Calibri" w:cs="Calibri"/>
              </w:rPr>
            </w:pPr>
            <w:r w:rsidRPr="00A3527A">
              <w:rPr>
                <w:rFonts w:ascii="Calibri" w:eastAsia="Calibri" w:hAnsi="Calibri" w:cs="Calibri"/>
              </w:rPr>
              <w:t xml:space="preserve">Date:  </w:t>
            </w:r>
          </w:p>
        </w:tc>
        <w:tc>
          <w:tcPr>
            <w:tcW w:w="4198" w:type="dxa"/>
            <w:shd w:val="clear" w:color="auto" w:fill="auto"/>
          </w:tcPr>
          <w:p w:rsidR="007C7E2C" w:rsidRPr="00A3527A" w:rsidRDefault="007C7E2C" w:rsidP="00172736">
            <w:pPr>
              <w:spacing w:line="240" w:lineRule="auto"/>
              <w:ind w:left="831"/>
              <w:rPr>
                <w:rFonts w:ascii="Calibri" w:eastAsia="Calibri" w:hAnsi="Calibri" w:cs="Calibri"/>
              </w:rPr>
            </w:pPr>
            <w:r w:rsidRPr="00A3527A">
              <w:rPr>
                <w:rFonts w:ascii="Calibri" w:eastAsia="Calibri" w:hAnsi="Calibri" w:cs="Calibri"/>
              </w:rPr>
              <w:t>Full Governors</w:t>
            </w:r>
          </w:p>
        </w:tc>
        <w:tc>
          <w:tcPr>
            <w:tcW w:w="1463" w:type="dxa"/>
            <w:shd w:val="clear" w:color="auto" w:fill="auto"/>
          </w:tcPr>
          <w:p w:rsidR="007C7E2C" w:rsidRPr="00A3527A" w:rsidRDefault="007C7E2C" w:rsidP="00172736">
            <w:pPr>
              <w:spacing w:line="240" w:lineRule="auto"/>
              <w:jc w:val="center"/>
              <w:rPr>
                <w:rFonts w:ascii="Calibri" w:eastAsia="Calibri" w:hAnsi="Calibri" w:cs="Calibri"/>
              </w:rPr>
            </w:pPr>
            <w:bookmarkStart w:id="0" w:name="_GoBack"/>
            <w:bookmarkEnd w:id="0"/>
          </w:p>
        </w:tc>
      </w:tr>
      <w:tr w:rsidR="007C7E2C" w:rsidRPr="00A3527A" w:rsidTr="00172736">
        <w:trPr>
          <w:trHeight w:val="270"/>
        </w:trPr>
        <w:tc>
          <w:tcPr>
            <w:tcW w:w="3456" w:type="dxa"/>
            <w:vMerge/>
            <w:shd w:val="clear" w:color="auto" w:fill="auto"/>
          </w:tcPr>
          <w:p w:rsidR="007C7E2C" w:rsidRPr="00A3527A" w:rsidRDefault="007C7E2C" w:rsidP="00172736">
            <w:pPr>
              <w:spacing w:line="240" w:lineRule="auto"/>
              <w:rPr>
                <w:rFonts w:ascii="Calibri" w:eastAsia="Calibri" w:hAnsi="Calibri" w:cs="Calibri"/>
              </w:rPr>
            </w:pPr>
          </w:p>
        </w:tc>
        <w:tc>
          <w:tcPr>
            <w:tcW w:w="4198" w:type="dxa"/>
            <w:shd w:val="clear" w:color="auto" w:fill="auto"/>
          </w:tcPr>
          <w:p w:rsidR="007C7E2C" w:rsidRPr="00A3527A" w:rsidRDefault="007C7E2C" w:rsidP="00172736">
            <w:pPr>
              <w:spacing w:line="240" w:lineRule="auto"/>
              <w:ind w:left="831"/>
              <w:rPr>
                <w:rFonts w:ascii="Calibri" w:eastAsia="Calibri" w:hAnsi="Calibri" w:cs="Calibri"/>
              </w:rPr>
            </w:pPr>
            <w:r w:rsidRPr="00A3527A">
              <w:rPr>
                <w:rFonts w:ascii="Calibri" w:eastAsia="Calibri" w:hAnsi="Calibri" w:cs="Calibri"/>
              </w:rPr>
              <w:t>Finance and General Purposes</w:t>
            </w:r>
          </w:p>
        </w:tc>
        <w:tc>
          <w:tcPr>
            <w:tcW w:w="1463" w:type="dxa"/>
            <w:shd w:val="clear" w:color="auto" w:fill="auto"/>
          </w:tcPr>
          <w:p w:rsidR="007C7E2C" w:rsidRPr="00A3527A" w:rsidRDefault="00E43135" w:rsidP="00E43135">
            <w:pPr>
              <w:spacing w:line="240" w:lineRule="auto"/>
              <w:jc w:val="center"/>
              <w:rPr>
                <w:rFonts w:ascii="Calibri" w:eastAsia="Calibri" w:hAnsi="Calibri" w:cs="Calibri"/>
              </w:rPr>
            </w:pPr>
            <w:r>
              <w:rPr>
                <w:rFonts w:ascii="Calibri" w:eastAsia="Calibri" w:hAnsi="Calibri" w:cs="Calibri"/>
              </w:rPr>
              <w:t>x</w:t>
            </w:r>
          </w:p>
        </w:tc>
      </w:tr>
      <w:tr w:rsidR="007C7E2C" w:rsidRPr="00A3527A" w:rsidTr="00172736">
        <w:trPr>
          <w:trHeight w:val="315"/>
        </w:trPr>
        <w:tc>
          <w:tcPr>
            <w:tcW w:w="3456" w:type="dxa"/>
            <w:vMerge/>
            <w:shd w:val="clear" w:color="auto" w:fill="auto"/>
          </w:tcPr>
          <w:p w:rsidR="007C7E2C" w:rsidRPr="00A3527A" w:rsidRDefault="007C7E2C" w:rsidP="00172736">
            <w:pPr>
              <w:spacing w:line="240" w:lineRule="auto"/>
              <w:rPr>
                <w:rFonts w:ascii="Calibri" w:eastAsia="Calibri" w:hAnsi="Calibri" w:cs="Calibri"/>
              </w:rPr>
            </w:pPr>
          </w:p>
        </w:tc>
        <w:tc>
          <w:tcPr>
            <w:tcW w:w="4198" w:type="dxa"/>
            <w:shd w:val="clear" w:color="auto" w:fill="auto"/>
          </w:tcPr>
          <w:p w:rsidR="007C7E2C" w:rsidRPr="00A3527A" w:rsidRDefault="007C7E2C" w:rsidP="00172736">
            <w:pPr>
              <w:spacing w:line="240" w:lineRule="auto"/>
              <w:ind w:left="831"/>
              <w:rPr>
                <w:rFonts w:ascii="Calibri" w:eastAsia="Calibri" w:hAnsi="Calibri" w:cs="Calibri"/>
              </w:rPr>
            </w:pPr>
            <w:r w:rsidRPr="00A3527A">
              <w:rPr>
                <w:rFonts w:ascii="Calibri" w:eastAsia="Calibri" w:hAnsi="Calibri" w:cs="Calibri"/>
              </w:rPr>
              <w:t>Teaching and Learning</w:t>
            </w:r>
          </w:p>
        </w:tc>
        <w:tc>
          <w:tcPr>
            <w:tcW w:w="1463" w:type="dxa"/>
            <w:shd w:val="clear" w:color="auto" w:fill="auto"/>
          </w:tcPr>
          <w:p w:rsidR="007C7E2C" w:rsidRPr="00A3527A" w:rsidRDefault="007C7E2C" w:rsidP="00172736">
            <w:pPr>
              <w:spacing w:line="240" w:lineRule="auto"/>
              <w:jc w:val="both"/>
              <w:rPr>
                <w:rFonts w:ascii="Calibri" w:eastAsia="Calibri" w:hAnsi="Calibri" w:cs="Calibri"/>
              </w:rPr>
            </w:pPr>
          </w:p>
        </w:tc>
      </w:tr>
      <w:tr w:rsidR="007C7E2C" w:rsidRPr="00A3527A" w:rsidTr="00172736">
        <w:trPr>
          <w:trHeight w:val="549"/>
        </w:trPr>
        <w:tc>
          <w:tcPr>
            <w:tcW w:w="3456" w:type="dxa"/>
            <w:shd w:val="clear" w:color="auto" w:fill="auto"/>
          </w:tcPr>
          <w:p w:rsidR="007C7E2C" w:rsidRPr="00A3527A" w:rsidRDefault="007C7E2C" w:rsidP="00172736">
            <w:pPr>
              <w:spacing w:line="240" w:lineRule="auto"/>
              <w:ind w:left="27" w:hanging="27"/>
              <w:rPr>
                <w:rFonts w:ascii="Calibri" w:eastAsia="Calibri" w:hAnsi="Calibri" w:cs="Calibri"/>
              </w:rPr>
            </w:pPr>
            <w:r w:rsidRPr="00A3527A">
              <w:rPr>
                <w:rFonts w:ascii="Calibri" w:eastAsia="Calibri" w:hAnsi="Calibri" w:cs="Calibri"/>
              </w:rPr>
              <w:t>Signed on behalf of Governing Body by Chair of Committee:</w:t>
            </w:r>
          </w:p>
        </w:tc>
        <w:tc>
          <w:tcPr>
            <w:tcW w:w="4198" w:type="dxa"/>
            <w:shd w:val="clear" w:color="auto" w:fill="auto"/>
          </w:tcPr>
          <w:p w:rsidR="007C7E2C" w:rsidRPr="00A3527A" w:rsidRDefault="007C7E2C" w:rsidP="00172736">
            <w:pPr>
              <w:spacing w:line="240" w:lineRule="auto"/>
              <w:jc w:val="both"/>
              <w:rPr>
                <w:rFonts w:ascii="Calibri" w:eastAsia="Calibri" w:hAnsi="Calibri" w:cs="Calibri"/>
              </w:rPr>
            </w:pPr>
          </w:p>
        </w:tc>
        <w:tc>
          <w:tcPr>
            <w:tcW w:w="1463" w:type="dxa"/>
            <w:shd w:val="clear" w:color="auto" w:fill="auto"/>
          </w:tcPr>
          <w:p w:rsidR="007C7E2C" w:rsidRPr="00A3527A" w:rsidRDefault="007C7E2C" w:rsidP="00172736">
            <w:pPr>
              <w:spacing w:line="240" w:lineRule="auto"/>
              <w:jc w:val="both"/>
              <w:rPr>
                <w:rFonts w:ascii="Calibri" w:eastAsia="Calibri" w:hAnsi="Calibri" w:cs="Calibri"/>
              </w:rPr>
            </w:pPr>
          </w:p>
        </w:tc>
      </w:tr>
      <w:tr w:rsidR="007C7E2C" w:rsidRPr="00A3527A" w:rsidTr="00172736">
        <w:tc>
          <w:tcPr>
            <w:tcW w:w="3456" w:type="dxa"/>
            <w:shd w:val="clear" w:color="auto" w:fill="auto"/>
          </w:tcPr>
          <w:p w:rsidR="007C7E2C" w:rsidRPr="00A3527A" w:rsidRDefault="007C7E2C" w:rsidP="00172736">
            <w:pPr>
              <w:spacing w:line="240" w:lineRule="auto"/>
              <w:ind w:left="169" w:hanging="142"/>
              <w:rPr>
                <w:rFonts w:ascii="Calibri" w:eastAsia="Calibri" w:hAnsi="Calibri" w:cs="Calibri"/>
              </w:rPr>
            </w:pPr>
            <w:r w:rsidRPr="00A3527A">
              <w:rPr>
                <w:rFonts w:ascii="Calibri" w:eastAsia="Calibri" w:hAnsi="Calibri" w:cs="Calibri"/>
              </w:rPr>
              <w:t xml:space="preserve">Approved </w:t>
            </w:r>
          </w:p>
        </w:tc>
        <w:tc>
          <w:tcPr>
            <w:tcW w:w="4198" w:type="dxa"/>
            <w:shd w:val="clear" w:color="auto" w:fill="auto"/>
          </w:tcPr>
          <w:p w:rsidR="007C7E2C" w:rsidRPr="00A3527A" w:rsidRDefault="007C7E2C" w:rsidP="00172736">
            <w:pPr>
              <w:spacing w:line="240" w:lineRule="auto"/>
              <w:ind w:left="831"/>
              <w:jc w:val="both"/>
              <w:rPr>
                <w:rFonts w:ascii="Calibri" w:eastAsia="Calibri" w:hAnsi="Calibri" w:cs="Calibri"/>
              </w:rPr>
            </w:pPr>
            <w:r w:rsidRPr="00A3527A">
              <w:rPr>
                <w:rFonts w:ascii="Calibri" w:eastAsia="Calibri" w:hAnsi="Calibri" w:cs="Calibri"/>
              </w:rPr>
              <w:t>Lisa Knowles</w:t>
            </w:r>
          </w:p>
        </w:tc>
        <w:tc>
          <w:tcPr>
            <w:tcW w:w="1463" w:type="dxa"/>
            <w:shd w:val="clear" w:color="auto" w:fill="auto"/>
          </w:tcPr>
          <w:p w:rsidR="007C7E2C" w:rsidRPr="00A3527A" w:rsidRDefault="007C7E2C" w:rsidP="00172736">
            <w:pPr>
              <w:spacing w:line="240" w:lineRule="auto"/>
              <w:jc w:val="both"/>
              <w:rPr>
                <w:rFonts w:ascii="Calibri" w:eastAsia="Calibri" w:hAnsi="Calibri" w:cs="Calibri"/>
              </w:rPr>
            </w:pPr>
          </w:p>
        </w:tc>
      </w:tr>
      <w:tr w:rsidR="007C7E2C" w:rsidRPr="00A3527A" w:rsidTr="00172736">
        <w:tc>
          <w:tcPr>
            <w:tcW w:w="3456" w:type="dxa"/>
            <w:shd w:val="clear" w:color="auto" w:fill="auto"/>
          </w:tcPr>
          <w:p w:rsidR="007C7E2C" w:rsidRPr="00A3527A" w:rsidRDefault="007C7E2C" w:rsidP="00172736">
            <w:pPr>
              <w:spacing w:line="240" w:lineRule="auto"/>
              <w:ind w:left="736"/>
              <w:rPr>
                <w:rFonts w:ascii="Calibri" w:eastAsia="Calibri" w:hAnsi="Calibri" w:cs="Calibri"/>
              </w:rPr>
            </w:pPr>
            <w:r w:rsidRPr="00A3527A">
              <w:rPr>
                <w:rFonts w:ascii="Calibri" w:eastAsia="Calibri" w:hAnsi="Calibri" w:cs="Calibri"/>
              </w:rPr>
              <w:t>Review</w:t>
            </w:r>
          </w:p>
        </w:tc>
        <w:tc>
          <w:tcPr>
            <w:tcW w:w="4198" w:type="dxa"/>
            <w:shd w:val="clear" w:color="auto" w:fill="auto"/>
          </w:tcPr>
          <w:p w:rsidR="007C7E2C" w:rsidRPr="00A3527A" w:rsidRDefault="007C7E2C" w:rsidP="00172736">
            <w:pPr>
              <w:spacing w:line="240" w:lineRule="auto"/>
              <w:jc w:val="both"/>
              <w:rPr>
                <w:rFonts w:ascii="Calibri" w:eastAsia="Calibri" w:hAnsi="Calibri" w:cs="Calibri"/>
              </w:rPr>
            </w:pPr>
          </w:p>
        </w:tc>
        <w:tc>
          <w:tcPr>
            <w:tcW w:w="1463" w:type="dxa"/>
            <w:shd w:val="clear" w:color="auto" w:fill="auto"/>
          </w:tcPr>
          <w:p w:rsidR="007C7E2C" w:rsidRPr="00A3527A" w:rsidRDefault="007C7E2C" w:rsidP="00172736">
            <w:pPr>
              <w:spacing w:line="240" w:lineRule="auto"/>
              <w:jc w:val="both"/>
              <w:rPr>
                <w:rFonts w:ascii="Calibri" w:eastAsia="Calibri" w:hAnsi="Calibri" w:cs="Calibri"/>
              </w:rPr>
            </w:pPr>
          </w:p>
        </w:tc>
      </w:tr>
    </w:tbl>
    <w:p w:rsidR="007C7E2C" w:rsidRDefault="007C7E2C" w:rsidP="007C7E2C">
      <w:pPr>
        <w:spacing w:line="240" w:lineRule="auto"/>
        <w:ind w:left="0" w:firstLine="0"/>
      </w:pPr>
    </w:p>
    <w:p w:rsidR="007C7E2C" w:rsidRDefault="007C7E2C" w:rsidP="007C7E2C">
      <w:pPr>
        <w:spacing w:line="240" w:lineRule="auto"/>
        <w:ind w:left="0" w:firstLine="0"/>
      </w:pPr>
    </w:p>
    <w:p w:rsidR="007C7E2C" w:rsidRPr="002D38AB" w:rsidRDefault="007C7E2C" w:rsidP="007C7E2C">
      <w:pPr>
        <w:ind w:left="0" w:firstLine="0"/>
        <w:rPr>
          <w:rFonts w:ascii="Calibri" w:hAnsi="Calibri" w:cs="Calibri"/>
          <w:szCs w:val="24"/>
        </w:rPr>
      </w:pPr>
      <w:r w:rsidRPr="002D38AB">
        <w:rPr>
          <w:rFonts w:ascii="Calibri" w:hAnsi="Calibri" w:cs="Calibri"/>
          <w:szCs w:val="24"/>
        </w:rPr>
        <w:t>Wibsey Primary School has adopted the PACT HR recommended model procedure as agreed by Trade Unions.</w:t>
      </w:r>
    </w:p>
    <w:p w:rsidR="007C7E2C" w:rsidRPr="002D38AB" w:rsidRDefault="007C7E2C" w:rsidP="007C7E2C">
      <w:pPr>
        <w:ind w:left="0" w:firstLine="0"/>
        <w:rPr>
          <w:rFonts w:ascii="Calibri" w:hAnsi="Calibri" w:cs="Calibri"/>
          <w:szCs w:val="24"/>
        </w:rPr>
      </w:pPr>
    </w:p>
    <w:p w:rsidR="007830FE" w:rsidRPr="007C7E2C" w:rsidRDefault="007C7E2C" w:rsidP="007C7E2C">
      <w:pPr>
        <w:ind w:left="0" w:firstLine="0"/>
        <w:rPr>
          <w:rFonts w:ascii="Calibri" w:hAnsi="Calibri" w:cs="Calibri"/>
          <w:szCs w:val="24"/>
        </w:rPr>
      </w:pPr>
      <w:r w:rsidRPr="002D38AB">
        <w:rPr>
          <w:rFonts w:ascii="Calibri" w:hAnsi="Calibri" w:cs="Calibri"/>
          <w:szCs w:val="24"/>
        </w:rPr>
        <w:t xml:space="preserve">NB. This guidance will be retained for a period of 7 </w:t>
      </w:r>
      <w:r>
        <w:rPr>
          <w:rFonts w:ascii="Calibri" w:hAnsi="Calibri" w:cs="Calibri"/>
          <w:szCs w:val="24"/>
        </w:rPr>
        <w:t>years from replacement</w:t>
      </w:r>
    </w:p>
    <w:p w:rsidR="007C7E2C" w:rsidRPr="007C7E2C" w:rsidRDefault="007C7E2C" w:rsidP="007C7E2C">
      <w:pPr>
        <w:jc w:val="center"/>
        <w:rPr>
          <w:rFonts w:ascii="Calibri" w:eastAsia="Calibri" w:hAnsi="Calibri" w:cs="Calibri"/>
          <w:b/>
          <w:sz w:val="40"/>
          <w:szCs w:val="40"/>
        </w:rPr>
      </w:pPr>
      <w:r>
        <w:rPr>
          <w:noProof/>
        </w:rPr>
        <w:drawing>
          <wp:anchor distT="0" distB="0" distL="114300" distR="114300" simplePos="0" relativeHeight="251659264" behindDoc="1" locked="0" layoutInCell="1" allowOverlap="1" wp14:anchorId="6BE1C512" wp14:editId="4F524191">
            <wp:simplePos x="0" y="0"/>
            <wp:positionH relativeFrom="margin">
              <wp:posOffset>4391025</wp:posOffset>
            </wp:positionH>
            <wp:positionV relativeFrom="paragraph">
              <wp:posOffset>107950</wp:posOffset>
            </wp:positionV>
            <wp:extent cx="2092460" cy="913072"/>
            <wp:effectExtent l="0" t="0" r="3175" b="1905"/>
            <wp:wrapNone/>
            <wp:docPr id="9" name="Picture 9" descr="Work in Progress:PACT HR:006648_PactHR_Branding:Guidelines:006648_PactHR_CoversPolicies_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 in Progress:PACT HR:006648_PactHR_Branding:Guidelines:006648_PactHR_CoversPolicies_S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7059" t="91930" r="1633" b="1490"/>
                    <a:stretch/>
                  </pic:blipFill>
                  <pic:spPr bwMode="auto">
                    <a:xfrm>
                      <a:off x="0" y="0"/>
                      <a:ext cx="2092460" cy="9130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4BA7" w:rsidRPr="0051304A" w:rsidRDefault="00584BA7" w:rsidP="0051304A">
      <w:r w:rsidRPr="00EF7CFB">
        <w:rPr>
          <w:rFonts w:ascii="Calibri" w:hAnsi="Calibri" w:cs="Calibri"/>
          <w:b/>
          <w:sz w:val="28"/>
          <w:szCs w:val="28"/>
        </w:rPr>
        <w:lastRenderedPageBreak/>
        <w:t xml:space="preserve">Policy Details </w:t>
      </w:r>
    </w:p>
    <w:p w:rsidR="00584BA7" w:rsidRPr="00584BA7" w:rsidRDefault="00EF7CFB" w:rsidP="00EF7CFB">
      <w:pPr>
        <w:spacing w:after="4" w:line="259" w:lineRule="auto"/>
        <w:ind w:left="-5"/>
        <w:rPr>
          <w:rFonts w:ascii="Calibri" w:hAnsi="Calibri" w:cs="Calibri"/>
          <w:szCs w:val="24"/>
        </w:rPr>
      </w:pPr>
      <w:r w:rsidRPr="00EF7CFB">
        <w:rPr>
          <w:rFonts w:ascii="Calibri" w:hAnsi="Calibri" w:cs="Calibri"/>
          <w:color w:val="auto"/>
          <w:szCs w:val="24"/>
        </w:rPr>
        <w:t xml:space="preserve">Wibsey Primary </w:t>
      </w:r>
      <w:r w:rsidR="00BC4186">
        <w:rPr>
          <w:rFonts w:ascii="Calibri" w:hAnsi="Calibri" w:cs="Calibri"/>
          <w:color w:val="auto"/>
          <w:szCs w:val="24"/>
        </w:rPr>
        <w:t>School</w:t>
      </w:r>
      <w:r w:rsidR="00584BA7" w:rsidRPr="00584BA7">
        <w:rPr>
          <w:rFonts w:ascii="Calibri" w:hAnsi="Calibri" w:cs="Calibri"/>
          <w:szCs w:val="24"/>
        </w:rPr>
        <w:t xml:space="preserve"> has adopted the PACT HR recommended model procedure as agreed by the following Trade Unions; </w:t>
      </w:r>
    </w:p>
    <w:p w:rsidR="00584BA7" w:rsidRPr="00584BA7" w:rsidRDefault="00584BA7" w:rsidP="00584BA7">
      <w:pPr>
        <w:numPr>
          <w:ilvl w:val="0"/>
          <w:numId w:val="1"/>
        </w:numPr>
        <w:spacing w:after="25" w:line="261" w:lineRule="auto"/>
        <w:ind w:hanging="360"/>
        <w:rPr>
          <w:rFonts w:ascii="Calibri" w:hAnsi="Calibri" w:cs="Calibri"/>
          <w:szCs w:val="24"/>
        </w:rPr>
      </w:pPr>
      <w:r w:rsidRPr="00584BA7">
        <w:rPr>
          <w:rFonts w:ascii="Calibri" w:hAnsi="Calibri" w:cs="Calibri"/>
          <w:szCs w:val="24"/>
        </w:rPr>
        <w:t xml:space="preserve">Unison </w:t>
      </w:r>
    </w:p>
    <w:p w:rsidR="00584BA7" w:rsidRPr="00584BA7" w:rsidRDefault="00584BA7" w:rsidP="00584BA7">
      <w:pPr>
        <w:numPr>
          <w:ilvl w:val="0"/>
          <w:numId w:val="1"/>
        </w:numPr>
        <w:spacing w:after="25" w:line="261" w:lineRule="auto"/>
        <w:ind w:hanging="360"/>
        <w:rPr>
          <w:rFonts w:ascii="Calibri" w:hAnsi="Calibri" w:cs="Calibri"/>
          <w:szCs w:val="24"/>
        </w:rPr>
      </w:pPr>
      <w:r w:rsidRPr="00584BA7">
        <w:rPr>
          <w:rFonts w:ascii="Calibri" w:hAnsi="Calibri" w:cs="Calibri"/>
          <w:szCs w:val="24"/>
        </w:rPr>
        <w:t xml:space="preserve">GMB </w:t>
      </w:r>
    </w:p>
    <w:p w:rsidR="00584BA7" w:rsidRPr="00584BA7" w:rsidRDefault="00584BA7" w:rsidP="00584BA7">
      <w:pPr>
        <w:numPr>
          <w:ilvl w:val="0"/>
          <w:numId w:val="1"/>
        </w:numPr>
        <w:spacing w:after="25" w:line="261" w:lineRule="auto"/>
        <w:ind w:hanging="360"/>
        <w:rPr>
          <w:rFonts w:ascii="Calibri" w:hAnsi="Calibri" w:cs="Calibri"/>
          <w:szCs w:val="24"/>
        </w:rPr>
      </w:pPr>
      <w:r w:rsidRPr="00584BA7">
        <w:rPr>
          <w:rFonts w:ascii="Calibri" w:hAnsi="Calibri" w:cs="Calibri"/>
          <w:szCs w:val="24"/>
        </w:rPr>
        <w:t xml:space="preserve">NASUWT </w:t>
      </w:r>
    </w:p>
    <w:p w:rsidR="00584BA7" w:rsidRPr="00584BA7" w:rsidRDefault="00584BA7" w:rsidP="00584BA7">
      <w:pPr>
        <w:numPr>
          <w:ilvl w:val="0"/>
          <w:numId w:val="1"/>
        </w:numPr>
        <w:spacing w:after="25" w:line="261" w:lineRule="auto"/>
        <w:ind w:hanging="360"/>
        <w:rPr>
          <w:rFonts w:ascii="Calibri" w:hAnsi="Calibri" w:cs="Calibri"/>
          <w:szCs w:val="24"/>
        </w:rPr>
      </w:pPr>
      <w:r w:rsidRPr="00584BA7">
        <w:rPr>
          <w:rFonts w:ascii="Calibri" w:hAnsi="Calibri" w:cs="Calibri"/>
          <w:szCs w:val="24"/>
        </w:rPr>
        <w:t xml:space="preserve">NEU </w:t>
      </w:r>
    </w:p>
    <w:p w:rsidR="00584BA7" w:rsidRPr="00584BA7" w:rsidRDefault="00584BA7" w:rsidP="00584BA7">
      <w:pPr>
        <w:numPr>
          <w:ilvl w:val="0"/>
          <w:numId w:val="1"/>
        </w:numPr>
        <w:spacing w:after="0" w:line="261" w:lineRule="auto"/>
        <w:ind w:hanging="360"/>
        <w:rPr>
          <w:rFonts w:ascii="Calibri" w:hAnsi="Calibri" w:cs="Calibri"/>
          <w:szCs w:val="24"/>
        </w:rPr>
      </w:pPr>
      <w:r w:rsidRPr="00584BA7">
        <w:rPr>
          <w:rFonts w:ascii="Calibri" w:hAnsi="Calibri" w:cs="Calibri"/>
          <w:szCs w:val="24"/>
        </w:rPr>
        <w:t xml:space="preserve">NAHT </w:t>
      </w:r>
    </w:p>
    <w:p w:rsidR="00584BA7" w:rsidRPr="009557E7" w:rsidRDefault="00584BA7" w:rsidP="009557E7">
      <w:pPr>
        <w:spacing w:after="0" w:line="259" w:lineRule="auto"/>
        <w:ind w:left="0" w:firstLine="0"/>
        <w:rPr>
          <w:rFonts w:ascii="Calibri" w:hAnsi="Calibri" w:cs="Calibri"/>
          <w:szCs w:val="24"/>
        </w:rPr>
      </w:pPr>
      <w:r w:rsidRPr="00584BA7">
        <w:rPr>
          <w:rFonts w:ascii="Calibri" w:hAnsi="Calibri" w:cs="Calibri"/>
          <w:szCs w:val="24"/>
        </w:rPr>
        <w:t xml:space="preserve"> </w:t>
      </w:r>
      <w:r w:rsidRPr="00EF7CFB">
        <w:rPr>
          <w:rFonts w:ascii="Calibri" w:hAnsi="Calibri" w:cs="Calibri"/>
          <w:color w:val="FF0000"/>
          <w:szCs w:val="24"/>
        </w:rPr>
        <w:t xml:space="preserve"> </w:t>
      </w:r>
    </w:p>
    <w:p w:rsidR="00584BA7" w:rsidRPr="00EF7CFB" w:rsidRDefault="00584BA7" w:rsidP="00584BA7">
      <w:pPr>
        <w:spacing w:after="0" w:line="259" w:lineRule="auto"/>
        <w:ind w:left="0" w:firstLine="0"/>
        <w:rPr>
          <w:rFonts w:ascii="Calibri" w:hAnsi="Calibri" w:cs="Calibri"/>
          <w:color w:val="FF0000"/>
          <w:szCs w:val="24"/>
        </w:rPr>
      </w:pPr>
      <w:r w:rsidRPr="00EF7CFB">
        <w:rPr>
          <w:rFonts w:ascii="Calibri" w:hAnsi="Calibri" w:cs="Calibri"/>
          <w:color w:val="FF0000"/>
          <w:szCs w:val="24"/>
        </w:rPr>
        <w:t xml:space="preserve"> </w:t>
      </w:r>
    </w:p>
    <w:p w:rsidR="00584BA7" w:rsidRPr="00EF7CFB" w:rsidRDefault="00584BA7" w:rsidP="00584BA7">
      <w:pPr>
        <w:spacing w:after="122" w:line="261" w:lineRule="auto"/>
        <w:rPr>
          <w:rFonts w:ascii="Calibri" w:hAnsi="Calibri" w:cs="Calibri"/>
          <w:color w:val="FF0000"/>
          <w:szCs w:val="24"/>
        </w:rPr>
      </w:pPr>
      <w:r w:rsidRPr="009557E7">
        <w:rPr>
          <w:rFonts w:ascii="Calibri" w:hAnsi="Calibri" w:cs="Calibri"/>
          <w:color w:val="auto"/>
          <w:szCs w:val="24"/>
        </w:rPr>
        <w:t xml:space="preserve">. </w:t>
      </w:r>
    </w:p>
    <w:p w:rsidR="00584BA7" w:rsidRPr="00EF7CFB" w:rsidRDefault="00584BA7" w:rsidP="00584BA7">
      <w:pPr>
        <w:spacing w:after="167" w:line="259" w:lineRule="auto"/>
        <w:ind w:left="0" w:firstLine="0"/>
        <w:rPr>
          <w:rFonts w:ascii="Calibri" w:hAnsi="Calibri" w:cs="Calibri"/>
          <w:color w:val="FF0000"/>
          <w:szCs w:val="24"/>
        </w:rPr>
      </w:pPr>
      <w:r w:rsidRPr="00EF7CFB">
        <w:rPr>
          <w:rFonts w:ascii="Calibri" w:hAnsi="Calibri" w:cs="Calibri"/>
          <w:color w:val="FF0000"/>
          <w:szCs w:val="24"/>
        </w:rPr>
        <w:t xml:space="preserve"> </w:t>
      </w:r>
    </w:p>
    <w:p w:rsidR="00584BA7" w:rsidRPr="00EF7CFB" w:rsidRDefault="00584BA7" w:rsidP="00584BA7">
      <w:pPr>
        <w:spacing w:after="143" w:line="259" w:lineRule="auto"/>
        <w:ind w:left="0" w:firstLine="0"/>
        <w:rPr>
          <w:rFonts w:ascii="Calibri" w:hAnsi="Calibri" w:cs="Calibri"/>
          <w:color w:val="FF0000"/>
          <w:szCs w:val="24"/>
        </w:rPr>
      </w:pPr>
      <w:r w:rsidRPr="00EF7CFB">
        <w:rPr>
          <w:rFonts w:ascii="Calibri" w:hAnsi="Calibri" w:cs="Calibri"/>
          <w:color w:val="FF0000"/>
          <w:szCs w:val="24"/>
        </w:rPr>
        <w:t xml:space="preserve"> </w:t>
      </w:r>
    </w:p>
    <w:p w:rsidR="00584BA7" w:rsidRPr="00584BA7" w:rsidRDefault="00584BA7" w:rsidP="00584BA7">
      <w:pPr>
        <w:spacing w:after="166"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166"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163"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166" w:line="259" w:lineRule="auto"/>
        <w:ind w:left="0" w:firstLine="0"/>
        <w:rPr>
          <w:rFonts w:ascii="Calibri" w:hAnsi="Calibri" w:cs="Calibri"/>
          <w:szCs w:val="24"/>
        </w:rPr>
      </w:pPr>
      <w:r w:rsidRPr="00584BA7">
        <w:rPr>
          <w:rFonts w:ascii="Calibri" w:hAnsi="Calibri" w:cs="Calibri"/>
          <w:szCs w:val="24"/>
        </w:rPr>
        <w:t xml:space="preserve"> </w:t>
      </w:r>
    </w:p>
    <w:p w:rsidR="00584BA7" w:rsidRDefault="00584BA7" w:rsidP="00584BA7">
      <w:pPr>
        <w:spacing w:after="164" w:line="259" w:lineRule="auto"/>
        <w:ind w:left="0" w:firstLine="0"/>
        <w:rPr>
          <w:rFonts w:ascii="Calibri" w:hAnsi="Calibri" w:cs="Calibri"/>
          <w:szCs w:val="24"/>
        </w:rPr>
      </w:pPr>
      <w:r w:rsidRPr="00584BA7">
        <w:rPr>
          <w:rFonts w:ascii="Calibri" w:hAnsi="Calibri" w:cs="Calibri"/>
          <w:szCs w:val="24"/>
        </w:rPr>
        <w:t xml:space="preserve"> </w:t>
      </w:r>
    </w:p>
    <w:p w:rsidR="00EF7CFB" w:rsidRDefault="00EF7CFB" w:rsidP="00584BA7">
      <w:pPr>
        <w:spacing w:after="164" w:line="259" w:lineRule="auto"/>
        <w:ind w:left="0" w:firstLine="0"/>
        <w:rPr>
          <w:rFonts w:ascii="Calibri" w:hAnsi="Calibri" w:cs="Calibri"/>
          <w:szCs w:val="24"/>
        </w:rPr>
      </w:pPr>
    </w:p>
    <w:p w:rsidR="00EF7CFB" w:rsidRDefault="00EF7CFB" w:rsidP="00584BA7">
      <w:pPr>
        <w:spacing w:after="164" w:line="259" w:lineRule="auto"/>
        <w:ind w:left="0" w:firstLine="0"/>
        <w:rPr>
          <w:rFonts w:ascii="Calibri" w:hAnsi="Calibri" w:cs="Calibri"/>
          <w:szCs w:val="24"/>
        </w:rPr>
      </w:pPr>
    </w:p>
    <w:p w:rsidR="00EF7CFB" w:rsidRPr="00584BA7" w:rsidRDefault="00EF7CFB" w:rsidP="00584BA7">
      <w:pPr>
        <w:spacing w:after="164" w:line="259" w:lineRule="auto"/>
        <w:ind w:left="0" w:firstLine="0"/>
        <w:rPr>
          <w:rFonts w:ascii="Calibri" w:hAnsi="Calibri" w:cs="Calibri"/>
          <w:szCs w:val="24"/>
        </w:rPr>
      </w:pPr>
    </w:p>
    <w:p w:rsid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9557E7" w:rsidRDefault="009557E7" w:rsidP="00584BA7">
      <w:pPr>
        <w:spacing w:after="0" w:line="259" w:lineRule="auto"/>
        <w:ind w:left="0" w:firstLine="0"/>
        <w:rPr>
          <w:rFonts w:ascii="Calibri" w:hAnsi="Calibri" w:cs="Calibri"/>
          <w:szCs w:val="24"/>
        </w:rPr>
      </w:pPr>
    </w:p>
    <w:p w:rsidR="009557E7" w:rsidRDefault="009557E7" w:rsidP="00584BA7">
      <w:pPr>
        <w:spacing w:after="0" w:line="259" w:lineRule="auto"/>
        <w:ind w:left="0" w:firstLine="0"/>
        <w:rPr>
          <w:rFonts w:ascii="Calibri" w:hAnsi="Calibri" w:cs="Calibri"/>
          <w:szCs w:val="24"/>
        </w:rPr>
      </w:pPr>
    </w:p>
    <w:p w:rsidR="009557E7" w:rsidRDefault="009557E7" w:rsidP="00584BA7">
      <w:pPr>
        <w:spacing w:after="0" w:line="259" w:lineRule="auto"/>
        <w:ind w:left="0" w:firstLine="0"/>
        <w:rPr>
          <w:rFonts w:ascii="Calibri" w:hAnsi="Calibri" w:cs="Calibri"/>
          <w:szCs w:val="24"/>
        </w:rPr>
      </w:pPr>
    </w:p>
    <w:p w:rsidR="009557E7" w:rsidRDefault="009557E7" w:rsidP="00584BA7">
      <w:pPr>
        <w:spacing w:after="0" w:line="259" w:lineRule="auto"/>
        <w:ind w:left="0" w:firstLine="0"/>
        <w:rPr>
          <w:rFonts w:ascii="Calibri" w:hAnsi="Calibri" w:cs="Calibri"/>
          <w:szCs w:val="24"/>
        </w:rPr>
      </w:pPr>
    </w:p>
    <w:p w:rsidR="009557E7" w:rsidRDefault="009557E7" w:rsidP="00584BA7">
      <w:pPr>
        <w:spacing w:after="0" w:line="259" w:lineRule="auto"/>
        <w:ind w:left="0" w:firstLine="0"/>
        <w:rPr>
          <w:rFonts w:ascii="Calibri" w:hAnsi="Calibri" w:cs="Calibri"/>
          <w:szCs w:val="24"/>
        </w:rPr>
      </w:pPr>
    </w:p>
    <w:p w:rsidR="009557E7" w:rsidRDefault="009557E7" w:rsidP="00584BA7">
      <w:pPr>
        <w:spacing w:after="0" w:line="259" w:lineRule="auto"/>
        <w:ind w:left="0" w:firstLine="0"/>
        <w:rPr>
          <w:rFonts w:ascii="Calibri" w:hAnsi="Calibri" w:cs="Calibri"/>
          <w:szCs w:val="24"/>
        </w:rPr>
      </w:pPr>
    </w:p>
    <w:p w:rsidR="009557E7" w:rsidRDefault="009557E7" w:rsidP="00584BA7">
      <w:pPr>
        <w:spacing w:after="0" w:line="259" w:lineRule="auto"/>
        <w:ind w:left="0" w:firstLine="0"/>
        <w:rPr>
          <w:rFonts w:ascii="Calibri" w:hAnsi="Calibri" w:cs="Calibri"/>
          <w:szCs w:val="24"/>
        </w:rPr>
      </w:pPr>
    </w:p>
    <w:p w:rsidR="009557E7" w:rsidRDefault="009557E7" w:rsidP="00584BA7">
      <w:pPr>
        <w:spacing w:after="0" w:line="259" w:lineRule="auto"/>
        <w:ind w:left="0" w:firstLine="0"/>
        <w:rPr>
          <w:rFonts w:ascii="Calibri" w:hAnsi="Calibri" w:cs="Calibri"/>
          <w:szCs w:val="24"/>
        </w:rPr>
      </w:pPr>
    </w:p>
    <w:p w:rsidR="009557E7" w:rsidRDefault="009557E7" w:rsidP="00584BA7">
      <w:pPr>
        <w:spacing w:after="0" w:line="259" w:lineRule="auto"/>
        <w:ind w:left="0" w:firstLine="0"/>
        <w:rPr>
          <w:rFonts w:ascii="Calibri" w:hAnsi="Calibri" w:cs="Calibri"/>
          <w:szCs w:val="24"/>
        </w:rPr>
      </w:pPr>
    </w:p>
    <w:p w:rsidR="007C7E2C" w:rsidRDefault="007C7E2C" w:rsidP="00584BA7">
      <w:pPr>
        <w:spacing w:after="687" w:line="259" w:lineRule="auto"/>
        <w:ind w:left="0" w:firstLine="0"/>
        <w:rPr>
          <w:rFonts w:ascii="Calibri" w:hAnsi="Calibri" w:cs="Calibri"/>
          <w:szCs w:val="24"/>
        </w:rPr>
      </w:pPr>
    </w:p>
    <w:p w:rsidR="00584BA7" w:rsidRPr="00584BA7" w:rsidRDefault="00584BA7" w:rsidP="00584BA7">
      <w:pPr>
        <w:spacing w:after="687" w:line="259" w:lineRule="auto"/>
        <w:ind w:left="0" w:firstLine="0"/>
        <w:rPr>
          <w:rFonts w:ascii="Calibri" w:hAnsi="Calibri" w:cs="Calibri"/>
          <w:szCs w:val="24"/>
        </w:rPr>
      </w:pPr>
      <w:r w:rsidRPr="00584BA7">
        <w:rPr>
          <w:rFonts w:ascii="Calibri" w:hAnsi="Calibri" w:cs="Calibri"/>
          <w:szCs w:val="24"/>
        </w:rPr>
        <w:t xml:space="preserve"> </w:t>
      </w:r>
    </w:p>
    <w:p w:rsidR="00584BA7" w:rsidRPr="00EF7CFB" w:rsidRDefault="00584BA7" w:rsidP="00584BA7">
      <w:pPr>
        <w:pStyle w:val="Heading1"/>
        <w:spacing w:after="0"/>
        <w:ind w:left="-5"/>
        <w:rPr>
          <w:rFonts w:ascii="Calibri" w:hAnsi="Calibri" w:cs="Calibri"/>
          <w:szCs w:val="28"/>
        </w:rPr>
      </w:pPr>
      <w:bookmarkStart w:id="1" w:name="_Toc8056"/>
      <w:r w:rsidRPr="00EF7CFB">
        <w:rPr>
          <w:rFonts w:ascii="Calibri" w:hAnsi="Calibri" w:cs="Calibri"/>
          <w:szCs w:val="28"/>
        </w:rPr>
        <w:t xml:space="preserve">Summary of Key Changes </w:t>
      </w:r>
      <w:r w:rsidRPr="00EF7CFB">
        <w:rPr>
          <w:rFonts w:ascii="Calibri" w:eastAsia="Arial" w:hAnsi="Calibri" w:cs="Calibri"/>
          <w:b w:val="0"/>
          <w:color w:val="808080"/>
          <w:szCs w:val="28"/>
        </w:rPr>
        <w:t xml:space="preserve"> </w:t>
      </w:r>
      <w:bookmarkEnd w:id="1"/>
    </w:p>
    <w:p w:rsidR="00584BA7" w:rsidRPr="00584BA7" w:rsidRDefault="00584BA7" w:rsidP="00584BA7">
      <w:pPr>
        <w:spacing w:after="0" w:line="259" w:lineRule="auto"/>
        <w:ind w:left="0" w:firstLine="0"/>
        <w:rPr>
          <w:rFonts w:ascii="Calibri" w:hAnsi="Calibri" w:cs="Calibri"/>
          <w:szCs w:val="24"/>
        </w:rPr>
      </w:pPr>
      <w:r w:rsidRPr="00584BA7">
        <w:rPr>
          <w:rFonts w:ascii="Calibri" w:eastAsia="Arial" w:hAnsi="Calibri" w:cs="Calibri"/>
          <w:color w:val="808080"/>
          <w:szCs w:val="24"/>
        </w:rPr>
        <w:t xml:space="preserve"> </w:t>
      </w:r>
    </w:p>
    <w:p w:rsidR="00584BA7" w:rsidRPr="00584BA7" w:rsidRDefault="00584BA7" w:rsidP="00584BA7">
      <w:pPr>
        <w:numPr>
          <w:ilvl w:val="0"/>
          <w:numId w:val="2"/>
        </w:numPr>
        <w:spacing w:line="368" w:lineRule="auto"/>
        <w:ind w:right="17" w:hanging="360"/>
        <w:rPr>
          <w:rFonts w:ascii="Calibri" w:hAnsi="Calibri" w:cs="Calibri"/>
          <w:szCs w:val="24"/>
        </w:rPr>
      </w:pPr>
      <w:r w:rsidRPr="00584BA7">
        <w:rPr>
          <w:rFonts w:ascii="Calibri" w:hAnsi="Calibri" w:cs="Calibri"/>
          <w:szCs w:val="24"/>
        </w:rPr>
        <w:t xml:space="preserve">Removal of reference to the grievance procedure, as the Flexible Working Policy contains a right of appeal. </w:t>
      </w:r>
    </w:p>
    <w:p w:rsidR="00584BA7" w:rsidRPr="00584BA7" w:rsidRDefault="00584BA7" w:rsidP="00584BA7">
      <w:pPr>
        <w:numPr>
          <w:ilvl w:val="0"/>
          <w:numId w:val="2"/>
        </w:numPr>
        <w:spacing w:after="234"/>
        <w:ind w:right="17" w:hanging="360"/>
        <w:rPr>
          <w:rFonts w:ascii="Calibri" w:hAnsi="Calibri" w:cs="Calibri"/>
          <w:szCs w:val="24"/>
        </w:rPr>
      </w:pPr>
      <w:r w:rsidRPr="00584BA7">
        <w:rPr>
          <w:rFonts w:ascii="Calibri" w:hAnsi="Calibri" w:cs="Calibri"/>
          <w:szCs w:val="24"/>
        </w:rPr>
        <w:t xml:space="preserve">Added section entitled ‘Data Protection’.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b/>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b/>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b/>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b/>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b/>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b/>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222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Default="00584BA7" w:rsidP="00584BA7">
      <w:pPr>
        <w:spacing w:after="66" w:line="259" w:lineRule="auto"/>
        <w:ind w:left="0" w:firstLine="0"/>
        <w:rPr>
          <w:rFonts w:ascii="Calibri" w:hAnsi="Calibri" w:cs="Calibri"/>
          <w:szCs w:val="24"/>
        </w:rPr>
      </w:pPr>
      <w:r w:rsidRPr="00584BA7">
        <w:rPr>
          <w:rFonts w:ascii="Calibri" w:hAnsi="Calibri" w:cs="Calibri"/>
          <w:szCs w:val="24"/>
        </w:rPr>
        <w:t xml:space="preserve"> </w:t>
      </w:r>
    </w:p>
    <w:p w:rsidR="00EF7CFB" w:rsidRDefault="00EF7CFB" w:rsidP="00584BA7">
      <w:pPr>
        <w:spacing w:after="66" w:line="259" w:lineRule="auto"/>
        <w:ind w:left="0" w:firstLine="0"/>
        <w:rPr>
          <w:rFonts w:ascii="Calibri" w:hAnsi="Calibri" w:cs="Calibri"/>
          <w:szCs w:val="24"/>
        </w:rPr>
      </w:pPr>
    </w:p>
    <w:p w:rsidR="00EF7CFB" w:rsidRPr="00584BA7" w:rsidRDefault="00EF7CFB" w:rsidP="00584BA7">
      <w:pPr>
        <w:spacing w:after="66" w:line="259" w:lineRule="auto"/>
        <w:ind w:left="0" w:firstLine="0"/>
        <w:rPr>
          <w:rFonts w:ascii="Calibri" w:hAnsi="Calibri" w:cs="Calibri"/>
          <w:szCs w:val="24"/>
        </w:rPr>
      </w:pPr>
    </w:p>
    <w:p w:rsidR="00584BA7" w:rsidRPr="00584BA7" w:rsidRDefault="00584BA7" w:rsidP="00584BA7">
      <w:pPr>
        <w:spacing w:after="170" w:line="259" w:lineRule="auto"/>
        <w:ind w:left="0" w:firstLine="0"/>
        <w:rPr>
          <w:rFonts w:ascii="Calibri" w:hAnsi="Calibri" w:cs="Calibri"/>
          <w:szCs w:val="24"/>
        </w:rPr>
      </w:pPr>
      <w:r w:rsidRPr="00584BA7">
        <w:rPr>
          <w:rFonts w:ascii="Calibri" w:hAnsi="Calibri" w:cs="Calibri"/>
          <w:b/>
          <w:color w:val="000000"/>
          <w:szCs w:val="24"/>
        </w:rPr>
        <w:t xml:space="preserve"> </w:t>
      </w:r>
    </w:p>
    <w:p w:rsidR="00584BA7" w:rsidRPr="00EF7CFB" w:rsidRDefault="00584BA7" w:rsidP="00584BA7">
      <w:pPr>
        <w:spacing w:after="0" w:line="259" w:lineRule="auto"/>
        <w:ind w:left="-5"/>
        <w:rPr>
          <w:rFonts w:ascii="Calibri" w:hAnsi="Calibri" w:cs="Calibri"/>
          <w:sz w:val="28"/>
          <w:szCs w:val="28"/>
        </w:rPr>
      </w:pPr>
      <w:r w:rsidRPr="00EF7CFB">
        <w:rPr>
          <w:rFonts w:ascii="Calibri" w:hAnsi="Calibri" w:cs="Calibri"/>
          <w:b/>
          <w:sz w:val="28"/>
          <w:szCs w:val="28"/>
        </w:rPr>
        <w:t xml:space="preserve">Terminology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b/>
          <w:szCs w:val="24"/>
        </w:rPr>
        <w:t xml:space="preserve"> </w:t>
      </w:r>
    </w:p>
    <w:p w:rsidR="00584BA7" w:rsidRPr="00584BA7" w:rsidRDefault="00584BA7" w:rsidP="00584BA7">
      <w:pPr>
        <w:spacing w:after="4"/>
        <w:ind w:left="-5" w:right="17"/>
        <w:rPr>
          <w:rFonts w:ascii="Calibri" w:hAnsi="Calibri" w:cs="Calibri"/>
          <w:szCs w:val="24"/>
        </w:rPr>
      </w:pPr>
      <w:r w:rsidRPr="00584BA7">
        <w:rPr>
          <w:rFonts w:ascii="Calibri" w:hAnsi="Calibri" w:cs="Calibri"/>
          <w:szCs w:val="24"/>
        </w:rPr>
        <w:t xml:space="preserve">Within the following document, the terms below represent the following; </w:t>
      </w:r>
    </w:p>
    <w:p w:rsidR="00584BA7" w:rsidRPr="00584BA7" w:rsidRDefault="00584BA7" w:rsidP="00584BA7">
      <w:pPr>
        <w:spacing w:after="92"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EF7CFB" w:rsidP="00584BA7">
      <w:pPr>
        <w:tabs>
          <w:tab w:val="center" w:pos="3551"/>
        </w:tabs>
        <w:spacing w:after="185" w:line="259" w:lineRule="auto"/>
        <w:ind w:left="0" w:firstLine="0"/>
        <w:rPr>
          <w:rFonts w:ascii="Calibri" w:hAnsi="Calibri" w:cs="Calibri"/>
          <w:szCs w:val="24"/>
        </w:rPr>
      </w:pPr>
      <w:r>
        <w:rPr>
          <w:rFonts w:ascii="Calibri" w:hAnsi="Calibri" w:cs="Calibri"/>
          <w:szCs w:val="24"/>
        </w:rPr>
        <w:t xml:space="preserve">The Board:                      </w:t>
      </w:r>
      <w:r w:rsidRPr="00EF7CFB">
        <w:rPr>
          <w:rFonts w:ascii="Calibri" w:hAnsi="Calibri" w:cs="Calibri"/>
          <w:color w:val="auto"/>
          <w:szCs w:val="24"/>
        </w:rPr>
        <w:t>Board of Governors</w:t>
      </w:r>
      <w:r w:rsidR="00584BA7" w:rsidRPr="00EF7CFB">
        <w:rPr>
          <w:rFonts w:ascii="Calibri" w:hAnsi="Calibri" w:cs="Calibri"/>
          <w:color w:val="auto"/>
          <w:szCs w:val="24"/>
        </w:rPr>
        <w:t xml:space="preserve"> </w:t>
      </w:r>
    </w:p>
    <w:p w:rsidR="00584BA7" w:rsidRPr="00584BA7" w:rsidRDefault="00EF7CFB" w:rsidP="00584BA7">
      <w:pPr>
        <w:tabs>
          <w:tab w:val="center" w:pos="3551"/>
        </w:tabs>
        <w:spacing w:after="185" w:line="259" w:lineRule="auto"/>
        <w:ind w:left="0" w:firstLine="0"/>
        <w:rPr>
          <w:rFonts w:ascii="Calibri" w:hAnsi="Calibri" w:cs="Calibri"/>
          <w:szCs w:val="24"/>
        </w:rPr>
      </w:pPr>
      <w:r>
        <w:rPr>
          <w:rFonts w:ascii="Calibri" w:hAnsi="Calibri" w:cs="Calibri"/>
          <w:szCs w:val="24"/>
        </w:rPr>
        <w:t>Senior Leader:               Head teacher</w:t>
      </w:r>
      <w:r w:rsidR="00584BA7" w:rsidRPr="00584BA7">
        <w:rPr>
          <w:rFonts w:ascii="Calibri" w:hAnsi="Calibri" w:cs="Calibri"/>
          <w:szCs w:val="24"/>
        </w:rPr>
        <w:t xml:space="preserve"> </w:t>
      </w:r>
    </w:p>
    <w:p w:rsidR="00584BA7" w:rsidRPr="00EF7CFB" w:rsidRDefault="00584BA7" w:rsidP="00584BA7">
      <w:pPr>
        <w:tabs>
          <w:tab w:val="center" w:pos="3551"/>
        </w:tabs>
        <w:spacing w:after="185" w:line="259" w:lineRule="auto"/>
        <w:ind w:left="0" w:firstLine="0"/>
        <w:rPr>
          <w:rFonts w:ascii="Calibri" w:hAnsi="Calibri" w:cs="Calibri"/>
          <w:color w:val="auto"/>
          <w:szCs w:val="24"/>
        </w:rPr>
      </w:pPr>
      <w:r w:rsidRPr="00584BA7">
        <w:rPr>
          <w:rFonts w:ascii="Calibri" w:hAnsi="Calibri" w:cs="Calibri"/>
          <w:szCs w:val="24"/>
        </w:rPr>
        <w:t xml:space="preserve">Chair: </w:t>
      </w:r>
      <w:r w:rsidRPr="00584BA7">
        <w:rPr>
          <w:rFonts w:ascii="Calibri" w:hAnsi="Calibri" w:cs="Calibri"/>
          <w:szCs w:val="24"/>
        </w:rPr>
        <w:tab/>
      </w:r>
      <w:r w:rsidR="00EF7CFB">
        <w:rPr>
          <w:rFonts w:ascii="Calibri" w:hAnsi="Calibri" w:cs="Calibri"/>
          <w:szCs w:val="24"/>
        </w:rPr>
        <w:t xml:space="preserve">        </w:t>
      </w:r>
      <w:r w:rsidR="00EF7CFB" w:rsidRPr="00EF7CFB">
        <w:rPr>
          <w:rFonts w:ascii="Calibri" w:hAnsi="Calibri" w:cs="Calibri"/>
          <w:color w:val="auto"/>
          <w:szCs w:val="24"/>
        </w:rPr>
        <w:t>Chair of the Board of Governors</w:t>
      </w:r>
      <w:r w:rsidRPr="00EF7CFB">
        <w:rPr>
          <w:rFonts w:ascii="Calibri" w:hAnsi="Calibri" w:cs="Calibri"/>
          <w:color w:val="auto"/>
          <w:szCs w:val="24"/>
        </w:rPr>
        <w:t xml:space="preserve"> </w:t>
      </w:r>
    </w:p>
    <w:p w:rsidR="00584BA7" w:rsidRPr="00EF7CFB" w:rsidRDefault="00EF7CFB" w:rsidP="00584BA7">
      <w:pPr>
        <w:tabs>
          <w:tab w:val="center" w:pos="3551"/>
        </w:tabs>
        <w:spacing w:after="155" w:line="259" w:lineRule="auto"/>
        <w:ind w:left="0" w:firstLine="0"/>
        <w:rPr>
          <w:rFonts w:ascii="Calibri" w:hAnsi="Calibri" w:cs="Calibri"/>
          <w:color w:val="auto"/>
          <w:szCs w:val="24"/>
        </w:rPr>
      </w:pPr>
      <w:r>
        <w:rPr>
          <w:rFonts w:ascii="Calibri" w:hAnsi="Calibri" w:cs="Calibri"/>
          <w:szCs w:val="24"/>
        </w:rPr>
        <w:t>Member:                        Governor</w:t>
      </w:r>
      <w:r w:rsidR="00584BA7" w:rsidRPr="00EF7CFB">
        <w:rPr>
          <w:rFonts w:ascii="Calibri" w:hAnsi="Calibri" w:cs="Calibri"/>
          <w:color w:val="auto"/>
          <w:szCs w:val="24"/>
        </w:rPr>
        <w:t xml:space="preserve"> </w:t>
      </w:r>
    </w:p>
    <w:p w:rsidR="00584BA7" w:rsidRPr="00584BA7" w:rsidRDefault="00584BA7" w:rsidP="00584BA7">
      <w:pPr>
        <w:spacing w:after="170" w:line="259" w:lineRule="auto"/>
        <w:ind w:left="0" w:firstLine="0"/>
        <w:rPr>
          <w:rFonts w:ascii="Calibri" w:hAnsi="Calibri" w:cs="Calibri"/>
          <w:szCs w:val="24"/>
        </w:rPr>
      </w:pPr>
      <w:r w:rsidRPr="00584BA7">
        <w:rPr>
          <w:rFonts w:ascii="Calibri" w:hAnsi="Calibri" w:cs="Calibri"/>
          <w:b/>
          <w:color w:val="000000"/>
          <w:szCs w:val="24"/>
        </w:rPr>
        <w:t xml:space="preserve"> </w:t>
      </w:r>
    </w:p>
    <w:p w:rsidR="00584BA7" w:rsidRPr="00584BA7" w:rsidRDefault="00584BA7" w:rsidP="00584BA7">
      <w:pPr>
        <w:spacing w:after="170" w:line="259" w:lineRule="auto"/>
        <w:ind w:left="0" w:firstLine="0"/>
        <w:rPr>
          <w:rFonts w:ascii="Calibri" w:hAnsi="Calibri" w:cs="Calibri"/>
          <w:szCs w:val="24"/>
        </w:rPr>
      </w:pPr>
      <w:r w:rsidRPr="00584BA7">
        <w:rPr>
          <w:rFonts w:ascii="Calibri" w:hAnsi="Calibri" w:cs="Calibri"/>
          <w:b/>
          <w:color w:val="000000"/>
          <w:szCs w:val="24"/>
        </w:rPr>
        <w:t xml:space="preserve"> </w:t>
      </w:r>
    </w:p>
    <w:p w:rsidR="00584BA7" w:rsidRPr="00584BA7" w:rsidRDefault="00584BA7" w:rsidP="00584BA7">
      <w:pPr>
        <w:spacing w:after="171" w:line="259" w:lineRule="auto"/>
        <w:ind w:left="0" w:firstLine="0"/>
        <w:rPr>
          <w:rFonts w:ascii="Calibri" w:hAnsi="Calibri" w:cs="Calibri"/>
          <w:szCs w:val="24"/>
        </w:rPr>
      </w:pPr>
      <w:r w:rsidRPr="00584BA7">
        <w:rPr>
          <w:rFonts w:ascii="Calibri" w:hAnsi="Calibri" w:cs="Calibri"/>
          <w:b/>
          <w:color w:val="000000"/>
          <w:szCs w:val="24"/>
        </w:rPr>
        <w:t xml:space="preserve"> </w:t>
      </w:r>
    </w:p>
    <w:p w:rsidR="00584BA7" w:rsidRPr="00584BA7" w:rsidRDefault="00584BA7" w:rsidP="00584BA7">
      <w:pPr>
        <w:spacing w:after="170" w:line="259" w:lineRule="auto"/>
        <w:ind w:left="0" w:firstLine="0"/>
        <w:rPr>
          <w:rFonts w:ascii="Calibri" w:hAnsi="Calibri" w:cs="Calibri"/>
          <w:szCs w:val="24"/>
        </w:rPr>
      </w:pPr>
      <w:r w:rsidRPr="00584BA7">
        <w:rPr>
          <w:rFonts w:ascii="Calibri" w:hAnsi="Calibri" w:cs="Calibri"/>
          <w:b/>
          <w:color w:val="000000"/>
          <w:szCs w:val="24"/>
        </w:rPr>
        <w:t xml:space="preserve"> </w:t>
      </w:r>
    </w:p>
    <w:p w:rsidR="00584BA7" w:rsidRPr="00584BA7" w:rsidRDefault="00584BA7" w:rsidP="00584BA7">
      <w:pPr>
        <w:spacing w:after="170" w:line="259" w:lineRule="auto"/>
        <w:ind w:left="0" w:firstLine="0"/>
        <w:rPr>
          <w:rFonts w:ascii="Calibri" w:hAnsi="Calibri" w:cs="Calibri"/>
          <w:szCs w:val="24"/>
        </w:rPr>
      </w:pPr>
      <w:r w:rsidRPr="00584BA7">
        <w:rPr>
          <w:rFonts w:ascii="Calibri" w:hAnsi="Calibri" w:cs="Calibri"/>
          <w:b/>
          <w:color w:val="000000"/>
          <w:szCs w:val="24"/>
        </w:rPr>
        <w:t xml:space="preserve"> </w:t>
      </w:r>
    </w:p>
    <w:p w:rsidR="00584BA7" w:rsidRPr="00584BA7" w:rsidRDefault="00584BA7" w:rsidP="00584BA7">
      <w:pPr>
        <w:spacing w:after="168" w:line="259" w:lineRule="auto"/>
        <w:ind w:left="0" w:firstLine="0"/>
        <w:rPr>
          <w:rFonts w:ascii="Calibri" w:hAnsi="Calibri" w:cs="Calibri"/>
          <w:szCs w:val="24"/>
        </w:rPr>
      </w:pPr>
      <w:r w:rsidRPr="00584BA7">
        <w:rPr>
          <w:rFonts w:ascii="Calibri" w:hAnsi="Calibri" w:cs="Calibri"/>
          <w:b/>
          <w:color w:val="000000"/>
          <w:szCs w:val="24"/>
        </w:rPr>
        <w:t xml:space="preserve"> </w:t>
      </w:r>
    </w:p>
    <w:p w:rsidR="00584BA7" w:rsidRPr="00584BA7" w:rsidRDefault="00584BA7" w:rsidP="00584BA7">
      <w:pPr>
        <w:spacing w:after="170" w:line="259" w:lineRule="auto"/>
        <w:ind w:left="0" w:firstLine="0"/>
        <w:rPr>
          <w:rFonts w:ascii="Calibri" w:hAnsi="Calibri" w:cs="Calibri"/>
          <w:szCs w:val="24"/>
        </w:rPr>
      </w:pPr>
      <w:r w:rsidRPr="00584BA7">
        <w:rPr>
          <w:rFonts w:ascii="Calibri" w:hAnsi="Calibri" w:cs="Calibri"/>
          <w:b/>
          <w:color w:val="000000"/>
          <w:szCs w:val="24"/>
        </w:rPr>
        <w:t xml:space="preserve"> </w:t>
      </w:r>
    </w:p>
    <w:p w:rsidR="00584BA7" w:rsidRPr="00584BA7" w:rsidRDefault="00584BA7" w:rsidP="00584BA7">
      <w:pPr>
        <w:spacing w:after="171" w:line="259" w:lineRule="auto"/>
        <w:ind w:left="0" w:firstLine="0"/>
        <w:rPr>
          <w:rFonts w:ascii="Calibri" w:hAnsi="Calibri" w:cs="Calibri"/>
          <w:szCs w:val="24"/>
        </w:rPr>
      </w:pPr>
      <w:r w:rsidRPr="00584BA7">
        <w:rPr>
          <w:rFonts w:ascii="Calibri" w:hAnsi="Calibri" w:cs="Calibri"/>
          <w:b/>
          <w:color w:val="000000"/>
          <w:szCs w:val="24"/>
        </w:rPr>
        <w:t xml:space="preserve"> </w:t>
      </w:r>
    </w:p>
    <w:p w:rsidR="00584BA7" w:rsidRPr="00584BA7" w:rsidRDefault="00584BA7" w:rsidP="00584BA7">
      <w:pPr>
        <w:spacing w:after="170" w:line="259" w:lineRule="auto"/>
        <w:ind w:left="0" w:firstLine="0"/>
        <w:rPr>
          <w:rFonts w:ascii="Calibri" w:hAnsi="Calibri" w:cs="Calibri"/>
          <w:szCs w:val="24"/>
        </w:rPr>
      </w:pPr>
      <w:r w:rsidRPr="00584BA7">
        <w:rPr>
          <w:rFonts w:ascii="Calibri" w:hAnsi="Calibri" w:cs="Calibri"/>
          <w:b/>
          <w:color w:val="000000"/>
          <w:szCs w:val="24"/>
        </w:rPr>
        <w:t xml:space="preserve"> </w:t>
      </w:r>
    </w:p>
    <w:p w:rsidR="00584BA7" w:rsidRPr="00584BA7" w:rsidRDefault="00584BA7" w:rsidP="00584BA7">
      <w:pPr>
        <w:spacing w:after="170" w:line="259" w:lineRule="auto"/>
        <w:ind w:left="0" w:firstLine="0"/>
        <w:rPr>
          <w:rFonts w:ascii="Calibri" w:hAnsi="Calibri" w:cs="Calibri"/>
          <w:szCs w:val="24"/>
        </w:rPr>
      </w:pPr>
      <w:r w:rsidRPr="00584BA7">
        <w:rPr>
          <w:rFonts w:ascii="Calibri" w:hAnsi="Calibri" w:cs="Calibri"/>
          <w:b/>
          <w:color w:val="000000"/>
          <w:szCs w:val="24"/>
        </w:rPr>
        <w:t xml:space="preserve"> </w:t>
      </w:r>
    </w:p>
    <w:p w:rsidR="00584BA7" w:rsidRPr="00584BA7" w:rsidRDefault="00584BA7" w:rsidP="00584BA7">
      <w:pPr>
        <w:spacing w:after="170" w:line="259" w:lineRule="auto"/>
        <w:ind w:left="0" w:firstLine="0"/>
        <w:rPr>
          <w:rFonts w:ascii="Calibri" w:hAnsi="Calibri" w:cs="Calibri"/>
          <w:szCs w:val="24"/>
        </w:rPr>
      </w:pPr>
      <w:r w:rsidRPr="00584BA7">
        <w:rPr>
          <w:rFonts w:ascii="Calibri" w:hAnsi="Calibri" w:cs="Calibri"/>
          <w:b/>
          <w:color w:val="000000"/>
          <w:szCs w:val="24"/>
        </w:rPr>
        <w:t xml:space="preserve"> </w:t>
      </w:r>
    </w:p>
    <w:p w:rsidR="00584BA7" w:rsidRPr="00584BA7" w:rsidRDefault="00584BA7" w:rsidP="00584BA7">
      <w:pPr>
        <w:spacing w:after="170" w:line="259" w:lineRule="auto"/>
        <w:ind w:left="0" w:firstLine="0"/>
        <w:rPr>
          <w:rFonts w:ascii="Calibri" w:hAnsi="Calibri" w:cs="Calibri"/>
          <w:szCs w:val="24"/>
        </w:rPr>
      </w:pPr>
      <w:r w:rsidRPr="00584BA7">
        <w:rPr>
          <w:rFonts w:ascii="Calibri" w:hAnsi="Calibri" w:cs="Calibri"/>
          <w:b/>
          <w:color w:val="000000"/>
          <w:szCs w:val="24"/>
        </w:rPr>
        <w:t xml:space="preserve"> </w:t>
      </w:r>
    </w:p>
    <w:p w:rsidR="00584BA7" w:rsidRPr="00584BA7" w:rsidRDefault="00584BA7" w:rsidP="00584BA7">
      <w:pPr>
        <w:spacing w:after="171" w:line="259" w:lineRule="auto"/>
        <w:ind w:left="0" w:firstLine="0"/>
        <w:rPr>
          <w:rFonts w:ascii="Calibri" w:hAnsi="Calibri" w:cs="Calibri"/>
          <w:szCs w:val="24"/>
        </w:rPr>
      </w:pPr>
      <w:r w:rsidRPr="00584BA7">
        <w:rPr>
          <w:rFonts w:ascii="Calibri" w:hAnsi="Calibri" w:cs="Calibri"/>
          <w:b/>
          <w:color w:val="000000"/>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b/>
          <w:color w:val="000000"/>
          <w:szCs w:val="24"/>
        </w:rPr>
        <w:t xml:space="preserve"> </w:t>
      </w:r>
    </w:p>
    <w:p w:rsidR="00584BA7" w:rsidRPr="00584BA7" w:rsidRDefault="00584BA7" w:rsidP="00584BA7">
      <w:pPr>
        <w:spacing w:after="170" w:line="259" w:lineRule="auto"/>
        <w:ind w:left="0" w:firstLine="0"/>
        <w:rPr>
          <w:rFonts w:ascii="Calibri" w:hAnsi="Calibri" w:cs="Calibri"/>
          <w:szCs w:val="24"/>
        </w:rPr>
      </w:pPr>
      <w:r w:rsidRPr="00584BA7">
        <w:rPr>
          <w:rFonts w:ascii="Calibri" w:hAnsi="Calibri" w:cs="Calibri"/>
          <w:b/>
          <w:color w:val="000000"/>
          <w:szCs w:val="24"/>
        </w:rPr>
        <w:t xml:space="preserve"> </w:t>
      </w:r>
    </w:p>
    <w:p w:rsidR="00584BA7" w:rsidRPr="00584BA7" w:rsidRDefault="00584BA7" w:rsidP="00584BA7">
      <w:pPr>
        <w:spacing w:after="170" w:line="259" w:lineRule="auto"/>
        <w:ind w:left="0" w:firstLine="0"/>
        <w:rPr>
          <w:rFonts w:ascii="Calibri" w:hAnsi="Calibri" w:cs="Calibri"/>
          <w:szCs w:val="24"/>
        </w:rPr>
      </w:pPr>
      <w:r w:rsidRPr="00584BA7">
        <w:rPr>
          <w:rFonts w:ascii="Calibri" w:hAnsi="Calibri" w:cs="Calibri"/>
          <w:b/>
          <w:color w:val="000000"/>
          <w:szCs w:val="24"/>
        </w:rPr>
        <w:t xml:space="preserve"> </w:t>
      </w:r>
    </w:p>
    <w:p w:rsidR="00584BA7" w:rsidRDefault="00584BA7" w:rsidP="00584BA7">
      <w:pPr>
        <w:spacing w:after="170" w:line="259" w:lineRule="auto"/>
        <w:ind w:left="0" w:firstLine="0"/>
        <w:rPr>
          <w:rFonts w:ascii="Calibri" w:hAnsi="Calibri" w:cs="Calibri"/>
          <w:b/>
          <w:color w:val="000000"/>
          <w:szCs w:val="24"/>
        </w:rPr>
      </w:pPr>
      <w:r w:rsidRPr="00584BA7">
        <w:rPr>
          <w:rFonts w:ascii="Calibri" w:hAnsi="Calibri" w:cs="Calibri"/>
          <w:b/>
          <w:color w:val="000000"/>
          <w:szCs w:val="24"/>
        </w:rPr>
        <w:t xml:space="preserve"> </w:t>
      </w:r>
    </w:p>
    <w:p w:rsidR="00EF7CFB" w:rsidRDefault="00EF7CFB" w:rsidP="00584BA7">
      <w:pPr>
        <w:spacing w:after="170" w:line="259" w:lineRule="auto"/>
        <w:ind w:left="0" w:firstLine="0"/>
        <w:rPr>
          <w:rFonts w:ascii="Calibri" w:hAnsi="Calibri" w:cs="Calibri"/>
          <w:b/>
          <w:color w:val="000000"/>
          <w:szCs w:val="24"/>
        </w:rPr>
      </w:pPr>
    </w:p>
    <w:p w:rsidR="00EF7CFB" w:rsidRDefault="00EF7CFB" w:rsidP="00584BA7">
      <w:pPr>
        <w:spacing w:after="170" w:line="259" w:lineRule="auto"/>
        <w:ind w:left="0" w:firstLine="0"/>
        <w:rPr>
          <w:rFonts w:ascii="Calibri" w:hAnsi="Calibri" w:cs="Calibri"/>
          <w:b/>
          <w:color w:val="000000"/>
          <w:szCs w:val="24"/>
        </w:rPr>
      </w:pPr>
    </w:p>
    <w:p w:rsidR="00EF7CFB" w:rsidRDefault="00EF7CFB" w:rsidP="00584BA7">
      <w:pPr>
        <w:spacing w:after="170" w:line="259" w:lineRule="auto"/>
        <w:ind w:left="0" w:firstLine="0"/>
        <w:rPr>
          <w:rFonts w:ascii="Calibri" w:hAnsi="Calibri" w:cs="Calibri"/>
          <w:b/>
          <w:color w:val="000000"/>
          <w:szCs w:val="24"/>
        </w:rPr>
      </w:pPr>
    </w:p>
    <w:p w:rsidR="00EF7CFB" w:rsidRDefault="00EF7CFB" w:rsidP="00584BA7">
      <w:pPr>
        <w:spacing w:after="170" w:line="259" w:lineRule="auto"/>
        <w:ind w:left="0" w:firstLine="0"/>
        <w:rPr>
          <w:rFonts w:ascii="Calibri" w:hAnsi="Calibri" w:cs="Calibri"/>
          <w:b/>
          <w:color w:val="000000"/>
          <w:szCs w:val="24"/>
        </w:rPr>
      </w:pPr>
    </w:p>
    <w:p w:rsidR="00EF7CFB" w:rsidRPr="00584BA7" w:rsidRDefault="00EF7CFB" w:rsidP="00584BA7">
      <w:pPr>
        <w:spacing w:after="170" w:line="259" w:lineRule="auto"/>
        <w:ind w:left="0" w:firstLine="0"/>
        <w:rPr>
          <w:rFonts w:ascii="Calibri" w:hAnsi="Calibri" w:cs="Calibri"/>
          <w:szCs w:val="24"/>
        </w:rPr>
      </w:pPr>
    </w:p>
    <w:sdt>
      <w:sdtPr>
        <w:rPr>
          <w:rFonts w:ascii="Calibri" w:hAnsi="Calibri" w:cs="Calibri"/>
          <w:szCs w:val="24"/>
        </w:rPr>
        <w:id w:val="1385374489"/>
        <w:docPartObj>
          <w:docPartGallery w:val="Table of Contents"/>
        </w:docPartObj>
      </w:sdtPr>
      <w:sdtEndPr/>
      <w:sdtContent>
        <w:p w:rsidR="00584BA7" w:rsidRPr="00EF7CFB" w:rsidRDefault="00584BA7" w:rsidP="00584BA7">
          <w:pPr>
            <w:spacing w:after="209" w:line="259" w:lineRule="auto"/>
            <w:ind w:left="-5"/>
            <w:rPr>
              <w:rFonts w:ascii="Calibri" w:hAnsi="Calibri" w:cs="Calibri"/>
              <w:sz w:val="28"/>
              <w:szCs w:val="28"/>
            </w:rPr>
          </w:pPr>
          <w:r w:rsidRPr="00EF7CFB">
            <w:rPr>
              <w:rFonts w:ascii="Calibri" w:hAnsi="Calibri" w:cs="Calibri"/>
              <w:b/>
              <w:sz w:val="28"/>
              <w:szCs w:val="28"/>
            </w:rPr>
            <w:t xml:space="preserve">Contents </w:t>
          </w:r>
        </w:p>
        <w:p w:rsidR="00584BA7" w:rsidRPr="00584BA7" w:rsidRDefault="00584BA7" w:rsidP="00584BA7">
          <w:pPr>
            <w:spacing w:after="0" w:line="259" w:lineRule="auto"/>
            <w:ind w:left="0" w:firstLine="0"/>
            <w:rPr>
              <w:rFonts w:ascii="Calibri" w:hAnsi="Calibri" w:cs="Calibri"/>
              <w:szCs w:val="24"/>
            </w:rPr>
          </w:pPr>
          <w:r w:rsidRPr="00584BA7">
            <w:rPr>
              <w:rFonts w:ascii="Calibri" w:eastAsia="Calibri" w:hAnsi="Calibri" w:cs="Calibri"/>
              <w:szCs w:val="24"/>
            </w:rPr>
            <w:t xml:space="preserve"> </w:t>
          </w:r>
        </w:p>
        <w:p w:rsidR="00584BA7" w:rsidRPr="00584BA7" w:rsidRDefault="00584BA7" w:rsidP="00584BA7">
          <w:pPr>
            <w:pStyle w:val="TOC1"/>
            <w:tabs>
              <w:tab w:val="right" w:leader="dot" w:pos="9030"/>
            </w:tabs>
            <w:rPr>
              <w:rFonts w:ascii="Calibri" w:hAnsi="Calibri" w:cs="Calibri"/>
              <w:szCs w:val="24"/>
            </w:rPr>
          </w:pPr>
          <w:r w:rsidRPr="00584BA7">
            <w:rPr>
              <w:rFonts w:ascii="Calibri" w:hAnsi="Calibri" w:cs="Calibri"/>
              <w:szCs w:val="24"/>
            </w:rPr>
            <w:fldChar w:fldCharType="begin"/>
          </w:r>
          <w:r w:rsidRPr="00584BA7">
            <w:rPr>
              <w:rFonts w:ascii="Calibri" w:hAnsi="Calibri" w:cs="Calibri"/>
              <w:szCs w:val="24"/>
            </w:rPr>
            <w:instrText xml:space="preserve"> TOC \o "1-1" \h \z \u </w:instrText>
          </w:r>
          <w:r w:rsidRPr="00584BA7">
            <w:rPr>
              <w:rFonts w:ascii="Calibri" w:hAnsi="Calibri" w:cs="Calibri"/>
              <w:szCs w:val="24"/>
            </w:rPr>
            <w:fldChar w:fldCharType="separate"/>
          </w:r>
          <w:hyperlink w:anchor="_Toc8056">
            <w:r w:rsidRPr="00584BA7">
              <w:rPr>
                <w:rFonts w:ascii="Calibri" w:hAnsi="Calibri" w:cs="Calibri"/>
                <w:b/>
                <w:color w:val="000203"/>
                <w:szCs w:val="24"/>
              </w:rPr>
              <w:t>Summary of Key Changes</w:t>
            </w:r>
            <w:r w:rsidRPr="00584BA7">
              <w:rPr>
                <w:rFonts w:ascii="Calibri" w:hAnsi="Calibri" w:cs="Calibri"/>
                <w:szCs w:val="24"/>
              </w:rPr>
              <w:tab/>
            </w:r>
            <w:r w:rsidRPr="00584BA7">
              <w:rPr>
                <w:rFonts w:ascii="Calibri" w:hAnsi="Calibri" w:cs="Calibri"/>
                <w:szCs w:val="24"/>
              </w:rPr>
              <w:fldChar w:fldCharType="begin"/>
            </w:r>
            <w:r w:rsidRPr="00584BA7">
              <w:rPr>
                <w:rFonts w:ascii="Calibri" w:hAnsi="Calibri" w:cs="Calibri"/>
                <w:szCs w:val="24"/>
              </w:rPr>
              <w:instrText>PAGEREF _Toc8056 \h</w:instrText>
            </w:r>
            <w:r w:rsidRPr="00584BA7">
              <w:rPr>
                <w:rFonts w:ascii="Calibri" w:hAnsi="Calibri" w:cs="Calibri"/>
                <w:szCs w:val="24"/>
              </w:rPr>
            </w:r>
            <w:r w:rsidRPr="00584BA7">
              <w:rPr>
                <w:rFonts w:ascii="Calibri" w:hAnsi="Calibri" w:cs="Calibri"/>
                <w:szCs w:val="24"/>
              </w:rPr>
              <w:fldChar w:fldCharType="separate"/>
            </w:r>
            <w:r w:rsidRPr="00584BA7">
              <w:rPr>
                <w:rFonts w:ascii="Calibri" w:hAnsi="Calibri" w:cs="Calibri"/>
                <w:szCs w:val="24"/>
              </w:rPr>
              <w:t xml:space="preserve">3 </w:t>
            </w:r>
            <w:r w:rsidRPr="00584BA7">
              <w:rPr>
                <w:rFonts w:ascii="Calibri" w:hAnsi="Calibri" w:cs="Calibri"/>
                <w:szCs w:val="24"/>
              </w:rPr>
              <w:fldChar w:fldCharType="end"/>
            </w:r>
          </w:hyperlink>
        </w:p>
        <w:p w:rsidR="00584BA7" w:rsidRPr="00584BA7" w:rsidRDefault="00E43135" w:rsidP="00584BA7">
          <w:pPr>
            <w:pStyle w:val="TOC1"/>
            <w:tabs>
              <w:tab w:val="right" w:leader="dot" w:pos="9030"/>
            </w:tabs>
            <w:rPr>
              <w:rFonts w:ascii="Calibri" w:hAnsi="Calibri" w:cs="Calibri"/>
              <w:szCs w:val="24"/>
            </w:rPr>
          </w:pPr>
          <w:hyperlink w:anchor="_Toc8057">
            <w:r w:rsidR="00584BA7" w:rsidRPr="00584BA7">
              <w:rPr>
                <w:rFonts w:ascii="Calibri" w:hAnsi="Calibri" w:cs="Calibri"/>
                <w:b/>
                <w:color w:val="000203"/>
                <w:szCs w:val="24"/>
              </w:rPr>
              <w:t>Policy Statement</w:t>
            </w:r>
            <w:r w:rsidR="00584BA7" w:rsidRPr="00584BA7">
              <w:rPr>
                <w:rFonts w:ascii="Calibri" w:hAnsi="Calibri" w:cs="Calibri"/>
                <w:szCs w:val="24"/>
              </w:rPr>
              <w:tab/>
            </w:r>
            <w:r w:rsidR="00584BA7" w:rsidRPr="00584BA7">
              <w:rPr>
                <w:rFonts w:ascii="Calibri" w:hAnsi="Calibri" w:cs="Calibri"/>
                <w:szCs w:val="24"/>
              </w:rPr>
              <w:fldChar w:fldCharType="begin"/>
            </w:r>
            <w:r w:rsidR="00584BA7" w:rsidRPr="00584BA7">
              <w:rPr>
                <w:rFonts w:ascii="Calibri" w:hAnsi="Calibri" w:cs="Calibri"/>
                <w:szCs w:val="24"/>
              </w:rPr>
              <w:instrText>PAGEREF _Toc8057 \h</w:instrText>
            </w:r>
            <w:r w:rsidR="00584BA7" w:rsidRPr="00584BA7">
              <w:rPr>
                <w:rFonts w:ascii="Calibri" w:hAnsi="Calibri" w:cs="Calibri"/>
                <w:szCs w:val="24"/>
              </w:rPr>
            </w:r>
            <w:r w:rsidR="00584BA7" w:rsidRPr="00584BA7">
              <w:rPr>
                <w:rFonts w:ascii="Calibri" w:hAnsi="Calibri" w:cs="Calibri"/>
                <w:szCs w:val="24"/>
              </w:rPr>
              <w:fldChar w:fldCharType="separate"/>
            </w:r>
            <w:r w:rsidR="00584BA7" w:rsidRPr="00584BA7">
              <w:rPr>
                <w:rFonts w:ascii="Calibri" w:hAnsi="Calibri" w:cs="Calibri"/>
                <w:szCs w:val="24"/>
              </w:rPr>
              <w:t xml:space="preserve">6 </w:t>
            </w:r>
            <w:r w:rsidR="00584BA7" w:rsidRPr="00584BA7">
              <w:rPr>
                <w:rFonts w:ascii="Calibri" w:hAnsi="Calibri" w:cs="Calibri"/>
                <w:szCs w:val="24"/>
              </w:rPr>
              <w:fldChar w:fldCharType="end"/>
            </w:r>
          </w:hyperlink>
        </w:p>
        <w:p w:rsidR="00584BA7" w:rsidRPr="00584BA7" w:rsidRDefault="00E43135" w:rsidP="00584BA7">
          <w:pPr>
            <w:pStyle w:val="TOC1"/>
            <w:tabs>
              <w:tab w:val="right" w:leader="dot" w:pos="9030"/>
            </w:tabs>
            <w:rPr>
              <w:rFonts w:ascii="Calibri" w:hAnsi="Calibri" w:cs="Calibri"/>
              <w:szCs w:val="24"/>
            </w:rPr>
          </w:pPr>
          <w:hyperlink w:anchor="_Toc8058">
            <w:r w:rsidR="00584BA7" w:rsidRPr="00584BA7">
              <w:rPr>
                <w:rFonts w:ascii="Calibri" w:hAnsi="Calibri" w:cs="Calibri"/>
                <w:b/>
                <w:color w:val="000203"/>
                <w:szCs w:val="24"/>
              </w:rPr>
              <w:t>Requests for flexible working</w:t>
            </w:r>
            <w:r w:rsidR="00584BA7" w:rsidRPr="00584BA7">
              <w:rPr>
                <w:rFonts w:ascii="Calibri" w:hAnsi="Calibri" w:cs="Calibri"/>
                <w:szCs w:val="24"/>
              </w:rPr>
              <w:tab/>
            </w:r>
            <w:r w:rsidR="00584BA7" w:rsidRPr="00584BA7">
              <w:rPr>
                <w:rFonts w:ascii="Calibri" w:hAnsi="Calibri" w:cs="Calibri"/>
                <w:szCs w:val="24"/>
              </w:rPr>
              <w:fldChar w:fldCharType="begin"/>
            </w:r>
            <w:r w:rsidR="00584BA7" w:rsidRPr="00584BA7">
              <w:rPr>
                <w:rFonts w:ascii="Calibri" w:hAnsi="Calibri" w:cs="Calibri"/>
                <w:szCs w:val="24"/>
              </w:rPr>
              <w:instrText>PAGEREF _Toc8058 \h</w:instrText>
            </w:r>
            <w:r w:rsidR="00584BA7" w:rsidRPr="00584BA7">
              <w:rPr>
                <w:rFonts w:ascii="Calibri" w:hAnsi="Calibri" w:cs="Calibri"/>
                <w:szCs w:val="24"/>
              </w:rPr>
            </w:r>
            <w:r w:rsidR="00584BA7" w:rsidRPr="00584BA7">
              <w:rPr>
                <w:rFonts w:ascii="Calibri" w:hAnsi="Calibri" w:cs="Calibri"/>
                <w:szCs w:val="24"/>
              </w:rPr>
              <w:fldChar w:fldCharType="separate"/>
            </w:r>
            <w:r w:rsidR="00584BA7" w:rsidRPr="00584BA7">
              <w:rPr>
                <w:rFonts w:ascii="Calibri" w:hAnsi="Calibri" w:cs="Calibri"/>
                <w:szCs w:val="24"/>
              </w:rPr>
              <w:t xml:space="preserve">6 </w:t>
            </w:r>
            <w:r w:rsidR="00584BA7" w:rsidRPr="00584BA7">
              <w:rPr>
                <w:rFonts w:ascii="Calibri" w:hAnsi="Calibri" w:cs="Calibri"/>
                <w:szCs w:val="24"/>
              </w:rPr>
              <w:fldChar w:fldCharType="end"/>
            </w:r>
          </w:hyperlink>
        </w:p>
        <w:p w:rsidR="00584BA7" w:rsidRPr="00584BA7" w:rsidRDefault="00E43135" w:rsidP="00584BA7">
          <w:pPr>
            <w:pStyle w:val="TOC1"/>
            <w:tabs>
              <w:tab w:val="right" w:leader="dot" w:pos="9030"/>
            </w:tabs>
            <w:rPr>
              <w:rFonts w:ascii="Calibri" w:hAnsi="Calibri" w:cs="Calibri"/>
              <w:szCs w:val="24"/>
            </w:rPr>
          </w:pPr>
          <w:hyperlink w:anchor="_Toc8059">
            <w:r w:rsidR="00584BA7" w:rsidRPr="00584BA7">
              <w:rPr>
                <w:rFonts w:ascii="Calibri" w:hAnsi="Calibri" w:cs="Calibri"/>
                <w:b/>
                <w:color w:val="000203"/>
                <w:szCs w:val="24"/>
              </w:rPr>
              <w:t>Meeting to discuss a flexible working request</w:t>
            </w:r>
            <w:r w:rsidR="00584BA7" w:rsidRPr="00584BA7">
              <w:rPr>
                <w:rFonts w:ascii="Calibri" w:hAnsi="Calibri" w:cs="Calibri"/>
                <w:szCs w:val="24"/>
              </w:rPr>
              <w:tab/>
            </w:r>
            <w:r w:rsidR="00584BA7" w:rsidRPr="00584BA7">
              <w:rPr>
                <w:rFonts w:ascii="Calibri" w:hAnsi="Calibri" w:cs="Calibri"/>
                <w:szCs w:val="24"/>
              </w:rPr>
              <w:fldChar w:fldCharType="begin"/>
            </w:r>
            <w:r w:rsidR="00584BA7" w:rsidRPr="00584BA7">
              <w:rPr>
                <w:rFonts w:ascii="Calibri" w:hAnsi="Calibri" w:cs="Calibri"/>
                <w:szCs w:val="24"/>
              </w:rPr>
              <w:instrText>PAGEREF _Toc8059 \h</w:instrText>
            </w:r>
            <w:r w:rsidR="00584BA7" w:rsidRPr="00584BA7">
              <w:rPr>
                <w:rFonts w:ascii="Calibri" w:hAnsi="Calibri" w:cs="Calibri"/>
                <w:szCs w:val="24"/>
              </w:rPr>
            </w:r>
            <w:r w:rsidR="00584BA7" w:rsidRPr="00584BA7">
              <w:rPr>
                <w:rFonts w:ascii="Calibri" w:hAnsi="Calibri" w:cs="Calibri"/>
                <w:szCs w:val="24"/>
              </w:rPr>
              <w:fldChar w:fldCharType="separate"/>
            </w:r>
            <w:r w:rsidR="00584BA7" w:rsidRPr="00584BA7">
              <w:rPr>
                <w:rFonts w:ascii="Calibri" w:hAnsi="Calibri" w:cs="Calibri"/>
                <w:szCs w:val="24"/>
              </w:rPr>
              <w:t xml:space="preserve">7 </w:t>
            </w:r>
            <w:r w:rsidR="00584BA7" w:rsidRPr="00584BA7">
              <w:rPr>
                <w:rFonts w:ascii="Calibri" w:hAnsi="Calibri" w:cs="Calibri"/>
                <w:szCs w:val="24"/>
              </w:rPr>
              <w:fldChar w:fldCharType="end"/>
            </w:r>
          </w:hyperlink>
        </w:p>
        <w:p w:rsidR="00584BA7" w:rsidRPr="00584BA7" w:rsidRDefault="00E43135" w:rsidP="00584BA7">
          <w:pPr>
            <w:pStyle w:val="TOC1"/>
            <w:tabs>
              <w:tab w:val="right" w:leader="dot" w:pos="9030"/>
            </w:tabs>
            <w:rPr>
              <w:rFonts w:ascii="Calibri" w:hAnsi="Calibri" w:cs="Calibri"/>
              <w:szCs w:val="24"/>
            </w:rPr>
          </w:pPr>
          <w:hyperlink w:anchor="_Toc8060">
            <w:r w:rsidR="00584BA7" w:rsidRPr="00584BA7">
              <w:rPr>
                <w:rFonts w:ascii="Calibri" w:hAnsi="Calibri" w:cs="Calibri"/>
                <w:b/>
                <w:color w:val="000203"/>
                <w:szCs w:val="24"/>
              </w:rPr>
              <w:t>Outcome of a flexible working request</w:t>
            </w:r>
            <w:r w:rsidR="00584BA7" w:rsidRPr="00584BA7">
              <w:rPr>
                <w:rFonts w:ascii="Calibri" w:hAnsi="Calibri" w:cs="Calibri"/>
                <w:szCs w:val="24"/>
              </w:rPr>
              <w:tab/>
            </w:r>
            <w:r w:rsidR="00584BA7" w:rsidRPr="00584BA7">
              <w:rPr>
                <w:rFonts w:ascii="Calibri" w:hAnsi="Calibri" w:cs="Calibri"/>
                <w:szCs w:val="24"/>
              </w:rPr>
              <w:fldChar w:fldCharType="begin"/>
            </w:r>
            <w:r w:rsidR="00584BA7" w:rsidRPr="00584BA7">
              <w:rPr>
                <w:rFonts w:ascii="Calibri" w:hAnsi="Calibri" w:cs="Calibri"/>
                <w:szCs w:val="24"/>
              </w:rPr>
              <w:instrText>PAGEREF _Toc8060 \h</w:instrText>
            </w:r>
            <w:r w:rsidR="00584BA7" w:rsidRPr="00584BA7">
              <w:rPr>
                <w:rFonts w:ascii="Calibri" w:hAnsi="Calibri" w:cs="Calibri"/>
                <w:szCs w:val="24"/>
              </w:rPr>
            </w:r>
            <w:r w:rsidR="00584BA7" w:rsidRPr="00584BA7">
              <w:rPr>
                <w:rFonts w:ascii="Calibri" w:hAnsi="Calibri" w:cs="Calibri"/>
                <w:szCs w:val="24"/>
              </w:rPr>
              <w:fldChar w:fldCharType="separate"/>
            </w:r>
            <w:r w:rsidR="00584BA7" w:rsidRPr="00584BA7">
              <w:rPr>
                <w:rFonts w:ascii="Calibri" w:hAnsi="Calibri" w:cs="Calibri"/>
                <w:szCs w:val="24"/>
              </w:rPr>
              <w:t xml:space="preserve">7 </w:t>
            </w:r>
            <w:r w:rsidR="00584BA7" w:rsidRPr="00584BA7">
              <w:rPr>
                <w:rFonts w:ascii="Calibri" w:hAnsi="Calibri" w:cs="Calibri"/>
                <w:szCs w:val="24"/>
              </w:rPr>
              <w:fldChar w:fldCharType="end"/>
            </w:r>
          </w:hyperlink>
        </w:p>
        <w:p w:rsidR="00584BA7" w:rsidRPr="00584BA7" w:rsidRDefault="00E43135" w:rsidP="00584BA7">
          <w:pPr>
            <w:pStyle w:val="TOC1"/>
            <w:tabs>
              <w:tab w:val="right" w:leader="dot" w:pos="9030"/>
            </w:tabs>
            <w:rPr>
              <w:rFonts w:ascii="Calibri" w:hAnsi="Calibri" w:cs="Calibri"/>
              <w:szCs w:val="24"/>
            </w:rPr>
          </w:pPr>
          <w:hyperlink w:anchor="_Toc8061">
            <w:r w:rsidR="00584BA7" w:rsidRPr="00584BA7">
              <w:rPr>
                <w:rFonts w:ascii="Calibri" w:hAnsi="Calibri" w:cs="Calibri"/>
                <w:b/>
                <w:color w:val="000203"/>
                <w:szCs w:val="24"/>
              </w:rPr>
              <w:t>Reasons for turning down a flexible working request</w:t>
            </w:r>
            <w:r w:rsidR="00584BA7" w:rsidRPr="00584BA7">
              <w:rPr>
                <w:rFonts w:ascii="Calibri" w:hAnsi="Calibri" w:cs="Calibri"/>
                <w:szCs w:val="24"/>
              </w:rPr>
              <w:tab/>
            </w:r>
            <w:r w:rsidR="00584BA7" w:rsidRPr="00584BA7">
              <w:rPr>
                <w:rFonts w:ascii="Calibri" w:hAnsi="Calibri" w:cs="Calibri"/>
                <w:szCs w:val="24"/>
              </w:rPr>
              <w:fldChar w:fldCharType="begin"/>
            </w:r>
            <w:r w:rsidR="00584BA7" w:rsidRPr="00584BA7">
              <w:rPr>
                <w:rFonts w:ascii="Calibri" w:hAnsi="Calibri" w:cs="Calibri"/>
                <w:szCs w:val="24"/>
              </w:rPr>
              <w:instrText>PAGEREF _Toc8061 \h</w:instrText>
            </w:r>
            <w:r w:rsidR="00584BA7" w:rsidRPr="00584BA7">
              <w:rPr>
                <w:rFonts w:ascii="Calibri" w:hAnsi="Calibri" w:cs="Calibri"/>
                <w:szCs w:val="24"/>
              </w:rPr>
            </w:r>
            <w:r w:rsidR="00584BA7" w:rsidRPr="00584BA7">
              <w:rPr>
                <w:rFonts w:ascii="Calibri" w:hAnsi="Calibri" w:cs="Calibri"/>
                <w:szCs w:val="24"/>
              </w:rPr>
              <w:fldChar w:fldCharType="separate"/>
            </w:r>
            <w:r w:rsidR="00584BA7" w:rsidRPr="00584BA7">
              <w:rPr>
                <w:rFonts w:ascii="Calibri" w:hAnsi="Calibri" w:cs="Calibri"/>
                <w:szCs w:val="24"/>
              </w:rPr>
              <w:t xml:space="preserve">8 </w:t>
            </w:r>
            <w:r w:rsidR="00584BA7" w:rsidRPr="00584BA7">
              <w:rPr>
                <w:rFonts w:ascii="Calibri" w:hAnsi="Calibri" w:cs="Calibri"/>
                <w:szCs w:val="24"/>
              </w:rPr>
              <w:fldChar w:fldCharType="end"/>
            </w:r>
          </w:hyperlink>
        </w:p>
        <w:p w:rsidR="00584BA7" w:rsidRPr="00584BA7" w:rsidRDefault="00E43135" w:rsidP="00584BA7">
          <w:pPr>
            <w:pStyle w:val="TOC1"/>
            <w:tabs>
              <w:tab w:val="right" w:leader="dot" w:pos="9030"/>
            </w:tabs>
            <w:rPr>
              <w:rFonts w:ascii="Calibri" w:hAnsi="Calibri" w:cs="Calibri"/>
              <w:szCs w:val="24"/>
            </w:rPr>
          </w:pPr>
          <w:hyperlink w:anchor="_Toc8062">
            <w:r w:rsidR="00584BA7" w:rsidRPr="00584BA7">
              <w:rPr>
                <w:rFonts w:ascii="Calibri" w:hAnsi="Calibri" w:cs="Calibri"/>
                <w:b/>
                <w:color w:val="000203"/>
                <w:szCs w:val="24"/>
              </w:rPr>
              <w:t>Flexible working requests that are granted</w:t>
            </w:r>
            <w:r w:rsidR="00584BA7" w:rsidRPr="00584BA7">
              <w:rPr>
                <w:rFonts w:ascii="Calibri" w:hAnsi="Calibri" w:cs="Calibri"/>
                <w:szCs w:val="24"/>
              </w:rPr>
              <w:tab/>
            </w:r>
            <w:r w:rsidR="00584BA7" w:rsidRPr="00584BA7">
              <w:rPr>
                <w:rFonts w:ascii="Calibri" w:hAnsi="Calibri" w:cs="Calibri"/>
                <w:szCs w:val="24"/>
              </w:rPr>
              <w:fldChar w:fldCharType="begin"/>
            </w:r>
            <w:r w:rsidR="00584BA7" w:rsidRPr="00584BA7">
              <w:rPr>
                <w:rFonts w:ascii="Calibri" w:hAnsi="Calibri" w:cs="Calibri"/>
                <w:szCs w:val="24"/>
              </w:rPr>
              <w:instrText>PAGEREF _Toc8062 \h</w:instrText>
            </w:r>
            <w:r w:rsidR="00584BA7" w:rsidRPr="00584BA7">
              <w:rPr>
                <w:rFonts w:ascii="Calibri" w:hAnsi="Calibri" w:cs="Calibri"/>
                <w:szCs w:val="24"/>
              </w:rPr>
            </w:r>
            <w:r w:rsidR="00584BA7" w:rsidRPr="00584BA7">
              <w:rPr>
                <w:rFonts w:ascii="Calibri" w:hAnsi="Calibri" w:cs="Calibri"/>
                <w:szCs w:val="24"/>
              </w:rPr>
              <w:fldChar w:fldCharType="separate"/>
            </w:r>
            <w:r w:rsidR="00584BA7" w:rsidRPr="00584BA7">
              <w:rPr>
                <w:rFonts w:ascii="Calibri" w:hAnsi="Calibri" w:cs="Calibri"/>
                <w:szCs w:val="24"/>
              </w:rPr>
              <w:t xml:space="preserve">8 </w:t>
            </w:r>
            <w:r w:rsidR="00584BA7" w:rsidRPr="00584BA7">
              <w:rPr>
                <w:rFonts w:ascii="Calibri" w:hAnsi="Calibri" w:cs="Calibri"/>
                <w:szCs w:val="24"/>
              </w:rPr>
              <w:fldChar w:fldCharType="end"/>
            </w:r>
          </w:hyperlink>
        </w:p>
        <w:p w:rsidR="00584BA7" w:rsidRPr="00584BA7" w:rsidRDefault="00E43135" w:rsidP="00584BA7">
          <w:pPr>
            <w:pStyle w:val="TOC1"/>
            <w:tabs>
              <w:tab w:val="right" w:leader="dot" w:pos="9030"/>
            </w:tabs>
            <w:rPr>
              <w:rFonts w:ascii="Calibri" w:hAnsi="Calibri" w:cs="Calibri"/>
              <w:szCs w:val="24"/>
            </w:rPr>
          </w:pPr>
          <w:hyperlink w:anchor="_Toc8063">
            <w:r w:rsidR="00584BA7" w:rsidRPr="00584BA7">
              <w:rPr>
                <w:rFonts w:ascii="Calibri" w:hAnsi="Calibri" w:cs="Calibri"/>
                <w:b/>
                <w:color w:val="000203"/>
                <w:szCs w:val="24"/>
              </w:rPr>
              <w:t>Timescales</w:t>
            </w:r>
            <w:r w:rsidR="00584BA7" w:rsidRPr="00584BA7">
              <w:rPr>
                <w:rFonts w:ascii="Calibri" w:hAnsi="Calibri" w:cs="Calibri"/>
                <w:szCs w:val="24"/>
              </w:rPr>
              <w:tab/>
            </w:r>
            <w:r w:rsidR="00584BA7" w:rsidRPr="00584BA7">
              <w:rPr>
                <w:rFonts w:ascii="Calibri" w:hAnsi="Calibri" w:cs="Calibri"/>
                <w:szCs w:val="24"/>
              </w:rPr>
              <w:fldChar w:fldCharType="begin"/>
            </w:r>
            <w:r w:rsidR="00584BA7" w:rsidRPr="00584BA7">
              <w:rPr>
                <w:rFonts w:ascii="Calibri" w:hAnsi="Calibri" w:cs="Calibri"/>
                <w:szCs w:val="24"/>
              </w:rPr>
              <w:instrText>PAGEREF _Toc8063 \h</w:instrText>
            </w:r>
            <w:r w:rsidR="00584BA7" w:rsidRPr="00584BA7">
              <w:rPr>
                <w:rFonts w:ascii="Calibri" w:hAnsi="Calibri" w:cs="Calibri"/>
                <w:szCs w:val="24"/>
              </w:rPr>
            </w:r>
            <w:r w:rsidR="00584BA7" w:rsidRPr="00584BA7">
              <w:rPr>
                <w:rFonts w:ascii="Calibri" w:hAnsi="Calibri" w:cs="Calibri"/>
                <w:szCs w:val="24"/>
              </w:rPr>
              <w:fldChar w:fldCharType="separate"/>
            </w:r>
            <w:r w:rsidR="00584BA7" w:rsidRPr="00584BA7">
              <w:rPr>
                <w:rFonts w:ascii="Calibri" w:hAnsi="Calibri" w:cs="Calibri"/>
                <w:szCs w:val="24"/>
              </w:rPr>
              <w:t xml:space="preserve">8 </w:t>
            </w:r>
            <w:r w:rsidR="00584BA7" w:rsidRPr="00584BA7">
              <w:rPr>
                <w:rFonts w:ascii="Calibri" w:hAnsi="Calibri" w:cs="Calibri"/>
                <w:szCs w:val="24"/>
              </w:rPr>
              <w:fldChar w:fldCharType="end"/>
            </w:r>
          </w:hyperlink>
        </w:p>
        <w:p w:rsidR="00584BA7" w:rsidRPr="00584BA7" w:rsidRDefault="00E43135" w:rsidP="00584BA7">
          <w:pPr>
            <w:pStyle w:val="TOC1"/>
            <w:tabs>
              <w:tab w:val="right" w:leader="dot" w:pos="9030"/>
            </w:tabs>
            <w:rPr>
              <w:rFonts w:ascii="Calibri" w:hAnsi="Calibri" w:cs="Calibri"/>
              <w:szCs w:val="24"/>
            </w:rPr>
          </w:pPr>
          <w:hyperlink w:anchor="_Toc8064">
            <w:r w:rsidR="00584BA7" w:rsidRPr="00584BA7">
              <w:rPr>
                <w:rFonts w:ascii="Calibri" w:hAnsi="Calibri" w:cs="Calibri"/>
                <w:b/>
                <w:color w:val="000203"/>
                <w:szCs w:val="24"/>
              </w:rPr>
              <w:t>Data Protection</w:t>
            </w:r>
            <w:r w:rsidR="00584BA7" w:rsidRPr="00584BA7">
              <w:rPr>
                <w:rFonts w:ascii="Calibri" w:hAnsi="Calibri" w:cs="Calibri"/>
                <w:szCs w:val="24"/>
              </w:rPr>
              <w:tab/>
            </w:r>
            <w:r w:rsidR="00584BA7" w:rsidRPr="00584BA7">
              <w:rPr>
                <w:rFonts w:ascii="Calibri" w:hAnsi="Calibri" w:cs="Calibri"/>
                <w:szCs w:val="24"/>
              </w:rPr>
              <w:fldChar w:fldCharType="begin"/>
            </w:r>
            <w:r w:rsidR="00584BA7" w:rsidRPr="00584BA7">
              <w:rPr>
                <w:rFonts w:ascii="Calibri" w:hAnsi="Calibri" w:cs="Calibri"/>
                <w:szCs w:val="24"/>
              </w:rPr>
              <w:instrText>PAGEREF _Toc8064 \h</w:instrText>
            </w:r>
            <w:r w:rsidR="00584BA7" w:rsidRPr="00584BA7">
              <w:rPr>
                <w:rFonts w:ascii="Calibri" w:hAnsi="Calibri" w:cs="Calibri"/>
                <w:szCs w:val="24"/>
              </w:rPr>
            </w:r>
            <w:r w:rsidR="00584BA7" w:rsidRPr="00584BA7">
              <w:rPr>
                <w:rFonts w:ascii="Calibri" w:hAnsi="Calibri" w:cs="Calibri"/>
                <w:szCs w:val="24"/>
              </w:rPr>
              <w:fldChar w:fldCharType="separate"/>
            </w:r>
            <w:r w:rsidR="00584BA7" w:rsidRPr="00584BA7">
              <w:rPr>
                <w:rFonts w:ascii="Calibri" w:hAnsi="Calibri" w:cs="Calibri"/>
                <w:szCs w:val="24"/>
              </w:rPr>
              <w:t xml:space="preserve">9 </w:t>
            </w:r>
            <w:r w:rsidR="00584BA7" w:rsidRPr="00584BA7">
              <w:rPr>
                <w:rFonts w:ascii="Calibri" w:hAnsi="Calibri" w:cs="Calibri"/>
                <w:szCs w:val="24"/>
              </w:rPr>
              <w:fldChar w:fldCharType="end"/>
            </w:r>
          </w:hyperlink>
        </w:p>
        <w:p w:rsidR="00584BA7" w:rsidRPr="00584BA7" w:rsidRDefault="00E43135" w:rsidP="00584BA7">
          <w:pPr>
            <w:pStyle w:val="TOC1"/>
            <w:tabs>
              <w:tab w:val="right" w:leader="dot" w:pos="9030"/>
            </w:tabs>
            <w:rPr>
              <w:rFonts w:ascii="Calibri" w:hAnsi="Calibri" w:cs="Calibri"/>
              <w:szCs w:val="24"/>
            </w:rPr>
          </w:pPr>
          <w:hyperlink w:anchor="_Toc8065">
            <w:r w:rsidR="00584BA7" w:rsidRPr="00584BA7">
              <w:rPr>
                <w:rFonts w:ascii="Calibri" w:hAnsi="Calibri" w:cs="Calibri"/>
                <w:b/>
                <w:color w:val="000203"/>
                <w:szCs w:val="24"/>
              </w:rPr>
              <w:t>Problems with a flexible working request</w:t>
            </w:r>
            <w:r w:rsidR="00584BA7" w:rsidRPr="00584BA7">
              <w:rPr>
                <w:rFonts w:ascii="Calibri" w:hAnsi="Calibri" w:cs="Calibri"/>
                <w:szCs w:val="24"/>
              </w:rPr>
              <w:tab/>
            </w:r>
            <w:r w:rsidR="00584BA7" w:rsidRPr="00584BA7">
              <w:rPr>
                <w:rFonts w:ascii="Calibri" w:hAnsi="Calibri" w:cs="Calibri"/>
                <w:szCs w:val="24"/>
              </w:rPr>
              <w:fldChar w:fldCharType="begin"/>
            </w:r>
            <w:r w:rsidR="00584BA7" w:rsidRPr="00584BA7">
              <w:rPr>
                <w:rFonts w:ascii="Calibri" w:hAnsi="Calibri" w:cs="Calibri"/>
                <w:szCs w:val="24"/>
              </w:rPr>
              <w:instrText>PAGEREF _Toc8065 \h</w:instrText>
            </w:r>
            <w:r w:rsidR="00584BA7" w:rsidRPr="00584BA7">
              <w:rPr>
                <w:rFonts w:ascii="Calibri" w:hAnsi="Calibri" w:cs="Calibri"/>
                <w:szCs w:val="24"/>
              </w:rPr>
            </w:r>
            <w:r w:rsidR="00584BA7" w:rsidRPr="00584BA7">
              <w:rPr>
                <w:rFonts w:ascii="Calibri" w:hAnsi="Calibri" w:cs="Calibri"/>
                <w:szCs w:val="24"/>
              </w:rPr>
              <w:fldChar w:fldCharType="separate"/>
            </w:r>
            <w:r w:rsidR="00584BA7" w:rsidRPr="00584BA7">
              <w:rPr>
                <w:rFonts w:ascii="Calibri" w:hAnsi="Calibri" w:cs="Calibri"/>
                <w:szCs w:val="24"/>
              </w:rPr>
              <w:t xml:space="preserve">9 </w:t>
            </w:r>
            <w:r w:rsidR="00584BA7" w:rsidRPr="00584BA7">
              <w:rPr>
                <w:rFonts w:ascii="Calibri" w:hAnsi="Calibri" w:cs="Calibri"/>
                <w:szCs w:val="24"/>
              </w:rPr>
              <w:fldChar w:fldCharType="end"/>
            </w:r>
          </w:hyperlink>
        </w:p>
        <w:p w:rsidR="00584BA7" w:rsidRPr="00584BA7" w:rsidRDefault="00584BA7" w:rsidP="00584BA7">
          <w:pPr>
            <w:rPr>
              <w:rFonts w:ascii="Calibri" w:hAnsi="Calibri" w:cs="Calibri"/>
              <w:szCs w:val="24"/>
            </w:rPr>
          </w:pPr>
          <w:r w:rsidRPr="00584BA7">
            <w:rPr>
              <w:rFonts w:ascii="Calibri" w:hAnsi="Calibri" w:cs="Calibri"/>
              <w:szCs w:val="24"/>
            </w:rPr>
            <w:fldChar w:fldCharType="end"/>
          </w:r>
        </w:p>
      </w:sdtContent>
    </w:sdt>
    <w:p w:rsidR="00584BA7" w:rsidRPr="00584BA7" w:rsidRDefault="00584BA7" w:rsidP="00584BA7">
      <w:pPr>
        <w:spacing w:after="208" w:line="259" w:lineRule="auto"/>
        <w:ind w:left="0" w:firstLine="0"/>
        <w:rPr>
          <w:rFonts w:ascii="Calibri" w:hAnsi="Calibri" w:cs="Calibri"/>
          <w:szCs w:val="24"/>
        </w:rPr>
      </w:pPr>
      <w:r w:rsidRPr="00584BA7">
        <w:rPr>
          <w:rFonts w:ascii="Calibri" w:eastAsia="Calibri" w:hAnsi="Calibri" w:cs="Calibri"/>
          <w:color w:val="000000"/>
          <w:szCs w:val="24"/>
        </w:rPr>
        <w:t xml:space="preserve"> </w:t>
      </w:r>
    </w:p>
    <w:p w:rsidR="00584BA7" w:rsidRPr="00584BA7" w:rsidRDefault="00584BA7" w:rsidP="00584BA7">
      <w:pPr>
        <w:spacing w:after="167" w:line="259" w:lineRule="auto"/>
        <w:ind w:left="0" w:firstLine="0"/>
        <w:rPr>
          <w:rFonts w:ascii="Calibri" w:hAnsi="Calibri" w:cs="Calibri"/>
          <w:szCs w:val="24"/>
        </w:rPr>
      </w:pPr>
      <w:r w:rsidRPr="00584BA7">
        <w:rPr>
          <w:rFonts w:ascii="Calibri" w:hAnsi="Calibri" w:cs="Calibri"/>
          <w:color w:val="A6A6A6"/>
          <w:szCs w:val="24"/>
        </w:rPr>
        <w:t xml:space="preserve"> </w:t>
      </w:r>
    </w:p>
    <w:p w:rsidR="00584BA7" w:rsidRPr="00584BA7" w:rsidRDefault="00584BA7" w:rsidP="00584BA7">
      <w:pPr>
        <w:spacing w:after="167" w:line="259" w:lineRule="auto"/>
        <w:ind w:left="0" w:firstLine="0"/>
        <w:rPr>
          <w:rFonts w:ascii="Calibri" w:hAnsi="Calibri" w:cs="Calibri"/>
          <w:szCs w:val="24"/>
        </w:rPr>
      </w:pPr>
      <w:r w:rsidRPr="00584BA7">
        <w:rPr>
          <w:rFonts w:ascii="Calibri" w:hAnsi="Calibri" w:cs="Calibri"/>
          <w:color w:val="A6A6A6"/>
          <w:szCs w:val="24"/>
        </w:rPr>
        <w:t xml:space="preserve"> </w:t>
      </w:r>
    </w:p>
    <w:p w:rsidR="00584BA7" w:rsidRPr="00584BA7" w:rsidRDefault="00584BA7" w:rsidP="00584BA7">
      <w:pPr>
        <w:spacing w:after="167" w:line="259" w:lineRule="auto"/>
        <w:ind w:left="0" w:firstLine="0"/>
        <w:rPr>
          <w:rFonts w:ascii="Calibri" w:hAnsi="Calibri" w:cs="Calibri"/>
          <w:szCs w:val="24"/>
        </w:rPr>
      </w:pPr>
      <w:r w:rsidRPr="00584BA7">
        <w:rPr>
          <w:rFonts w:ascii="Calibri" w:hAnsi="Calibri" w:cs="Calibri"/>
          <w:color w:val="A6A6A6"/>
          <w:szCs w:val="24"/>
        </w:rPr>
        <w:t xml:space="preserve"> </w:t>
      </w:r>
    </w:p>
    <w:p w:rsidR="00584BA7" w:rsidRPr="00584BA7" w:rsidRDefault="00584BA7" w:rsidP="00584BA7">
      <w:pPr>
        <w:spacing w:after="168" w:line="259" w:lineRule="auto"/>
        <w:ind w:left="0" w:firstLine="0"/>
        <w:rPr>
          <w:rFonts w:ascii="Calibri" w:hAnsi="Calibri" w:cs="Calibri"/>
          <w:szCs w:val="24"/>
        </w:rPr>
      </w:pPr>
      <w:r w:rsidRPr="00584BA7">
        <w:rPr>
          <w:rFonts w:ascii="Calibri" w:hAnsi="Calibri" w:cs="Calibri"/>
          <w:color w:val="A6A6A6"/>
          <w:szCs w:val="24"/>
        </w:rPr>
        <w:t xml:space="preserve"> </w:t>
      </w:r>
    </w:p>
    <w:p w:rsidR="00584BA7" w:rsidRPr="00584BA7" w:rsidRDefault="00584BA7" w:rsidP="00584BA7">
      <w:pPr>
        <w:spacing w:after="167" w:line="259" w:lineRule="auto"/>
        <w:ind w:left="0" w:firstLine="0"/>
        <w:rPr>
          <w:rFonts w:ascii="Calibri" w:hAnsi="Calibri" w:cs="Calibri"/>
          <w:szCs w:val="24"/>
        </w:rPr>
      </w:pPr>
      <w:r w:rsidRPr="00584BA7">
        <w:rPr>
          <w:rFonts w:ascii="Calibri" w:hAnsi="Calibri" w:cs="Calibri"/>
          <w:color w:val="A6A6A6"/>
          <w:szCs w:val="24"/>
        </w:rPr>
        <w:t xml:space="preserve"> </w:t>
      </w:r>
    </w:p>
    <w:p w:rsidR="00584BA7" w:rsidRPr="00584BA7" w:rsidRDefault="00584BA7" w:rsidP="00584BA7">
      <w:pPr>
        <w:spacing w:after="165" w:line="259" w:lineRule="auto"/>
        <w:ind w:left="0" w:firstLine="0"/>
        <w:rPr>
          <w:rFonts w:ascii="Calibri" w:hAnsi="Calibri" w:cs="Calibri"/>
          <w:szCs w:val="24"/>
        </w:rPr>
      </w:pPr>
      <w:r w:rsidRPr="00584BA7">
        <w:rPr>
          <w:rFonts w:ascii="Calibri" w:hAnsi="Calibri" w:cs="Calibri"/>
          <w:color w:val="A6A6A6"/>
          <w:szCs w:val="24"/>
        </w:rPr>
        <w:t xml:space="preserve"> </w:t>
      </w:r>
    </w:p>
    <w:p w:rsidR="00584BA7" w:rsidRPr="00584BA7" w:rsidRDefault="00584BA7" w:rsidP="00584BA7">
      <w:pPr>
        <w:spacing w:after="167" w:line="259" w:lineRule="auto"/>
        <w:ind w:left="0" w:firstLine="0"/>
        <w:rPr>
          <w:rFonts w:ascii="Calibri" w:hAnsi="Calibri" w:cs="Calibri"/>
          <w:szCs w:val="24"/>
        </w:rPr>
      </w:pPr>
      <w:r w:rsidRPr="00584BA7">
        <w:rPr>
          <w:rFonts w:ascii="Calibri" w:hAnsi="Calibri" w:cs="Calibri"/>
          <w:color w:val="A6A6A6"/>
          <w:szCs w:val="24"/>
        </w:rPr>
        <w:t xml:space="preserve"> </w:t>
      </w:r>
    </w:p>
    <w:p w:rsidR="00584BA7" w:rsidRPr="00584BA7" w:rsidRDefault="00584BA7" w:rsidP="00584BA7">
      <w:pPr>
        <w:spacing w:after="167" w:line="259" w:lineRule="auto"/>
        <w:ind w:left="0" w:firstLine="0"/>
        <w:rPr>
          <w:rFonts w:ascii="Calibri" w:hAnsi="Calibri" w:cs="Calibri"/>
          <w:szCs w:val="24"/>
        </w:rPr>
      </w:pPr>
      <w:r w:rsidRPr="00584BA7">
        <w:rPr>
          <w:rFonts w:ascii="Calibri" w:hAnsi="Calibri" w:cs="Calibri"/>
          <w:color w:val="A6A6A6"/>
          <w:szCs w:val="24"/>
        </w:rPr>
        <w:t xml:space="preserve"> </w:t>
      </w:r>
    </w:p>
    <w:p w:rsidR="00584BA7" w:rsidRPr="00584BA7" w:rsidRDefault="00584BA7" w:rsidP="00584BA7">
      <w:pPr>
        <w:spacing w:after="167" w:line="259" w:lineRule="auto"/>
        <w:ind w:left="0" w:firstLine="0"/>
        <w:rPr>
          <w:rFonts w:ascii="Calibri" w:hAnsi="Calibri" w:cs="Calibri"/>
          <w:szCs w:val="24"/>
        </w:rPr>
      </w:pPr>
      <w:r w:rsidRPr="00584BA7">
        <w:rPr>
          <w:rFonts w:ascii="Calibri" w:hAnsi="Calibri" w:cs="Calibri"/>
          <w:color w:val="A6A6A6"/>
          <w:szCs w:val="24"/>
        </w:rPr>
        <w:t xml:space="preserve"> </w:t>
      </w:r>
    </w:p>
    <w:p w:rsidR="00584BA7" w:rsidRPr="00584BA7" w:rsidRDefault="00584BA7" w:rsidP="00584BA7">
      <w:pPr>
        <w:spacing w:after="167" w:line="259" w:lineRule="auto"/>
        <w:ind w:left="0" w:firstLine="0"/>
        <w:rPr>
          <w:rFonts w:ascii="Calibri" w:hAnsi="Calibri" w:cs="Calibri"/>
          <w:szCs w:val="24"/>
        </w:rPr>
      </w:pPr>
      <w:r w:rsidRPr="00584BA7">
        <w:rPr>
          <w:rFonts w:ascii="Calibri" w:hAnsi="Calibri" w:cs="Calibri"/>
          <w:color w:val="A6A6A6"/>
          <w:szCs w:val="24"/>
        </w:rPr>
        <w:t xml:space="preserve"> </w:t>
      </w:r>
    </w:p>
    <w:p w:rsidR="00584BA7" w:rsidRPr="00584BA7" w:rsidRDefault="00584BA7" w:rsidP="00584BA7">
      <w:pPr>
        <w:spacing w:after="167" w:line="259" w:lineRule="auto"/>
        <w:ind w:left="0" w:firstLine="0"/>
        <w:rPr>
          <w:rFonts w:ascii="Calibri" w:hAnsi="Calibri" w:cs="Calibri"/>
          <w:szCs w:val="24"/>
        </w:rPr>
      </w:pPr>
      <w:r w:rsidRPr="00584BA7">
        <w:rPr>
          <w:rFonts w:ascii="Calibri" w:hAnsi="Calibri" w:cs="Calibri"/>
          <w:color w:val="A6A6A6"/>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color w:val="A6A6A6"/>
          <w:szCs w:val="24"/>
        </w:rPr>
        <w:t xml:space="preserve"> </w:t>
      </w:r>
    </w:p>
    <w:p w:rsidR="00584BA7" w:rsidRPr="00584BA7" w:rsidRDefault="00584BA7" w:rsidP="00584BA7">
      <w:pPr>
        <w:spacing w:after="158" w:line="259" w:lineRule="auto"/>
        <w:ind w:left="0" w:firstLine="0"/>
        <w:rPr>
          <w:rFonts w:ascii="Calibri" w:hAnsi="Calibri" w:cs="Calibri"/>
          <w:szCs w:val="24"/>
        </w:rPr>
      </w:pPr>
      <w:r w:rsidRPr="00584BA7">
        <w:rPr>
          <w:rFonts w:ascii="Calibri" w:eastAsia="Calibri" w:hAnsi="Calibri" w:cs="Calibri"/>
          <w:color w:val="000000"/>
          <w:szCs w:val="24"/>
        </w:rPr>
        <w:t xml:space="preserve"> </w:t>
      </w:r>
    </w:p>
    <w:p w:rsidR="00584BA7" w:rsidRPr="00584BA7" w:rsidRDefault="00584BA7" w:rsidP="00584BA7">
      <w:pPr>
        <w:spacing w:after="160" w:line="259" w:lineRule="auto"/>
        <w:ind w:left="0" w:firstLine="0"/>
        <w:rPr>
          <w:rFonts w:ascii="Calibri" w:hAnsi="Calibri" w:cs="Calibri"/>
          <w:szCs w:val="24"/>
        </w:rPr>
      </w:pPr>
      <w:r w:rsidRPr="00584BA7">
        <w:rPr>
          <w:rFonts w:ascii="Calibri" w:eastAsia="Calibri" w:hAnsi="Calibri" w:cs="Calibri"/>
          <w:color w:val="000000"/>
          <w:szCs w:val="24"/>
        </w:rPr>
        <w:t xml:space="preserve"> </w:t>
      </w:r>
    </w:p>
    <w:p w:rsidR="00584BA7" w:rsidRPr="00584BA7" w:rsidRDefault="00584BA7" w:rsidP="00584BA7">
      <w:pPr>
        <w:spacing w:after="158" w:line="259" w:lineRule="auto"/>
        <w:ind w:left="0" w:firstLine="0"/>
        <w:rPr>
          <w:rFonts w:ascii="Calibri" w:hAnsi="Calibri" w:cs="Calibri"/>
          <w:szCs w:val="24"/>
        </w:rPr>
      </w:pPr>
      <w:r w:rsidRPr="00584BA7">
        <w:rPr>
          <w:rFonts w:ascii="Calibri" w:eastAsia="Calibri" w:hAnsi="Calibri" w:cs="Calibri"/>
          <w:color w:val="000000"/>
          <w:szCs w:val="24"/>
        </w:rPr>
        <w:t xml:space="preserve"> </w:t>
      </w:r>
    </w:p>
    <w:p w:rsidR="00584BA7" w:rsidRPr="00584BA7" w:rsidRDefault="00584BA7" w:rsidP="00584BA7">
      <w:pPr>
        <w:spacing w:after="575" w:line="259" w:lineRule="auto"/>
        <w:ind w:left="0" w:firstLine="0"/>
        <w:rPr>
          <w:rFonts w:ascii="Calibri" w:hAnsi="Calibri" w:cs="Calibri"/>
          <w:szCs w:val="24"/>
        </w:rPr>
      </w:pPr>
      <w:r w:rsidRPr="00584BA7">
        <w:rPr>
          <w:rFonts w:ascii="Calibri" w:eastAsia="Calibri" w:hAnsi="Calibri" w:cs="Calibri"/>
          <w:color w:val="000000"/>
          <w:szCs w:val="24"/>
        </w:rPr>
        <w:t xml:space="preserve"> </w:t>
      </w:r>
    </w:p>
    <w:p w:rsidR="00584BA7" w:rsidRPr="00EF7CFB" w:rsidRDefault="00584BA7" w:rsidP="00584BA7">
      <w:pPr>
        <w:pStyle w:val="Heading1"/>
        <w:spacing w:after="0"/>
        <w:ind w:left="-5"/>
        <w:rPr>
          <w:rFonts w:ascii="Calibri" w:hAnsi="Calibri" w:cs="Calibri"/>
          <w:szCs w:val="28"/>
        </w:rPr>
      </w:pPr>
      <w:bookmarkStart w:id="2" w:name="_Toc8057"/>
      <w:r w:rsidRPr="00EF7CFB">
        <w:rPr>
          <w:rFonts w:ascii="Calibri" w:hAnsi="Calibri" w:cs="Calibri"/>
          <w:szCs w:val="28"/>
        </w:rPr>
        <w:t xml:space="preserve">Policy Statement </w:t>
      </w:r>
      <w:bookmarkEnd w:id="2"/>
    </w:p>
    <w:p w:rsidR="00584BA7" w:rsidRPr="00584BA7" w:rsidRDefault="00584BA7" w:rsidP="00584BA7">
      <w:pPr>
        <w:spacing w:after="3"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ind w:left="705" w:right="17" w:hanging="720"/>
        <w:rPr>
          <w:rFonts w:ascii="Calibri" w:hAnsi="Calibri" w:cs="Calibri"/>
          <w:szCs w:val="24"/>
        </w:rPr>
      </w:pPr>
      <w:r w:rsidRPr="00584BA7">
        <w:rPr>
          <w:rFonts w:ascii="Calibri" w:hAnsi="Calibri" w:cs="Calibri"/>
          <w:szCs w:val="24"/>
        </w:rPr>
        <w:t xml:space="preserve">1.1 </w:t>
      </w:r>
      <w:r w:rsidRPr="00584BA7">
        <w:rPr>
          <w:rFonts w:ascii="Calibri" w:hAnsi="Calibri" w:cs="Calibri"/>
          <w:szCs w:val="24"/>
        </w:rPr>
        <w:tab/>
        <w:t xml:space="preserve">The </w:t>
      </w:r>
      <w:r w:rsidR="00BC4186">
        <w:rPr>
          <w:rFonts w:ascii="Calibri" w:hAnsi="Calibri" w:cs="Calibri"/>
          <w:color w:val="auto"/>
          <w:szCs w:val="24"/>
        </w:rPr>
        <w:t>School</w:t>
      </w:r>
      <w:r w:rsidRPr="00584BA7">
        <w:rPr>
          <w:rFonts w:ascii="Calibri" w:hAnsi="Calibri" w:cs="Calibri"/>
          <w:szCs w:val="24"/>
        </w:rPr>
        <w:t xml:space="preserve"> believes that flexible working can increase staff motivation, promote work-life balance, reduce employee stress and improve performance and productivity.  </w:t>
      </w:r>
    </w:p>
    <w:p w:rsidR="00584BA7" w:rsidRPr="00584BA7" w:rsidRDefault="00584BA7" w:rsidP="00584BA7">
      <w:pPr>
        <w:spacing w:after="1"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ind w:left="705" w:right="17" w:hanging="720"/>
        <w:rPr>
          <w:rFonts w:ascii="Calibri" w:hAnsi="Calibri" w:cs="Calibri"/>
          <w:szCs w:val="24"/>
        </w:rPr>
      </w:pPr>
      <w:r w:rsidRPr="00584BA7">
        <w:rPr>
          <w:rFonts w:ascii="Calibri" w:hAnsi="Calibri" w:cs="Calibri"/>
          <w:szCs w:val="24"/>
        </w:rPr>
        <w:t xml:space="preserve">1.2 </w:t>
      </w:r>
      <w:r w:rsidRPr="00584BA7">
        <w:rPr>
          <w:rFonts w:ascii="Calibri" w:hAnsi="Calibri" w:cs="Calibri"/>
          <w:szCs w:val="24"/>
        </w:rPr>
        <w:tab/>
        <w:t xml:space="preserve">All employees with 26 weeks’ continuous service are entitled to request flexible working and for their request to be given due consideration by the </w:t>
      </w:r>
      <w:r w:rsidR="00BC4186">
        <w:rPr>
          <w:rFonts w:ascii="Calibri" w:hAnsi="Calibri" w:cs="Calibri"/>
          <w:color w:val="auto"/>
          <w:szCs w:val="24"/>
        </w:rPr>
        <w:t>School</w:t>
      </w:r>
      <w:r w:rsidR="00EF7CFB" w:rsidRPr="00EF7CFB">
        <w:rPr>
          <w:rFonts w:ascii="Calibri" w:hAnsi="Calibri" w:cs="Calibri"/>
          <w:color w:val="auto"/>
          <w:szCs w:val="24"/>
        </w:rPr>
        <w:t>.</w:t>
      </w:r>
      <w:r w:rsidR="00EF7CFB">
        <w:rPr>
          <w:rFonts w:ascii="Calibri" w:hAnsi="Calibri" w:cs="Calibri"/>
          <w:b/>
          <w:color w:val="00B0F0"/>
          <w:szCs w:val="24"/>
        </w:rPr>
        <w:t xml:space="preserve">  </w:t>
      </w:r>
      <w:r w:rsidRPr="00584BA7">
        <w:rPr>
          <w:rFonts w:ascii="Calibri" w:hAnsi="Calibri" w:cs="Calibri"/>
          <w:szCs w:val="24"/>
        </w:rPr>
        <w:t xml:space="preserve">The purpose of this policy is to outline employees’ rights to request flexible working, the considerations for the </w:t>
      </w:r>
      <w:r w:rsidR="00BC4186">
        <w:rPr>
          <w:rFonts w:ascii="Calibri" w:hAnsi="Calibri" w:cs="Calibri"/>
          <w:color w:val="auto"/>
          <w:szCs w:val="24"/>
        </w:rPr>
        <w:t>School</w:t>
      </w:r>
      <w:r w:rsidRPr="00584BA7">
        <w:rPr>
          <w:rFonts w:ascii="Calibri" w:hAnsi="Calibri" w:cs="Calibri"/>
          <w:szCs w:val="24"/>
        </w:rPr>
        <w:t xml:space="preserve"> and the timescales within which such requests should be dealt with. </w:t>
      </w:r>
    </w:p>
    <w:p w:rsidR="00584BA7" w:rsidRPr="00584BA7" w:rsidRDefault="00584BA7" w:rsidP="00584BA7">
      <w:pPr>
        <w:spacing w:after="506" w:line="259" w:lineRule="auto"/>
        <w:ind w:left="0" w:firstLine="0"/>
        <w:rPr>
          <w:rFonts w:ascii="Calibri" w:hAnsi="Calibri" w:cs="Calibri"/>
          <w:szCs w:val="24"/>
        </w:rPr>
      </w:pPr>
      <w:r w:rsidRPr="00584BA7">
        <w:rPr>
          <w:rFonts w:ascii="Calibri" w:hAnsi="Calibri" w:cs="Calibri"/>
          <w:szCs w:val="24"/>
        </w:rPr>
        <w:t xml:space="preserve"> </w:t>
      </w:r>
    </w:p>
    <w:p w:rsidR="00584BA7" w:rsidRPr="00EF7CFB" w:rsidRDefault="00584BA7" w:rsidP="00584BA7">
      <w:pPr>
        <w:pStyle w:val="Heading1"/>
        <w:ind w:left="-5"/>
        <w:rPr>
          <w:rFonts w:ascii="Calibri" w:hAnsi="Calibri" w:cs="Calibri"/>
          <w:b w:val="0"/>
          <w:szCs w:val="28"/>
        </w:rPr>
      </w:pPr>
      <w:bookmarkStart w:id="3" w:name="_Toc8058"/>
      <w:r w:rsidRPr="00EF7CFB">
        <w:rPr>
          <w:rFonts w:ascii="Calibri" w:hAnsi="Calibri" w:cs="Calibri"/>
          <w:b w:val="0"/>
          <w:szCs w:val="28"/>
        </w:rPr>
        <w:t xml:space="preserve">Requests for flexible working </w:t>
      </w:r>
      <w:bookmarkEnd w:id="3"/>
    </w:p>
    <w:p w:rsidR="00584BA7" w:rsidRPr="00584BA7" w:rsidRDefault="00584BA7" w:rsidP="00584BA7">
      <w:pPr>
        <w:spacing w:after="308"/>
        <w:ind w:left="705" w:right="17" w:hanging="720"/>
        <w:rPr>
          <w:rFonts w:ascii="Calibri" w:hAnsi="Calibri" w:cs="Calibri"/>
          <w:szCs w:val="24"/>
        </w:rPr>
      </w:pPr>
      <w:r w:rsidRPr="00584BA7">
        <w:rPr>
          <w:rFonts w:ascii="Calibri" w:hAnsi="Calibri" w:cs="Calibri"/>
          <w:szCs w:val="24"/>
        </w:rPr>
        <w:t xml:space="preserve">2.1 </w:t>
      </w:r>
      <w:r w:rsidRPr="00584BA7">
        <w:rPr>
          <w:rFonts w:ascii="Calibri" w:hAnsi="Calibri" w:cs="Calibri"/>
          <w:szCs w:val="24"/>
        </w:rPr>
        <w:tab/>
        <w:t xml:space="preserve">Requests for flexible working may include; changes to number of hours worked, changes to the pattern of hours worked, job share or requests to perform some or all of the work from the employee’s home. </w:t>
      </w:r>
    </w:p>
    <w:p w:rsidR="00584BA7" w:rsidRPr="00584BA7" w:rsidRDefault="00584BA7" w:rsidP="00584BA7">
      <w:pPr>
        <w:spacing w:after="332"/>
        <w:ind w:left="705" w:right="17" w:hanging="720"/>
        <w:rPr>
          <w:rFonts w:ascii="Calibri" w:hAnsi="Calibri" w:cs="Calibri"/>
          <w:szCs w:val="24"/>
        </w:rPr>
      </w:pPr>
      <w:r w:rsidRPr="00584BA7">
        <w:rPr>
          <w:rFonts w:ascii="Calibri" w:hAnsi="Calibri" w:cs="Calibri"/>
          <w:szCs w:val="24"/>
        </w:rPr>
        <w:t xml:space="preserve">2.2 </w:t>
      </w:r>
      <w:r w:rsidRPr="00584BA7">
        <w:rPr>
          <w:rFonts w:ascii="Calibri" w:hAnsi="Calibri" w:cs="Calibri"/>
          <w:szCs w:val="24"/>
        </w:rPr>
        <w:tab/>
        <w:t xml:space="preserve">All requests must be made in writing by completing the requisite application form, which is available from the </w:t>
      </w:r>
      <w:r w:rsidR="00BC4186">
        <w:rPr>
          <w:rFonts w:ascii="Calibri" w:hAnsi="Calibri" w:cs="Calibri"/>
          <w:color w:val="auto"/>
          <w:szCs w:val="24"/>
        </w:rPr>
        <w:t>School</w:t>
      </w:r>
      <w:r w:rsidR="00EF7CFB">
        <w:rPr>
          <w:rFonts w:ascii="Calibri" w:hAnsi="Calibri" w:cs="Calibri"/>
          <w:color w:val="auto"/>
          <w:szCs w:val="24"/>
        </w:rPr>
        <w:t xml:space="preserve">. </w:t>
      </w:r>
      <w:r w:rsidRPr="00584BA7">
        <w:rPr>
          <w:rFonts w:ascii="Calibri" w:hAnsi="Calibri" w:cs="Calibri"/>
          <w:szCs w:val="24"/>
        </w:rPr>
        <w:t xml:space="preserve"> Any request made under this policy must include: </w:t>
      </w:r>
    </w:p>
    <w:p w:rsidR="00584BA7" w:rsidRPr="00584BA7" w:rsidRDefault="00584BA7" w:rsidP="00584BA7">
      <w:pPr>
        <w:numPr>
          <w:ilvl w:val="0"/>
          <w:numId w:val="3"/>
        </w:numPr>
        <w:ind w:right="17" w:hanging="360"/>
        <w:rPr>
          <w:rFonts w:ascii="Calibri" w:hAnsi="Calibri" w:cs="Calibri"/>
          <w:szCs w:val="24"/>
        </w:rPr>
      </w:pPr>
      <w:r w:rsidRPr="00584BA7">
        <w:rPr>
          <w:rFonts w:ascii="Calibri" w:hAnsi="Calibri" w:cs="Calibri"/>
          <w:szCs w:val="24"/>
        </w:rPr>
        <w:t xml:space="preserve">the date of the application; </w:t>
      </w:r>
    </w:p>
    <w:p w:rsidR="00584BA7" w:rsidRPr="00584BA7" w:rsidRDefault="00584BA7" w:rsidP="00584BA7">
      <w:pPr>
        <w:numPr>
          <w:ilvl w:val="0"/>
          <w:numId w:val="3"/>
        </w:numPr>
        <w:ind w:right="17" w:hanging="360"/>
        <w:rPr>
          <w:rFonts w:ascii="Calibri" w:hAnsi="Calibri" w:cs="Calibri"/>
          <w:szCs w:val="24"/>
        </w:rPr>
      </w:pPr>
      <w:r w:rsidRPr="00584BA7">
        <w:rPr>
          <w:rFonts w:ascii="Calibri" w:hAnsi="Calibri" w:cs="Calibri"/>
          <w:szCs w:val="24"/>
        </w:rPr>
        <w:t xml:space="preserve">the changes that the employee is seeking to their terms and conditions; </w:t>
      </w:r>
    </w:p>
    <w:p w:rsidR="00584BA7" w:rsidRPr="00584BA7" w:rsidRDefault="00584BA7" w:rsidP="00584BA7">
      <w:pPr>
        <w:numPr>
          <w:ilvl w:val="0"/>
          <w:numId w:val="3"/>
        </w:numPr>
        <w:ind w:right="17" w:hanging="360"/>
        <w:rPr>
          <w:rFonts w:ascii="Calibri" w:hAnsi="Calibri" w:cs="Calibri"/>
          <w:szCs w:val="24"/>
        </w:rPr>
      </w:pPr>
      <w:r w:rsidRPr="00584BA7">
        <w:rPr>
          <w:rFonts w:ascii="Calibri" w:hAnsi="Calibri" w:cs="Calibri"/>
          <w:szCs w:val="24"/>
        </w:rPr>
        <w:t xml:space="preserve">the date on which the employee would like the terms and conditions to come into effect; </w:t>
      </w:r>
    </w:p>
    <w:p w:rsidR="00584BA7" w:rsidRPr="00584BA7" w:rsidRDefault="00584BA7" w:rsidP="00584BA7">
      <w:pPr>
        <w:numPr>
          <w:ilvl w:val="0"/>
          <w:numId w:val="3"/>
        </w:numPr>
        <w:ind w:right="17" w:hanging="360"/>
        <w:rPr>
          <w:rFonts w:ascii="Calibri" w:hAnsi="Calibri" w:cs="Calibri"/>
          <w:szCs w:val="24"/>
        </w:rPr>
      </w:pPr>
      <w:r w:rsidRPr="00584BA7">
        <w:rPr>
          <w:rFonts w:ascii="Calibri" w:hAnsi="Calibri" w:cs="Calibri"/>
          <w:szCs w:val="24"/>
        </w:rPr>
        <w:t xml:space="preserve">what effect the employee thinks the requested change would have on the organisation; </w:t>
      </w:r>
    </w:p>
    <w:p w:rsidR="00584BA7" w:rsidRPr="00584BA7" w:rsidRDefault="00584BA7" w:rsidP="00584BA7">
      <w:pPr>
        <w:numPr>
          <w:ilvl w:val="0"/>
          <w:numId w:val="3"/>
        </w:numPr>
        <w:ind w:right="17" w:hanging="360"/>
        <w:rPr>
          <w:rFonts w:ascii="Calibri" w:hAnsi="Calibri" w:cs="Calibri"/>
          <w:szCs w:val="24"/>
        </w:rPr>
      </w:pPr>
      <w:r w:rsidRPr="00584BA7">
        <w:rPr>
          <w:rFonts w:ascii="Calibri" w:hAnsi="Calibri" w:cs="Calibri"/>
          <w:szCs w:val="24"/>
        </w:rPr>
        <w:t xml:space="preserve">how, in their opinion, any such effect might be dealt with; </w:t>
      </w:r>
    </w:p>
    <w:p w:rsidR="00584BA7" w:rsidRPr="00584BA7" w:rsidRDefault="00584BA7" w:rsidP="00584BA7">
      <w:pPr>
        <w:numPr>
          <w:ilvl w:val="0"/>
          <w:numId w:val="3"/>
        </w:numPr>
        <w:ind w:right="17" w:hanging="360"/>
        <w:rPr>
          <w:rFonts w:ascii="Calibri" w:hAnsi="Calibri" w:cs="Calibri"/>
          <w:szCs w:val="24"/>
        </w:rPr>
      </w:pPr>
      <w:r w:rsidRPr="00584BA7">
        <w:rPr>
          <w:rFonts w:ascii="Calibri" w:hAnsi="Calibri" w:cs="Calibri"/>
          <w:szCs w:val="24"/>
        </w:rPr>
        <w:t xml:space="preserve">a statement that this is a statutory request; </w:t>
      </w:r>
    </w:p>
    <w:p w:rsidR="00584BA7" w:rsidRPr="00584BA7" w:rsidRDefault="00584BA7" w:rsidP="00584BA7">
      <w:pPr>
        <w:numPr>
          <w:ilvl w:val="0"/>
          <w:numId w:val="3"/>
        </w:numPr>
        <w:ind w:right="17" w:hanging="360"/>
        <w:rPr>
          <w:rFonts w:ascii="Calibri" w:hAnsi="Calibri" w:cs="Calibri"/>
          <w:szCs w:val="24"/>
        </w:rPr>
      </w:pPr>
      <w:r w:rsidRPr="00584BA7">
        <w:rPr>
          <w:rFonts w:ascii="Calibri" w:hAnsi="Calibri" w:cs="Calibri"/>
          <w:szCs w:val="24"/>
        </w:rPr>
        <w:t xml:space="preserve">whether or not the employee has made a previous application for flexible working; and </w:t>
      </w:r>
    </w:p>
    <w:p w:rsidR="00584BA7" w:rsidRPr="00584BA7" w:rsidRDefault="00584BA7" w:rsidP="00584BA7">
      <w:pPr>
        <w:numPr>
          <w:ilvl w:val="0"/>
          <w:numId w:val="3"/>
        </w:numPr>
        <w:spacing w:after="291"/>
        <w:ind w:right="17" w:hanging="360"/>
        <w:rPr>
          <w:rFonts w:ascii="Calibri" w:hAnsi="Calibri" w:cs="Calibri"/>
          <w:szCs w:val="24"/>
        </w:rPr>
      </w:pPr>
      <w:r w:rsidRPr="00584BA7">
        <w:rPr>
          <w:rFonts w:ascii="Calibri" w:hAnsi="Calibri" w:cs="Calibri"/>
          <w:szCs w:val="24"/>
        </w:rPr>
        <w:t xml:space="preserve">if the employee has made a previous request, when the employee made that application. </w:t>
      </w:r>
    </w:p>
    <w:p w:rsidR="00584BA7" w:rsidRPr="00584BA7" w:rsidRDefault="00584BA7" w:rsidP="00EF7CFB">
      <w:pPr>
        <w:numPr>
          <w:ilvl w:val="1"/>
          <w:numId w:val="4"/>
        </w:numPr>
        <w:spacing w:after="210"/>
        <w:ind w:left="709" w:right="17" w:hanging="720"/>
        <w:rPr>
          <w:rFonts w:ascii="Calibri" w:hAnsi="Calibri" w:cs="Calibri"/>
          <w:szCs w:val="24"/>
        </w:rPr>
      </w:pPr>
      <w:r w:rsidRPr="00584BA7">
        <w:rPr>
          <w:rFonts w:ascii="Calibri" w:hAnsi="Calibri" w:cs="Calibri"/>
          <w:szCs w:val="24"/>
        </w:rPr>
        <w:t xml:space="preserve">Where the request is being made by a person with a disability as part of a request for a reasonable adjustment to their working arrangements, the employee should state this in the written application. </w:t>
      </w:r>
    </w:p>
    <w:p w:rsidR="00584BA7" w:rsidRPr="00584BA7" w:rsidRDefault="00584BA7" w:rsidP="00EF7CFB">
      <w:pPr>
        <w:numPr>
          <w:ilvl w:val="1"/>
          <w:numId w:val="4"/>
        </w:numPr>
        <w:spacing w:after="593"/>
        <w:ind w:left="709" w:right="17" w:hanging="720"/>
        <w:rPr>
          <w:rFonts w:ascii="Calibri" w:hAnsi="Calibri" w:cs="Calibri"/>
          <w:szCs w:val="24"/>
        </w:rPr>
      </w:pPr>
      <w:r w:rsidRPr="00584BA7">
        <w:rPr>
          <w:rFonts w:ascii="Calibri" w:hAnsi="Calibri" w:cs="Calibri"/>
          <w:szCs w:val="24"/>
        </w:rPr>
        <w:t xml:space="preserve">Senior Leaders should not reject out of hand a request that does not contain   </w:t>
      </w:r>
      <w:r w:rsidRPr="00584BA7">
        <w:rPr>
          <w:rFonts w:ascii="Calibri" w:hAnsi="Calibri" w:cs="Calibri"/>
          <w:szCs w:val="24"/>
        </w:rPr>
        <w:tab/>
        <w:t xml:space="preserve">the required information. The employee’s line manager should explain to the employee what additional or amended information they need to provide and ask the employee to resubmit the request. </w:t>
      </w:r>
    </w:p>
    <w:p w:rsidR="00584BA7" w:rsidRPr="00EF7CFB" w:rsidRDefault="00584BA7" w:rsidP="00584BA7">
      <w:pPr>
        <w:pStyle w:val="Heading1"/>
        <w:ind w:left="-5"/>
        <w:rPr>
          <w:rFonts w:ascii="Calibri" w:hAnsi="Calibri" w:cs="Calibri"/>
          <w:b w:val="0"/>
          <w:szCs w:val="28"/>
        </w:rPr>
      </w:pPr>
      <w:bookmarkStart w:id="4" w:name="_Toc8059"/>
      <w:r w:rsidRPr="00EF7CFB">
        <w:rPr>
          <w:rFonts w:ascii="Calibri" w:hAnsi="Calibri" w:cs="Calibri"/>
          <w:b w:val="0"/>
          <w:szCs w:val="28"/>
        </w:rPr>
        <w:t>Meeting to discuss a flexible working request</w:t>
      </w:r>
      <w:r w:rsidRPr="00EF7CFB">
        <w:rPr>
          <w:rFonts w:ascii="Calibri" w:eastAsia="Arial" w:hAnsi="Calibri" w:cs="Calibri"/>
          <w:b w:val="0"/>
          <w:color w:val="808080"/>
          <w:szCs w:val="28"/>
        </w:rPr>
        <w:t xml:space="preserve"> </w:t>
      </w:r>
      <w:bookmarkEnd w:id="4"/>
    </w:p>
    <w:p w:rsidR="00584BA7" w:rsidRPr="00584BA7" w:rsidRDefault="00584BA7" w:rsidP="00584BA7">
      <w:pPr>
        <w:spacing w:after="309"/>
        <w:ind w:left="705" w:right="17" w:hanging="720"/>
        <w:rPr>
          <w:rFonts w:ascii="Calibri" w:hAnsi="Calibri" w:cs="Calibri"/>
          <w:szCs w:val="24"/>
        </w:rPr>
      </w:pPr>
      <w:r w:rsidRPr="00584BA7">
        <w:rPr>
          <w:rFonts w:ascii="Calibri" w:hAnsi="Calibri" w:cs="Calibri"/>
          <w:szCs w:val="24"/>
        </w:rPr>
        <w:t xml:space="preserve">3.1 </w:t>
      </w:r>
      <w:r w:rsidRPr="00584BA7">
        <w:rPr>
          <w:rFonts w:ascii="Calibri" w:hAnsi="Calibri" w:cs="Calibri"/>
          <w:szCs w:val="24"/>
        </w:rPr>
        <w:tab/>
        <w:t xml:space="preserve">Once the Senior Leader receives the request, it will be dealt with as soon as possible, but no later than the deadline set out below. The Senior Leader will usually arrange a meeting to deal with the request. Where a request can be accommodated without further discussion in line with the terms stated in the employee's written application, a meeting will not be necessary. </w:t>
      </w:r>
    </w:p>
    <w:p w:rsidR="00584BA7" w:rsidRPr="00584BA7" w:rsidRDefault="00584BA7" w:rsidP="00584BA7">
      <w:pPr>
        <w:spacing w:after="532"/>
        <w:ind w:left="705" w:right="17" w:hanging="720"/>
        <w:rPr>
          <w:rFonts w:ascii="Calibri" w:hAnsi="Calibri" w:cs="Calibri"/>
          <w:szCs w:val="24"/>
        </w:rPr>
      </w:pPr>
      <w:r w:rsidRPr="00584BA7">
        <w:rPr>
          <w:rFonts w:ascii="Calibri" w:hAnsi="Calibri" w:cs="Calibri"/>
          <w:szCs w:val="24"/>
        </w:rPr>
        <w:t xml:space="preserve">3.2 </w:t>
      </w:r>
      <w:r w:rsidRPr="00584BA7">
        <w:rPr>
          <w:rFonts w:ascii="Calibri" w:hAnsi="Calibri" w:cs="Calibri"/>
          <w:szCs w:val="24"/>
        </w:rPr>
        <w:tab/>
        <w:t>An employee should be given the right to be accompanied by a work colleague or a trade union representative at any flexible working meeting. The meeting should take place in a private meeting room so that the discussion is kept confidential. The aim of the meeting is to find out more about the proposed working arrangements and how they could be of benefit to both the employee and the</w:t>
      </w:r>
      <w:r w:rsidR="00EF7CFB" w:rsidRPr="00EF7CFB">
        <w:rPr>
          <w:rFonts w:ascii="Calibri" w:hAnsi="Calibri" w:cs="Calibri"/>
          <w:color w:val="auto"/>
          <w:szCs w:val="24"/>
        </w:rPr>
        <w:t xml:space="preserve"> </w:t>
      </w:r>
      <w:r w:rsidR="00BC4186">
        <w:rPr>
          <w:rFonts w:ascii="Calibri" w:hAnsi="Calibri" w:cs="Calibri"/>
          <w:color w:val="auto"/>
          <w:szCs w:val="24"/>
        </w:rPr>
        <w:t>School</w:t>
      </w:r>
      <w:r w:rsidRPr="00EF7CFB">
        <w:rPr>
          <w:rFonts w:ascii="Calibri" w:hAnsi="Calibri" w:cs="Calibri"/>
          <w:color w:val="auto"/>
          <w:szCs w:val="24"/>
        </w:rPr>
        <w:t xml:space="preserve">. </w:t>
      </w:r>
    </w:p>
    <w:p w:rsidR="00584BA7" w:rsidRPr="00EF7CFB" w:rsidRDefault="00584BA7" w:rsidP="00584BA7">
      <w:pPr>
        <w:pStyle w:val="Heading1"/>
        <w:ind w:left="-5"/>
        <w:rPr>
          <w:rFonts w:ascii="Calibri" w:hAnsi="Calibri" w:cs="Calibri"/>
          <w:szCs w:val="28"/>
        </w:rPr>
      </w:pPr>
      <w:bookmarkStart w:id="5" w:name="_Toc8060"/>
      <w:r w:rsidRPr="00EF7CFB">
        <w:rPr>
          <w:rFonts w:ascii="Calibri" w:hAnsi="Calibri" w:cs="Calibri"/>
          <w:szCs w:val="28"/>
        </w:rPr>
        <w:t xml:space="preserve">Outcome of a flexible working request </w:t>
      </w:r>
      <w:bookmarkEnd w:id="5"/>
    </w:p>
    <w:p w:rsidR="00584BA7" w:rsidRPr="00584BA7" w:rsidRDefault="00584BA7" w:rsidP="00584BA7">
      <w:pPr>
        <w:spacing w:after="311"/>
        <w:ind w:left="705" w:right="17" w:hanging="720"/>
        <w:rPr>
          <w:rFonts w:ascii="Calibri" w:hAnsi="Calibri" w:cs="Calibri"/>
          <w:szCs w:val="24"/>
        </w:rPr>
      </w:pPr>
      <w:r w:rsidRPr="00584BA7">
        <w:rPr>
          <w:rFonts w:ascii="Calibri" w:hAnsi="Calibri" w:cs="Calibri"/>
          <w:szCs w:val="24"/>
        </w:rPr>
        <w:t xml:space="preserve">4.1 </w:t>
      </w:r>
      <w:r w:rsidRPr="00584BA7">
        <w:rPr>
          <w:rFonts w:ascii="Calibri" w:hAnsi="Calibri" w:cs="Calibri"/>
          <w:szCs w:val="24"/>
        </w:rPr>
        <w:tab/>
        <w:t xml:space="preserve">After the meeting, the Senior Leader will consider the proposed flexible working arrangements carefully, weighing up the potential benefits to the employee and to the </w:t>
      </w:r>
      <w:r w:rsidR="00BC4186">
        <w:rPr>
          <w:rFonts w:ascii="Calibri" w:hAnsi="Calibri" w:cs="Calibri"/>
          <w:color w:val="auto"/>
          <w:szCs w:val="24"/>
        </w:rPr>
        <w:t>School</w:t>
      </w:r>
      <w:r w:rsidRPr="00584BA7">
        <w:rPr>
          <w:rFonts w:ascii="Calibri" w:hAnsi="Calibri" w:cs="Calibri"/>
          <w:szCs w:val="24"/>
        </w:rPr>
        <w:t xml:space="preserve"> against any adverse impact of implementing the changes. Each request will be considered on a case-</w:t>
      </w:r>
      <w:proofErr w:type="spellStart"/>
      <w:r w:rsidRPr="00584BA7">
        <w:rPr>
          <w:rFonts w:ascii="Calibri" w:hAnsi="Calibri" w:cs="Calibri"/>
          <w:szCs w:val="24"/>
        </w:rPr>
        <w:t>bycase</w:t>
      </w:r>
      <w:proofErr w:type="spellEnd"/>
      <w:r w:rsidRPr="00584BA7">
        <w:rPr>
          <w:rFonts w:ascii="Calibri" w:hAnsi="Calibri" w:cs="Calibri"/>
          <w:szCs w:val="24"/>
        </w:rPr>
        <w:t xml:space="preserve"> basis: agreeing to one request will not set a precedent or create the right for another employee to be granted a similar change to their working pattern. </w:t>
      </w:r>
    </w:p>
    <w:p w:rsidR="00584BA7" w:rsidRPr="00584BA7" w:rsidRDefault="00584BA7" w:rsidP="00584BA7">
      <w:pPr>
        <w:ind w:left="705" w:right="17" w:hanging="720"/>
        <w:rPr>
          <w:rFonts w:ascii="Calibri" w:hAnsi="Calibri" w:cs="Calibri"/>
          <w:szCs w:val="24"/>
        </w:rPr>
      </w:pPr>
      <w:r w:rsidRPr="00584BA7">
        <w:rPr>
          <w:rFonts w:ascii="Calibri" w:hAnsi="Calibri" w:cs="Calibri"/>
          <w:szCs w:val="24"/>
        </w:rPr>
        <w:t xml:space="preserve">4.2 </w:t>
      </w:r>
      <w:r w:rsidRPr="00584BA7">
        <w:rPr>
          <w:rFonts w:ascii="Calibri" w:hAnsi="Calibri" w:cs="Calibri"/>
          <w:szCs w:val="24"/>
        </w:rPr>
        <w:tab/>
        <w:t xml:space="preserve">The employee will be informed in writing of the decision as soon as is reasonably practicable after the meeting, but no later than the deadline set out below. The request may be granted in full or in part: for example, the </w:t>
      </w:r>
      <w:r w:rsidR="00BC4186">
        <w:rPr>
          <w:rFonts w:ascii="Calibri" w:hAnsi="Calibri" w:cs="Calibri"/>
          <w:color w:val="auto"/>
          <w:szCs w:val="24"/>
        </w:rPr>
        <w:t>School</w:t>
      </w:r>
      <w:r w:rsidRPr="00584BA7">
        <w:rPr>
          <w:rFonts w:ascii="Calibri" w:hAnsi="Calibri" w:cs="Calibri"/>
          <w:color w:val="00B0F0"/>
          <w:szCs w:val="24"/>
        </w:rPr>
        <w:t>.</w:t>
      </w:r>
      <w:r w:rsidRPr="00584BA7">
        <w:rPr>
          <w:rFonts w:ascii="Calibri" w:hAnsi="Calibri" w:cs="Calibri"/>
          <w:szCs w:val="24"/>
        </w:rPr>
        <w:t xml:space="preserve"> may propose a modified version of the request, </w:t>
      </w:r>
    </w:p>
    <w:p w:rsidR="00584BA7" w:rsidRPr="00584BA7" w:rsidRDefault="00584BA7" w:rsidP="00584BA7">
      <w:pPr>
        <w:spacing w:after="189"/>
        <w:ind w:left="730" w:right="17"/>
        <w:rPr>
          <w:rFonts w:ascii="Calibri" w:hAnsi="Calibri" w:cs="Calibri"/>
          <w:szCs w:val="24"/>
        </w:rPr>
      </w:pPr>
      <w:r w:rsidRPr="00584BA7">
        <w:rPr>
          <w:rFonts w:ascii="Calibri" w:hAnsi="Calibri" w:cs="Calibri"/>
          <w:szCs w:val="24"/>
        </w:rPr>
        <w:t xml:space="preserve">the request may be granted on a temporary basis, or the employee may be asked to try the flexible working arrangement for a trial period. The employee will be given the right to appeal the decision if the employee's request is not upheld or is upheld in part.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504" w:line="259" w:lineRule="auto"/>
        <w:ind w:left="0" w:firstLine="0"/>
        <w:rPr>
          <w:rFonts w:ascii="Calibri" w:hAnsi="Calibri" w:cs="Calibri"/>
          <w:szCs w:val="24"/>
        </w:rPr>
      </w:pPr>
      <w:r w:rsidRPr="00584BA7">
        <w:rPr>
          <w:rFonts w:ascii="Calibri" w:hAnsi="Calibri" w:cs="Calibri"/>
          <w:szCs w:val="24"/>
        </w:rPr>
        <w:t xml:space="preserve"> </w:t>
      </w:r>
    </w:p>
    <w:p w:rsidR="00584BA7" w:rsidRPr="00EF7CFB" w:rsidRDefault="00584BA7" w:rsidP="00584BA7">
      <w:pPr>
        <w:pStyle w:val="Heading1"/>
        <w:ind w:left="-5"/>
        <w:rPr>
          <w:rFonts w:ascii="Calibri" w:hAnsi="Calibri" w:cs="Calibri"/>
          <w:szCs w:val="28"/>
        </w:rPr>
      </w:pPr>
      <w:bookmarkStart w:id="6" w:name="_Toc8061"/>
      <w:r w:rsidRPr="00EF7CFB">
        <w:rPr>
          <w:rFonts w:ascii="Calibri" w:hAnsi="Calibri" w:cs="Calibri"/>
          <w:szCs w:val="28"/>
        </w:rPr>
        <w:t xml:space="preserve">Reasons for turning down a flexible working request </w:t>
      </w:r>
      <w:bookmarkEnd w:id="6"/>
    </w:p>
    <w:p w:rsidR="00584BA7" w:rsidRPr="00584BA7" w:rsidRDefault="00584BA7" w:rsidP="00584BA7">
      <w:pPr>
        <w:spacing w:after="329"/>
        <w:ind w:left="705" w:right="17" w:hanging="720"/>
        <w:rPr>
          <w:rFonts w:ascii="Calibri" w:hAnsi="Calibri" w:cs="Calibri"/>
          <w:szCs w:val="24"/>
        </w:rPr>
      </w:pPr>
      <w:r w:rsidRPr="00584BA7">
        <w:rPr>
          <w:rFonts w:ascii="Calibri" w:hAnsi="Calibri" w:cs="Calibri"/>
          <w:szCs w:val="24"/>
        </w:rPr>
        <w:t xml:space="preserve">5.1 </w:t>
      </w:r>
      <w:r w:rsidRPr="00584BA7">
        <w:rPr>
          <w:rFonts w:ascii="Calibri" w:hAnsi="Calibri" w:cs="Calibri"/>
          <w:szCs w:val="24"/>
        </w:rPr>
        <w:tab/>
        <w:t xml:space="preserve">The Senior Leader/Board Members will give reasons for the rejection of any request. Those reasons must be for one or more prescribed business reasons, which are: </w:t>
      </w:r>
    </w:p>
    <w:p w:rsidR="00584BA7" w:rsidRPr="00584BA7" w:rsidRDefault="00584BA7" w:rsidP="00584BA7">
      <w:pPr>
        <w:numPr>
          <w:ilvl w:val="0"/>
          <w:numId w:val="5"/>
        </w:numPr>
        <w:spacing w:after="56"/>
        <w:ind w:right="17" w:hanging="720"/>
        <w:rPr>
          <w:rFonts w:ascii="Calibri" w:hAnsi="Calibri" w:cs="Calibri"/>
          <w:szCs w:val="24"/>
        </w:rPr>
      </w:pPr>
      <w:r w:rsidRPr="00584BA7">
        <w:rPr>
          <w:rFonts w:ascii="Calibri" w:hAnsi="Calibri" w:cs="Calibri"/>
          <w:szCs w:val="24"/>
        </w:rPr>
        <w:t xml:space="preserve">the burden of additional costs; </w:t>
      </w:r>
    </w:p>
    <w:p w:rsidR="00584BA7" w:rsidRPr="00584BA7" w:rsidRDefault="00584BA7" w:rsidP="00584BA7">
      <w:pPr>
        <w:numPr>
          <w:ilvl w:val="0"/>
          <w:numId w:val="5"/>
        </w:numPr>
        <w:spacing w:after="55"/>
        <w:ind w:right="17" w:hanging="720"/>
        <w:rPr>
          <w:rFonts w:ascii="Calibri" w:hAnsi="Calibri" w:cs="Calibri"/>
          <w:szCs w:val="24"/>
        </w:rPr>
      </w:pPr>
      <w:r w:rsidRPr="00584BA7">
        <w:rPr>
          <w:rFonts w:ascii="Calibri" w:hAnsi="Calibri" w:cs="Calibri"/>
          <w:szCs w:val="24"/>
        </w:rPr>
        <w:t xml:space="preserve">an inability to reorganise work among existing staff; </w:t>
      </w:r>
    </w:p>
    <w:p w:rsidR="00584BA7" w:rsidRPr="00584BA7" w:rsidRDefault="00584BA7" w:rsidP="00584BA7">
      <w:pPr>
        <w:numPr>
          <w:ilvl w:val="0"/>
          <w:numId w:val="5"/>
        </w:numPr>
        <w:spacing w:after="53"/>
        <w:ind w:right="17" w:hanging="720"/>
        <w:rPr>
          <w:rFonts w:ascii="Calibri" w:hAnsi="Calibri" w:cs="Calibri"/>
          <w:szCs w:val="24"/>
        </w:rPr>
      </w:pPr>
      <w:r w:rsidRPr="00584BA7">
        <w:rPr>
          <w:rFonts w:ascii="Calibri" w:hAnsi="Calibri" w:cs="Calibri"/>
          <w:szCs w:val="24"/>
        </w:rPr>
        <w:t xml:space="preserve">an inability to recruit additional staff; </w:t>
      </w:r>
    </w:p>
    <w:p w:rsidR="00584BA7" w:rsidRPr="00584BA7" w:rsidRDefault="00584BA7" w:rsidP="00584BA7">
      <w:pPr>
        <w:numPr>
          <w:ilvl w:val="0"/>
          <w:numId w:val="5"/>
        </w:numPr>
        <w:spacing w:after="53"/>
        <w:ind w:right="17" w:hanging="720"/>
        <w:rPr>
          <w:rFonts w:ascii="Calibri" w:hAnsi="Calibri" w:cs="Calibri"/>
          <w:szCs w:val="24"/>
        </w:rPr>
      </w:pPr>
      <w:r w:rsidRPr="00584BA7">
        <w:rPr>
          <w:rFonts w:ascii="Calibri" w:hAnsi="Calibri" w:cs="Calibri"/>
          <w:szCs w:val="24"/>
        </w:rPr>
        <w:t xml:space="preserve">a detrimental impact on quality; </w:t>
      </w:r>
    </w:p>
    <w:p w:rsidR="00584BA7" w:rsidRPr="00584BA7" w:rsidRDefault="00584BA7" w:rsidP="00584BA7">
      <w:pPr>
        <w:numPr>
          <w:ilvl w:val="0"/>
          <w:numId w:val="5"/>
        </w:numPr>
        <w:spacing w:after="53"/>
        <w:ind w:right="17" w:hanging="720"/>
        <w:rPr>
          <w:rFonts w:ascii="Calibri" w:hAnsi="Calibri" w:cs="Calibri"/>
          <w:szCs w:val="24"/>
        </w:rPr>
      </w:pPr>
      <w:r w:rsidRPr="00584BA7">
        <w:rPr>
          <w:rFonts w:ascii="Calibri" w:hAnsi="Calibri" w:cs="Calibri"/>
          <w:szCs w:val="24"/>
        </w:rPr>
        <w:t xml:space="preserve">a detrimental impact on performance; </w:t>
      </w:r>
    </w:p>
    <w:p w:rsidR="00584BA7" w:rsidRPr="00584BA7" w:rsidRDefault="00584BA7" w:rsidP="00584BA7">
      <w:pPr>
        <w:numPr>
          <w:ilvl w:val="0"/>
          <w:numId w:val="5"/>
        </w:numPr>
        <w:spacing w:after="53"/>
        <w:ind w:right="17" w:hanging="720"/>
        <w:rPr>
          <w:rFonts w:ascii="Calibri" w:hAnsi="Calibri" w:cs="Calibri"/>
          <w:szCs w:val="24"/>
        </w:rPr>
      </w:pPr>
      <w:r w:rsidRPr="00584BA7">
        <w:rPr>
          <w:rFonts w:ascii="Calibri" w:hAnsi="Calibri" w:cs="Calibri"/>
          <w:szCs w:val="24"/>
        </w:rPr>
        <w:t xml:space="preserve">a detrimental effect on ability to meet customer demand; </w:t>
      </w:r>
    </w:p>
    <w:p w:rsidR="00584BA7" w:rsidRPr="00584BA7" w:rsidRDefault="00584BA7" w:rsidP="00584BA7">
      <w:pPr>
        <w:numPr>
          <w:ilvl w:val="0"/>
          <w:numId w:val="5"/>
        </w:numPr>
        <w:spacing w:after="202"/>
        <w:ind w:right="17" w:hanging="720"/>
        <w:rPr>
          <w:rFonts w:ascii="Calibri" w:hAnsi="Calibri" w:cs="Calibri"/>
          <w:szCs w:val="24"/>
        </w:rPr>
      </w:pPr>
      <w:r w:rsidRPr="00584BA7">
        <w:rPr>
          <w:rFonts w:ascii="Calibri" w:hAnsi="Calibri" w:cs="Calibri"/>
          <w:szCs w:val="24"/>
        </w:rPr>
        <w:t xml:space="preserve">insufficient work for the periods the employee proposes to work; and </w:t>
      </w:r>
      <w:r w:rsidRPr="00584BA7">
        <w:rPr>
          <w:rFonts w:ascii="Calibri" w:eastAsia="Segoe UI Symbol" w:hAnsi="Calibri" w:cs="Calibri"/>
          <w:szCs w:val="24"/>
        </w:rPr>
        <w:t></w:t>
      </w:r>
      <w:r w:rsidRPr="00584BA7">
        <w:rPr>
          <w:rFonts w:ascii="Calibri" w:eastAsia="Arial" w:hAnsi="Calibri" w:cs="Calibri"/>
          <w:szCs w:val="24"/>
        </w:rPr>
        <w:t xml:space="preserve"> </w:t>
      </w:r>
      <w:r w:rsidRPr="00584BA7">
        <w:rPr>
          <w:rFonts w:ascii="Calibri" w:eastAsia="Arial" w:hAnsi="Calibri" w:cs="Calibri"/>
          <w:szCs w:val="24"/>
        </w:rPr>
        <w:tab/>
      </w:r>
      <w:r w:rsidRPr="00584BA7">
        <w:rPr>
          <w:rFonts w:ascii="Calibri" w:hAnsi="Calibri" w:cs="Calibri"/>
          <w:szCs w:val="24"/>
        </w:rPr>
        <w:t xml:space="preserve">a planned structural change to the business. </w:t>
      </w:r>
    </w:p>
    <w:p w:rsidR="00584BA7" w:rsidRPr="00584BA7" w:rsidRDefault="00584BA7" w:rsidP="00584BA7">
      <w:pPr>
        <w:spacing w:after="512"/>
        <w:ind w:left="705" w:right="17" w:hanging="720"/>
        <w:rPr>
          <w:rFonts w:ascii="Calibri" w:hAnsi="Calibri" w:cs="Calibri"/>
          <w:szCs w:val="24"/>
        </w:rPr>
      </w:pPr>
      <w:r w:rsidRPr="00584BA7">
        <w:rPr>
          <w:rFonts w:ascii="Calibri" w:hAnsi="Calibri" w:cs="Calibri"/>
          <w:szCs w:val="24"/>
        </w:rPr>
        <w:t xml:space="preserve">5.2 </w:t>
      </w:r>
      <w:r w:rsidRPr="00584BA7">
        <w:rPr>
          <w:rFonts w:ascii="Calibri" w:hAnsi="Calibri" w:cs="Calibri"/>
          <w:szCs w:val="24"/>
        </w:rPr>
        <w:tab/>
        <w:t xml:space="preserve">The Senior Leader/Board Members must not reject a request for any other reason. </w:t>
      </w:r>
    </w:p>
    <w:p w:rsidR="00584BA7" w:rsidRPr="00EF7CFB" w:rsidRDefault="00584BA7" w:rsidP="00584BA7">
      <w:pPr>
        <w:pStyle w:val="Heading1"/>
        <w:spacing w:after="0"/>
        <w:ind w:left="-5"/>
        <w:rPr>
          <w:rFonts w:ascii="Calibri" w:hAnsi="Calibri" w:cs="Calibri"/>
          <w:szCs w:val="28"/>
        </w:rPr>
      </w:pPr>
      <w:bookmarkStart w:id="7" w:name="_Toc8062"/>
      <w:r w:rsidRPr="00EF7CFB">
        <w:rPr>
          <w:rFonts w:ascii="Calibri" w:hAnsi="Calibri" w:cs="Calibri"/>
          <w:szCs w:val="28"/>
        </w:rPr>
        <w:t xml:space="preserve">Flexible working requests that are granted </w:t>
      </w:r>
      <w:bookmarkEnd w:id="7"/>
    </w:p>
    <w:p w:rsidR="00584BA7" w:rsidRPr="00584BA7" w:rsidRDefault="00584BA7" w:rsidP="00584BA7">
      <w:pPr>
        <w:spacing w:after="3"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514"/>
        <w:ind w:left="705" w:right="17" w:hanging="720"/>
        <w:rPr>
          <w:rFonts w:ascii="Calibri" w:hAnsi="Calibri" w:cs="Calibri"/>
          <w:szCs w:val="24"/>
        </w:rPr>
      </w:pPr>
      <w:r w:rsidRPr="00584BA7">
        <w:rPr>
          <w:rFonts w:ascii="Calibri" w:hAnsi="Calibri" w:cs="Calibri"/>
          <w:szCs w:val="24"/>
        </w:rPr>
        <w:t xml:space="preserve">6.1 </w:t>
      </w:r>
      <w:r w:rsidRPr="00584BA7">
        <w:rPr>
          <w:rFonts w:ascii="Calibri" w:hAnsi="Calibri" w:cs="Calibri"/>
          <w:szCs w:val="24"/>
        </w:rPr>
        <w:tab/>
        <w:t xml:space="preserve">If the request is upheld, the employee and the Senior Leader will discuss how and when the changes will take effect. Any changes to terms and conditions will be issued in writing and sent to the employee as an amendment to their contract of employment/written statement of terms and conditions of employment as soon as is reasonably practicable. </w:t>
      </w:r>
    </w:p>
    <w:p w:rsidR="00584BA7" w:rsidRPr="00EF7CFB" w:rsidRDefault="00584BA7" w:rsidP="00584BA7">
      <w:pPr>
        <w:pStyle w:val="Heading1"/>
        <w:spacing w:after="0"/>
        <w:ind w:left="-5"/>
        <w:rPr>
          <w:rFonts w:ascii="Calibri" w:hAnsi="Calibri" w:cs="Calibri"/>
          <w:szCs w:val="28"/>
        </w:rPr>
      </w:pPr>
      <w:bookmarkStart w:id="8" w:name="_Toc8063"/>
      <w:r w:rsidRPr="00EF7CFB">
        <w:rPr>
          <w:rFonts w:ascii="Calibri" w:hAnsi="Calibri" w:cs="Calibri"/>
          <w:szCs w:val="28"/>
        </w:rPr>
        <w:t xml:space="preserve">Timescales </w:t>
      </w:r>
      <w:bookmarkEnd w:id="8"/>
    </w:p>
    <w:p w:rsidR="00584BA7" w:rsidRPr="00584BA7" w:rsidRDefault="00584BA7" w:rsidP="00584BA7">
      <w:pPr>
        <w:spacing w:after="1"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ind w:left="705" w:right="17" w:hanging="720"/>
        <w:rPr>
          <w:rFonts w:ascii="Calibri" w:hAnsi="Calibri" w:cs="Calibri"/>
          <w:szCs w:val="24"/>
        </w:rPr>
      </w:pPr>
      <w:r w:rsidRPr="00584BA7">
        <w:rPr>
          <w:rFonts w:ascii="Calibri" w:hAnsi="Calibri" w:cs="Calibri"/>
          <w:szCs w:val="24"/>
        </w:rPr>
        <w:t xml:space="preserve">7.1 </w:t>
      </w:r>
      <w:r w:rsidRPr="00584BA7">
        <w:rPr>
          <w:rFonts w:ascii="Calibri" w:hAnsi="Calibri" w:cs="Calibri"/>
          <w:szCs w:val="24"/>
        </w:rPr>
        <w:tab/>
        <w:t xml:space="preserve">All requests will be dealt with within a period of three months from first receipt to notification of the decision on appeal. The Senior Leader should </w:t>
      </w:r>
    </w:p>
    <w:p w:rsidR="00584BA7" w:rsidRPr="00584BA7" w:rsidRDefault="00584BA7" w:rsidP="00584BA7">
      <w:pPr>
        <w:spacing w:after="0"/>
        <w:ind w:left="730" w:right="17"/>
        <w:rPr>
          <w:rFonts w:ascii="Calibri" w:hAnsi="Calibri" w:cs="Calibri"/>
          <w:szCs w:val="24"/>
        </w:rPr>
      </w:pPr>
      <w:r w:rsidRPr="00584BA7">
        <w:rPr>
          <w:rFonts w:ascii="Calibri" w:hAnsi="Calibri" w:cs="Calibri"/>
          <w:szCs w:val="24"/>
        </w:rPr>
        <w:t xml:space="preserve">hold the meeting within 28 days of receiving the request and notify the decision to the employee within 14 days of the meeting, so that there is enough time for any appeal to be concluded. Employees who are dissatisfied with the outcome of their request are allowed to lodge an appeal within 14 days of the notification, with the appeal to be heard within 14 days. The employee will be informed of the outcome of their appeal within 14 days of the appeal meeting. These time limits may be extended where both the employee and </w:t>
      </w:r>
      <w:r w:rsidR="00BC4186">
        <w:rPr>
          <w:rFonts w:ascii="Calibri" w:hAnsi="Calibri" w:cs="Calibri"/>
          <w:szCs w:val="24"/>
        </w:rPr>
        <w:t>School</w:t>
      </w:r>
      <w:r w:rsidRPr="00584BA7">
        <w:rPr>
          <w:rFonts w:ascii="Calibri" w:hAnsi="Calibri" w:cs="Calibri"/>
          <w:szCs w:val="24"/>
        </w:rPr>
        <w:t xml:space="preserve"> are in agreement. For example, the Senior Leader and the employee may agree to extend the time limit to give the employee a trial period on the flexible working arrangements.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621" w:line="259" w:lineRule="auto"/>
        <w:ind w:left="0" w:firstLine="0"/>
        <w:rPr>
          <w:rFonts w:ascii="Calibri" w:hAnsi="Calibri" w:cs="Calibri"/>
          <w:szCs w:val="24"/>
        </w:rPr>
      </w:pPr>
      <w:r w:rsidRPr="00584BA7">
        <w:rPr>
          <w:rFonts w:ascii="Calibri" w:hAnsi="Calibri" w:cs="Calibri"/>
          <w:szCs w:val="24"/>
        </w:rPr>
        <w:t xml:space="preserve"> </w:t>
      </w:r>
    </w:p>
    <w:p w:rsidR="00584BA7" w:rsidRPr="00EF7CFB" w:rsidRDefault="00584BA7" w:rsidP="00584BA7">
      <w:pPr>
        <w:pStyle w:val="Heading1"/>
        <w:spacing w:after="0"/>
        <w:ind w:left="-5"/>
        <w:rPr>
          <w:rFonts w:ascii="Calibri" w:hAnsi="Calibri" w:cs="Calibri"/>
          <w:szCs w:val="28"/>
        </w:rPr>
      </w:pPr>
      <w:bookmarkStart w:id="9" w:name="_Toc8064"/>
      <w:r w:rsidRPr="00EF7CFB">
        <w:rPr>
          <w:rFonts w:ascii="Calibri" w:hAnsi="Calibri" w:cs="Calibri"/>
          <w:szCs w:val="28"/>
        </w:rPr>
        <w:t>Data Protection</w:t>
      </w:r>
      <w:r w:rsidRPr="00EF7CFB">
        <w:rPr>
          <w:rFonts w:ascii="Calibri" w:eastAsia="Arial" w:hAnsi="Calibri" w:cs="Calibri"/>
          <w:b w:val="0"/>
          <w:color w:val="808080"/>
          <w:szCs w:val="28"/>
        </w:rPr>
        <w:t xml:space="preserve"> </w:t>
      </w:r>
      <w:bookmarkEnd w:id="9"/>
    </w:p>
    <w:p w:rsidR="00584BA7" w:rsidRPr="00584BA7" w:rsidRDefault="00584BA7" w:rsidP="00584BA7">
      <w:pPr>
        <w:spacing w:after="0" w:line="259" w:lineRule="auto"/>
        <w:ind w:left="0" w:firstLine="0"/>
        <w:rPr>
          <w:rFonts w:ascii="Calibri" w:hAnsi="Calibri" w:cs="Calibri"/>
          <w:szCs w:val="24"/>
        </w:rPr>
      </w:pPr>
      <w:r w:rsidRPr="00584BA7">
        <w:rPr>
          <w:rFonts w:ascii="Calibri" w:eastAsia="Arial" w:hAnsi="Calibri" w:cs="Calibri"/>
          <w:color w:val="808080"/>
          <w:szCs w:val="24"/>
        </w:rPr>
        <w:t xml:space="preserve"> </w:t>
      </w:r>
    </w:p>
    <w:p w:rsidR="00584BA7" w:rsidRPr="00584BA7" w:rsidRDefault="00584BA7" w:rsidP="00584BA7">
      <w:pPr>
        <w:spacing w:after="0"/>
        <w:ind w:left="705" w:right="17" w:hanging="720"/>
        <w:rPr>
          <w:rFonts w:ascii="Calibri" w:hAnsi="Calibri" w:cs="Calibri"/>
          <w:szCs w:val="24"/>
        </w:rPr>
      </w:pPr>
      <w:r w:rsidRPr="00584BA7">
        <w:rPr>
          <w:rFonts w:ascii="Calibri" w:hAnsi="Calibri" w:cs="Calibri"/>
          <w:szCs w:val="24"/>
        </w:rPr>
        <w:t xml:space="preserve">8.1 </w:t>
      </w:r>
      <w:r w:rsidRPr="00584BA7">
        <w:rPr>
          <w:rFonts w:ascii="Calibri" w:hAnsi="Calibri" w:cs="Calibri"/>
          <w:szCs w:val="24"/>
        </w:rPr>
        <w:tab/>
        <w:t xml:space="preserve">When managing an employee's flexible working request, the </w:t>
      </w:r>
      <w:r w:rsidR="00BC4186">
        <w:rPr>
          <w:rFonts w:ascii="Calibri" w:hAnsi="Calibri" w:cs="Calibri"/>
          <w:color w:val="auto"/>
          <w:szCs w:val="24"/>
        </w:rPr>
        <w:t>School</w:t>
      </w:r>
      <w:r w:rsidRPr="00EF7CFB">
        <w:rPr>
          <w:rFonts w:ascii="Calibri" w:hAnsi="Calibri" w:cs="Calibri"/>
          <w:color w:val="auto"/>
          <w:szCs w:val="24"/>
        </w:rPr>
        <w:t xml:space="preserve"> </w:t>
      </w:r>
      <w:r w:rsidRPr="00584BA7">
        <w:rPr>
          <w:rFonts w:ascii="Calibri" w:hAnsi="Calibri" w:cs="Calibri"/>
          <w:szCs w:val="24"/>
        </w:rPr>
        <w:t xml:space="preserve">processes personal data collected in accordance with its </w:t>
      </w:r>
    </w:p>
    <w:p w:rsidR="00584BA7" w:rsidRPr="00584BA7" w:rsidRDefault="00584BA7" w:rsidP="00584BA7">
      <w:pPr>
        <w:spacing w:after="512"/>
        <w:ind w:left="730" w:right="17"/>
        <w:rPr>
          <w:rFonts w:ascii="Calibri" w:hAnsi="Calibri" w:cs="Calibri"/>
          <w:szCs w:val="24"/>
        </w:rPr>
      </w:pPr>
      <w:r w:rsidRPr="00584BA7">
        <w:rPr>
          <w:rFonts w:ascii="Calibri" w:hAnsi="Calibri" w:cs="Calibri"/>
          <w:szCs w:val="24"/>
        </w:rPr>
        <w:t xml:space="preserve">[GDPR/data protection policy].  Data collected from the point at which the </w:t>
      </w:r>
      <w:r w:rsidR="00BC4186">
        <w:rPr>
          <w:rFonts w:ascii="Calibri" w:hAnsi="Calibri" w:cs="Calibri"/>
          <w:color w:val="auto"/>
          <w:szCs w:val="24"/>
        </w:rPr>
        <w:t>School</w:t>
      </w:r>
      <w:r w:rsidRPr="00EF7CFB">
        <w:rPr>
          <w:rFonts w:ascii="Calibri" w:hAnsi="Calibri" w:cs="Calibri"/>
          <w:color w:val="auto"/>
          <w:szCs w:val="24"/>
        </w:rPr>
        <w:t xml:space="preserve"> </w:t>
      </w:r>
      <w:r w:rsidRPr="00584BA7">
        <w:rPr>
          <w:rFonts w:ascii="Calibri" w:hAnsi="Calibri" w:cs="Calibri"/>
          <w:szCs w:val="24"/>
        </w:rPr>
        <w:t xml:space="preserve">receives a flexible working request is held securely and accessed by, and disclosed to, individuals only for the purposes of managing their request for flexible working. Inappropriate access or disclosure of employee data constitutes a data breach and should be reported in accordance with the Data Protection Policy immediately. It may also constitute a disciplinary offence, which will be dealt with under the disciplinary procedure. </w:t>
      </w:r>
    </w:p>
    <w:p w:rsidR="00584BA7" w:rsidRPr="00EF7CFB" w:rsidRDefault="00584BA7" w:rsidP="00584BA7">
      <w:pPr>
        <w:pStyle w:val="Heading1"/>
        <w:ind w:left="-5"/>
        <w:rPr>
          <w:rFonts w:ascii="Calibri" w:hAnsi="Calibri" w:cs="Calibri"/>
          <w:szCs w:val="28"/>
        </w:rPr>
      </w:pPr>
      <w:bookmarkStart w:id="10" w:name="_Toc8065"/>
      <w:r w:rsidRPr="00EF7CFB">
        <w:rPr>
          <w:rFonts w:ascii="Calibri" w:hAnsi="Calibri" w:cs="Calibri"/>
          <w:szCs w:val="28"/>
        </w:rPr>
        <w:t xml:space="preserve">Problems with a flexible working request </w:t>
      </w:r>
      <w:bookmarkEnd w:id="10"/>
    </w:p>
    <w:p w:rsidR="00584BA7" w:rsidRPr="00584BA7" w:rsidRDefault="00584BA7" w:rsidP="00584BA7">
      <w:pPr>
        <w:spacing w:after="308"/>
        <w:ind w:left="705" w:right="17" w:hanging="720"/>
        <w:rPr>
          <w:rFonts w:ascii="Calibri" w:hAnsi="Calibri" w:cs="Calibri"/>
          <w:szCs w:val="24"/>
        </w:rPr>
      </w:pPr>
      <w:r w:rsidRPr="00584BA7">
        <w:rPr>
          <w:rFonts w:ascii="Calibri" w:hAnsi="Calibri" w:cs="Calibri"/>
          <w:szCs w:val="24"/>
        </w:rPr>
        <w:t xml:space="preserve">9.1 </w:t>
      </w:r>
      <w:r w:rsidRPr="00584BA7">
        <w:rPr>
          <w:rFonts w:ascii="Calibri" w:hAnsi="Calibri" w:cs="Calibri"/>
          <w:szCs w:val="24"/>
        </w:rPr>
        <w:tab/>
        <w:t xml:space="preserve">If an employee is dissatisfied or unclear at any stage throughout the process, they should seek clarification from the Senior Leader.  </w:t>
      </w:r>
    </w:p>
    <w:p w:rsidR="00584BA7" w:rsidRPr="00584BA7" w:rsidRDefault="00584BA7" w:rsidP="00584BA7">
      <w:pPr>
        <w:spacing w:after="209"/>
        <w:ind w:left="705" w:right="17" w:hanging="720"/>
        <w:rPr>
          <w:rFonts w:ascii="Calibri" w:hAnsi="Calibri" w:cs="Calibri"/>
          <w:szCs w:val="24"/>
        </w:rPr>
      </w:pPr>
      <w:r w:rsidRPr="00584BA7">
        <w:rPr>
          <w:rFonts w:ascii="Calibri" w:hAnsi="Calibri" w:cs="Calibri"/>
          <w:szCs w:val="24"/>
        </w:rPr>
        <w:t xml:space="preserve">9.2 </w:t>
      </w:r>
      <w:r w:rsidRPr="00584BA7">
        <w:rPr>
          <w:rFonts w:ascii="Calibri" w:hAnsi="Calibri" w:cs="Calibri"/>
          <w:szCs w:val="24"/>
        </w:rPr>
        <w:tab/>
        <w:t xml:space="preserve">Senior Leaders who receive a request will have regard to the Equality Policy when considering the request. </w:t>
      </w:r>
    </w:p>
    <w:p w:rsidR="00584BA7" w:rsidRPr="00584BA7" w:rsidRDefault="00584BA7" w:rsidP="00584BA7">
      <w:pPr>
        <w:spacing w:after="0"/>
        <w:ind w:left="705" w:right="17" w:hanging="720"/>
        <w:rPr>
          <w:rFonts w:ascii="Calibri" w:hAnsi="Calibri" w:cs="Calibri"/>
          <w:szCs w:val="24"/>
        </w:rPr>
      </w:pPr>
      <w:r w:rsidRPr="00584BA7">
        <w:rPr>
          <w:rFonts w:ascii="Calibri" w:hAnsi="Calibri" w:cs="Calibri"/>
          <w:szCs w:val="24"/>
        </w:rPr>
        <w:t xml:space="preserve">9.3 </w:t>
      </w:r>
      <w:r w:rsidRPr="00584BA7">
        <w:rPr>
          <w:rFonts w:ascii="Calibri" w:hAnsi="Calibri" w:cs="Calibri"/>
          <w:szCs w:val="24"/>
        </w:rPr>
        <w:tab/>
        <w:t xml:space="preserve">If an employee fails to attend a meeting, including an appeal meeting, and then fails to attend a rearranged meeting without good reason, their application will be deemed to have been withdrawn.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482" w:line="259" w:lineRule="auto"/>
        <w:ind w:left="226" w:firstLine="0"/>
        <w:rPr>
          <w:rFonts w:ascii="Calibri" w:hAnsi="Calibri" w:cs="Calibri"/>
          <w:szCs w:val="24"/>
        </w:rPr>
      </w:pPr>
      <w:r w:rsidRPr="00584BA7">
        <w:rPr>
          <w:rFonts w:ascii="Calibri" w:eastAsia="Calibri" w:hAnsi="Calibri" w:cs="Calibri"/>
          <w:color w:val="000000"/>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EF7CFB" w:rsidRDefault="00EF7CFB" w:rsidP="00584BA7">
      <w:pPr>
        <w:spacing w:after="0" w:line="259" w:lineRule="auto"/>
        <w:ind w:left="0" w:firstLine="0"/>
        <w:rPr>
          <w:rFonts w:ascii="Calibri" w:hAnsi="Calibri" w:cs="Calibri"/>
          <w:szCs w:val="24"/>
        </w:rPr>
      </w:pPr>
    </w:p>
    <w:p w:rsidR="00EF7CFB" w:rsidRDefault="00EF7CFB" w:rsidP="00584BA7">
      <w:pPr>
        <w:spacing w:after="0" w:line="259" w:lineRule="auto"/>
        <w:ind w:left="0" w:firstLine="0"/>
        <w:rPr>
          <w:rFonts w:ascii="Calibri" w:hAnsi="Calibri" w:cs="Calibri"/>
          <w:szCs w:val="24"/>
        </w:rPr>
      </w:pPr>
    </w:p>
    <w:p w:rsidR="00EF7CFB" w:rsidRDefault="00EF7CFB" w:rsidP="00584BA7">
      <w:pPr>
        <w:spacing w:after="0" w:line="259" w:lineRule="auto"/>
        <w:ind w:left="0" w:firstLine="0"/>
        <w:rPr>
          <w:rFonts w:ascii="Calibri" w:hAnsi="Calibri" w:cs="Calibri"/>
          <w:szCs w:val="24"/>
        </w:rPr>
      </w:pPr>
    </w:p>
    <w:p w:rsidR="00EF7CFB" w:rsidRDefault="00EF7CFB" w:rsidP="00584BA7">
      <w:pPr>
        <w:spacing w:after="0" w:line="259" w:lineRule="auto"/>
        <w:ind w:left="0" w:firstLine="0"/>
        <w:rPr>
          <w:rFonts w:ascii="Calibri" w:hAnsi="Calibri" w:cs="Calibri"/>
          <w:szCs w:val="24"/>
        </w:rPr>
      </w:pPr>
    </w:p>
    <w:p w:rsidR="00EF7CFB" w:rsidRDefault="00EF7CFB" w:rsidP="00584BA7">
      <w:pPr>
        <w:spacing w:after="0" w:line="259" w:lineRule="auto"/>
        <w:ind w:left="0" w:firstLine="0"/>
        <w:rPr>
          <w:rFonts w:ascii="Calibri" w:hAnsi="Calibri" w:cs="Calibri"/>
          <w:szCs w:val="24"/>
        </w:rPr>
      </w:pPr>
    </w:p>
    <w:p w:rsidR="00EF7CFB" w:rsidRDefault="00EF7CFB" w:rsidP="00584BA7">
      <w:pPr>
        <w:spacing w:after="0" w:line="259" w:lineRule="auto"/>
        <w:ind w:left="0" w:firstLine="0"/>
        <w:rPr>
          <w:rFonts w:ascii="Calibri" w:hAnsi="Calibri" w:cs="Calibri"/>
          <w:szCs w:val="24"/>
        </w:rPr>
      </w:pPr>
    </w:p>
    <w:p w:rsidR="00EF7CFB" w:rsidRDefault="00EF7CFB" w:rsidP="00584BA7">
      <w:pPr>
        <w:spacing w:after="0" w:line="259" w:lineRule="auto"/>
        <w:ind w:left="0" w:firstLine="0"/>
        <w:rPr>
          <w:rFonts w:ascii="Calibri" w:hAnsi="Calibri" w:cs="Calibri"/>
          <w:szCs w:val="24"/>
        </w:rPr>
      </w:pPr>
    </w:p>
    <w:p w:rsidR="00EF7CFB" w:rsidRDefault="00EF7CFB" w:rsidP="00584BA7">
      <w:pPr>
        <w:spacing w:after="0" w:line="259" w:lineRule="auto"/>
        <w:ind w:left="0" w:firstLine="0"/>
        <w:rPr>
          <w:rFonts w:ascii="Calibri" w:hAnsi="Calibri" w:cs="Calibri"/>
          <w:szCs w:val="24"/>
        </w:rPr>
      </w:pPr>
    </w:p>
    <w:p w:rsidR="00EF7CFB" w:rsidRPr="00584BA7" w:rsidRDefault="00EF7CFB" w:rsidP="00584BA7">
      <w:pPr>
        <w:spacing w:after="0" w:line="259" w:lineRule="auto"/>
        <w:ind w:left="0" w:firstLine="0"/>
        <w:rPr>
          <w:rFonts w:ascii="Calibri" w:hAnsi="Calibri" w:cs="Calibri"/>
          <w:szCs w:val="24"/>
        </w:rPr>
      </w:pPr>
    </w:p>
    <w:p w:rsidR="00584BA7" w:rsidRPr="00584BA7" w:rsidRDefault="00584BA7" w:rsidP="00584BA7">
      <w:pPr>
        <w:spacing w:after="1" w:line="245" w:lineRule="auto"/>
        <w:ind w:left="-5"/>
        <w:rPr>
          <w:rFonts w:ascii="Calibri" w:hAnsi="Calibri" w:cs="Calibri"/>
          <w:szCs w:val="24"/>
        </w:rPr>
      </w:pPr>
      <w:r w:rsidRPr="00584BA7">
        <w:rPr>
          <w:rFonts w:ascii="Calibri" w:hAnsi="Calibri" w:cs="Calibri"/>
          <w:b/>
          <w:szCs w:val="24"/>
        </w:rPr>
        <w:t xml:space="preserve">COPYRIGHT </w:t>
      </w:r>
      <w:r w:rsidRPr="00584BA7">
        <w:rPr>
          <w:rFonts w:ascii="Calibri" w:hAnsi="Calibri" w:cs="Calibri"/>
          <w:szCs w:val="24"/>
        </w:rPr>
        <w:t xml:space="preserve">© 2021 City of Bradford Metropolitan District Council, City Hall, Bradford, West Yorkshire, BD1 1HY.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spacing w:after="1" w:line="245" w:lineRule="auto"/>
        <w:ind w:left="-5"/>
        <w:rPr>
          <w:rFonts w:ascii="Calibri" w:hAnsi="Calibri" w:cs="Calibri"/>
          <w:szCs w:val="24"/>
        </w:rPr>
      </w:pPr>
      <w:r w:rsidRPr="00584BA7">
        <w:rPr>
          <w:rFonts w:ascii="Calibri" w:hAnsi="Calibri" w:cs="Calibri"/>
          <w:szCs w:val="24"/>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Pact-HR Team via email </w:t>
      </w:r>
      <w:proofErr w:type="gramStart"/>
      <w:r w:rsidRPr="00584BA7">
        <w:rPr>
          <w:rFonts w:ascii="Calibri" w:hAnsi="Calibri" w:cs="Calibri"/>
          <w:szCs w:val="24"/>
          <w:u w:val="single" w:color="3B3838"/>
        </w:rPr>
        <w:t>pact-hr@bradford.gov.uk</w:t>
      </w:r>
      <w:r w:rsidRPr="00584BA7">
        <w:rPr>
          <w:rFonts w:ascii="Calibri" w:hAnsi="Calibri" w:cs="Calibri"/>
          <w:szCs w:val="24"/>
        </w:rPr>
        <w:t xml:space="preserve"> .</w:t>
      </w:r>
      <w:proofErr w:type="gramEnd"/>
      <w:r w:rsidRPr="00584BA7">
        <w:rPr>
          <w:rFonts w:ascii="Calibri" w:hAnsi="Calibri" w:cs="Calibri"/>
          <w:szCs w:val="24"/>
        </w:rPr>
        <w:t xml:space="preserve">  </w:t>
      </w:r>
    </w:p>
    <w:p w:rsidR="00584BA7" w:rsidRPr="00584BA7" w:rsidRDefault="00584BA7" w:rsidP="00584BA7">
      <w:pPr>
        <w:spacing w:after="0" w:line="259" w:lineRule="auto"/>
        <w:ind w:left="0" w:firstLine="0"/>
        <w:rPr>
          <w:rFonts w:ascii="Calibri" w:hAnsi="Calibri" w:cs="Calibri"/>
          <w:szCs w:val="24"/>
        </w:rPr>
      </w:pPr>
      <w:r w:rsidRPr="00584BA7">
        <w:rPr>
          <w:rFonts w:ascii="Calibri" w:hAnsi="Calibri" w:cs="Calibri"/>
          <w:szCs w:val="24"/>
        </w:rPr>
        <w:t xml:space="preserve"> </w:t>
      </w:r>
    </w:p>
    <w:p w:rsidR="00584BA7" w:rsidRPr="00584BA7" w:rsidRDefault="00584BA7" w:rsidP="00584BA7">
      <w:pPr>
        <w:rPr>
          <w:rFonts w:ascii="Calibri" w:hAnsi="Calibri" w:cs="Calibri"/>
          <w:szCs w:val="24"/>
        </w:rPr>
      </w:pPr>
      <w:r w:rsidRPr="00584BA7">
        <w:rPr>
          <w:rFonts w:ascii="Calibri" w:hAnsi="Calibri" w:cs="Calibri"/>
          <w:b/>
          <w:szCs w:val="24"/>
        </w:rPr>
        <w:t>Warning: To perform an unauthorised act in relation to a copyright work may result in both a civil claim for damages and criminal prosecu</w:t>
      </w:r>
      <w:r w:rsidR="00EF7CFB">
        <w:rPr>
          <w:rFonts w:ascii="Calibri" w:hAnsi="Calibri" w:cs="Calibri"/>
          <w:b/>
          <w:szCs w:val="24"/>
        </w:rPr>
        <w:t>tion.</w:t>
      </w:r>
    </w:p>
    <w:sectPr w:rsidR="00584BA7" w:rsidRPr="00584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0002AFF" w:usb1="5000205B" w:usb2="00000001"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448DD"/>
    <w:multiLevelType w:val="hybridMultilevel"/>
    <w:tmpl w:val="0DBA06CA"/>
    <w:lvl w:ilvl="0" w:tplc="E036086C">
      <w:start w:val="1"/>
      <w:numFmt w:val="bullet"/>
      <w:lvlText w:val="•"/>
      <w:lvlJc w:val="left"/>
      <w:pPr>
        <w:ind w:left="1080"/>
      </w:pPr>
      <w:rPr>
        <w:rFonts w:ascii="Arial" w:eastAsia="Arial" w:hAnsi="Arial" w:cs="Arial"/>
        <w:b w:val="0"/>
        <w:i w:val="0"/>
        <w:strike w:val="0"/>
        <w:dstrike w:val="0"/>
        <w:color w:val="3B3838"/>
        <w:sz w:val="24"/>
        <w:szCs w:val="24"/>
        <w:u w:val="none" w:color="000000"/>
        <w:bdr w:val="none" w:sz="0" w:space="0" w:color="auto"/>
        <w:shd w:val="clear" w:color="auto" w:fill="auto"/>
        <w:vertAlign w:val="baseline"/>
      </w:rPr>
    </w:lvl>
    <w:lvl w:ilvl="1" w:tplc="84F89B98">
      <w:start w:val="1"/>
      <w:numFmt w:val="bullet"/>
      <w:lvlText w:val="o"/>
      <w:lvlJc w:val="left"/>
      <w:pPr>
        <w:ind w:left="1800"/>
      </w:pPr>
      <w:rPr>
        <w:rFonts w:ascii="Segoe UI Symbol" w:eastAsia="Segoe UI Symbol" w:hAnsi="Segoe UI Symbol" w:cs="Segoe UI Symbol"/>
        <w:b w:val="0"/>
        <w:i w:val="0"/>
        <w:strike w:val="0"/>
        <w:dstrike w:val="0"/>
        <w:color w:val="3B3838"/>
        <w:sz w:val="24"/>
        <w:szCs w:val="24"/>
        <w:u w:val="none" w:color="000000"/>
        <w:bdr w:val="none" w:sz="0" w:space="0" w:color="auto"/>
        <w:shd w:val="clear" w:color="auto" w:fill="auto"/>
        <w:vertAlign w:val="baseline"/>
      </w:rPr>
    </w:lvl>
    <w:lvl w:ilvl="2" w:tplc="8190DABA">
      <w:start w:val="1"/>
      <w:numFmt w:val="bullet"/>
      <w:lvlText w:val="▪"/>
      <w:lvlJc w:val="left"/>
      <w:pPr>
        <w:ind w:left="2520"/>
      </w:pPr>
      <w:rPr>
        <w:rFonts w:ascii="Segoe UI Symbol" w:eastAsia="Segoe UI Symbol" w:hAnsi="Segoe UI Symbol" w:cs="Segoe UI Symbol"/>
        <w:b w:val="0"/>
        <w:i w:val="0"/>
        <w:strike w:val="0"/>
        <w:dstrike w:val="0"/>
        <w:color w:val="3B3838"/>
        <w:sz w:val="24"/>
        <w:szCs w:val="24"/>
        <w:u w:val="none" w:color="000000"/>
        <w:bdr w:val="none" w:sz="0" w:space="0" w:color="auto"/>
        <w:shd w:val="clear" w:color="auto" w:fill="auto"/>
        <w:vertAlign w:val="baseline"/>
      </w:rPr>
    </w:lvl>
    <w:lvl w:ilvl="3" w:tplc="98406BFC">
      <w:start w:val="1"/>
      <w:numFmt w:val="bullet"/>
      <w:lvlText w:val="•"/>
      <w:lvlJc w:val="left"/>
      <w:pPr>
        <w:ind w:left="3240"/>
      </w:pPr>
      <w:rPr>
        <w:rFonts w:ascii="Arial" w:eastAsia="Arial" w:hAnsi="Arial" w:cs="Arial"/>
        <w:b w:val="0"/>
        <w:i w:val="0"/>
        <w:strike w:val="0"/>
        <w:dstrike w:val="0"/>
        <w:color w:val="3B3838"/>
        <w:sz w:val="24"/>
        <w:szCs w:val="24"/>
        <w:u w:val="none" w:color="000000"/>
        <w:bdr w:val="none" w:sz="0" w:space="0" w:color="auto"/>
        <w:shd w:val="clear" w:color="auto" w:fill="auto"/>
        <w:vertAlign w:val="baseline"/>
      </w:rPr>
    </w:lvl>
    <w:lvl w:ilvl="4" w:tplc="432E8A0A">
      <w:start w:val="1"/>
      <w:numFmt w:val="bullet"/>
      <w:lvlText w:val="o"/>
      <w:lvlJc w:val="left"/>
      <w:pPr>
        <w:ind w:left="3960"/>
      </w:pPr>
      <w:rPr>
        <w:rFonts w:ascii="Segoe UI Symbol" w:eastAsia="Segoe UI Symbol" w:hAnsi="Segoe UI Symbol" w:cs="Segoe UI Symbol"/>
        <w:b w:val="0"/>
        <w:i w:val="0"/>
        <w:strike w:val="0"/>
        <w:dstrike w:val="0"/>
        <w:color w:val="3B3838"/>
        <w:sz w:val="24"/>
        <w:szCs w:val="24"/>
        <w:u w:val="none" w:color="000000"/>
        <w:bdr w:val="none" w:sz="0" w:space="0" w:color="auto"/>
        <w:shd w:val="clear" w:color="auto" w:fill="auto"/>
        <w:vertAlign w:val="baseline"/>
      </w:rPr>
    </w:lvl>
    <w:lvl w:ilvl="5" w:tplc="4C64158E">
      <w:start w:val="1"/>
      <w:numFmt w:val="bullet"/>
      <w:lvlText w:val="▪"/>
      <w:lvlJc w:val="left"/>
      <w:pPr>
        <w:ind w:left="4680"/>
      </w:pPr>
      <w:rPr>
        <w:rFonts w:ascii="Segoe UI Symbol" w:eastAsia="Segoe UI Symbol" w:hAnsi="Segoe UI Symbol" w:cs="Segoe UI Symbol"/>
        <w:b w:val="0"/>
        <w:i w:val="0"/>
        <w:strike w:val="0"/>
        <w:dstrike w:val="0"/>
        <w:color w:val="3B3838"/>
        <w:sz w:val="24"/>
        <w:szCs w:val="24"/>
        <w:u w:val="none" w:color="000000"/>
        <w:bdr w:val="none" w:sz="0" w:space="0" w:color="auto"/>
        <w:shd w:val="clear" w:color="auto" w:fill="auto"/>
        <w:vertAlign w:val="baseline"/>
      </w:rPr>
    </w:lvl>
    <w:lvl w:ilvl="6" w:tplc="37AE7184">
      <w:start w:val="1"/>
      <w:numFmt w:val="bullet"/>
      <w:lvlText w:val="•"/>
      <w:lvlJc w:val="left"/>
      <w:pPr>
        <w:ind w:left="5400"/>
      </w:pPr>
      <w:rPr>
        <w:rFonts w:ascii="Arial" w:eastAsia="Arial" w:hAnsi="Arial" w:cs="Arial"/>
        <w:b w:val="0"/>
        <w:i w:val="0"/>
        <w:strike w:val="0"/>
        <w:dstrike w:val="0"/>
        <w:color w:val="3B3838"/>
        <w:sz w:val="24"/>
        <w:szCs w:val="24"/>
        <w:u w:val="none" w:color="000000"/>
        <w:bdr w:val="none" w:sz="0" w:space="0" w:color="auto"/>
        <w:shd w:val="clear" w:color="auto" w:fill="auto"/>
        <w:vertAlign w:val="baseline"/>
      </w:rPr>
    </w:lvl>
    <w:lvl w:ilvl="7" w:tplc="4582E400">
      <w:start w:val="1"/>
      <w:numFmt w:val="bullet"/>
      <w:lvlText w:val="o"/>
      <w:lvlJc w:val="left"/>
      <w:pPr>
        <w:ind w:left="6120"/>
      </w:pPr>
      <w:rPr>
        <w:rFonts w:ascii="Segoe UI Symbol" w:eastAsia="Segoe UI Symbol" w:hAnsi="Segoe UI Symbol" w:cs="Segoe UI Symbol"/>
        <w:b w:val="0"/>
        <w:i w:val="0"/>
        <w:strike w:val="0"/>
        <w:dstrike w:val="0"/>
        <w:color w:val="3B3838"/>
        <w:sz w:val="24"/>
        <w:szCs w:val="24"/>
        <w:u w:val="none" w:color="000000"/>
        <w:bdr w:val="none" w:sz="0" w:space="0" w:color="auto"/>
        <w:shd w:val="clear" w:color="auto" w:fill="auto"/>
        <w:vertAlign w:val="baseline"/>
      </w:rPr>
    </w:lvl>
    <w:lvl w:ilvl="8" w:tplc="70641DA6">
      <w:start w:val="1"/>
      <w:numFmt w:val="bullet"/>
      <w:lvlText w:val="▪"/>
      <w:lvlJc w:val="left"/>
      <w:pPr>
        <w:ind w:left="6840"/>
      </w:pPr>
      <w:rPr>
        <w:rFonts w:ascii="Segoe UI Symbol" w:eastAsia="Segoe UI Symbol" w:hAnsi="Segoe UI Symbol" w:cs="Segoe UI Symbol"/>
        <w:b w:val="0"/>
        <w:i w:val="0"/>
        <w:strike w:val="0"/>
        <w:dstrike w:val="0"/>
        <w:color w:val="3B3838"/>
        <w:sz w:val="24"/>
        <w:szCs w:val="24"/>
        <w:u w:val="none" w:color="000000"/>
        <w:bdr w:val="none" w:sz="0" w:space="0" w:color="auto"/>
        <w:shd w:val="clear" w:color="auto" w:fill="auto"/>
        <w:vertAlign w:val="baseline"/>
      </w:rPr>
    </w:lvl>
  </w:abstractNum>
  <w:abstractNum w:abstractNumId="1" w15:restartNumberingAfterBreak="0">
    <w:nsid w:val="4C95427E"/>
    <w:multiLevelType w:val="hybridMultilevel"/>
    <w:tmpl w:val="43047AD8"/>
    <w:lvl w:ilvl="0" w:tplc="2AEAB436">
      <w:start w:val="1"/>
      <w:numFmt w:val="bullet"/>
      <w:lvlText w:val="•"/>
      <w:lvlJc w:val="left"/>
      <w:pPr>
        <w:ind w:left="813"/>
      </w:pPr>
      <w:rPr>
        <w:rFonts w:ascii="Arial" w:eastAsia="Arial" w:hAnsi="Arial" w:cs="Arial"/>
        <w:b w:val="0"/>
        <w:i w:val="0"/>
        <w:strike w:val="0"/>
        <w:dstrike w:val="0"/>
        <w:color w:val="3B3838"/>
        <w:sz w:val="28"/>
        <w:szCs w:val="28"/>
        <w:u w:val="none" w:color="000000"/>
        <w:bdr w:val="none" w:sz="0" w:space="0" w:color="auto"/>
        <w:shd w:val="clear" w:color="auto" w:fill="auto"/>
        <w:vertAlign w:val="baseline"/>
      </w:rPr>
    </w:lvl>
    <w:lvl w:ilvl="1" w:tplc="25A6BC3E">
      <w:start w:val="1"/>
      <w:numFmt w:val="bullet"/>
      <w:lvlText w:val="o"/>
      <w:lvlJc w:val="left"/>
      <w:pPr>
        <w:ind w:left="1548"/>
      </w:pPr>
      <w:rPr>
        <w:rFonts w:ascii="Segoe UI Symbol" w:eastAsia="Segoe UI Symbol" w:hAnsi="Segoe UI Symbol" w:cs="Segoe UI Symbol"/>
        <w:b w:val="0"/>
        <w:i w:val="0"/>
        <w:strike w:val="0"/>
        <w:dstrike w:val="0"/>
        <w:color w:val="3B3838"/>
        <w:sz w:val="28"/>
        <w:szCs w:val="28"/>
        <w:u w:val="none" w:color="000000"/>
        <w:bdr w:val="none" w:sz="0" w:space="0" w:color="auto"/>
        <w:shd w:val="clear" w:color="auto" w:fill="auto"/>
        <w:vertAlign w:val="baseline"/>
      </w:rPr>
    </w:lvl>
    <w:lvl w:ilvl="2" w:tplc="19B47BEC">
      <w:start w:val="1"/>
      <w:numFmt w:val="bullet"/>
      <w:lvlText w:val="▪"/>
      <w:lvlJc w:val="left"/>
      <w:pPr>
        <w:ind w:left="2268"/>
      </w:pPr>
      <w:rPr>
        <w:rFonts w:ascii="Segoe UI Symbol" w:eastAsia="Segoe UI Symbol" w:hAnsi="Segoe UI Symbol" w:cs="Segoe UI Symbol"/>
        <w:b w:val="0"/>
        <w:i w:val="0"/>
        <w:strike w:val="0"/>
        <w:dstrike w:val="0"/>
        <w:color w:val="3B3838"/>
        <w:sz w:val="28"/>
        <w:szCs w:val="28"/>
        <w:u w:val="none" w:color="000000"/>
        <w:bdr w:val="none" w:sz="0" w:space="0" w:color="auto"/>
        <w:shd w:val="clear" w:color="auto" w:fill="auto"/>
        <w:vertAlign w:val="baseline"/>
      </w:rPr>
    </w:lvl>
    <w:lvl w:ilvl="3" w:tplc="9500BCF4">
      <w:start w:val="1"/>
      <w:numFmt w:val="bullet"/>
      <w:lvlText w:val="•"/>
      <w:lvlJc w:val="left"/>
      <w:pPr>
        <w:ind w:left="2988"/>
      </w:pPr>
      <w:rPr>
        <w:rFonts w:ascii="Arial" w:eastAsia="Arial" w:hAnsi="Arial" w:cs="Arial"/>
        <w:b w:val="0"/>
        <w:i w:val="0"/>
        <w:strike w:val="0"/>
        <w:dstrike w:val="0"/>
        <w:color w:val="3B3838"/>
        <w:sz w:val="28"/>
        <w:szCs w:val="28"/>
        <w:u w:val="none" w:color="000000"/>
        <w:bdr w:val="none" w:sz="0" w:space="0" w:color="auto"/>
        <w:shd w:val="clear" w:color="auto" w:fill="auto"/>
        <w:vertAlign w:val="baseline"/>
      </w:rPr>
    </w:lvl>
    <w:lvl w:ilvl="4" w:tplc="6B424B36">
      <w:start w:val="1"/>
      <w:numFmt w:val="bullet"/>
      <w:lvlText w:val="o"/>
      <w:lvlJc w:val="left"/>
      <w:pPr>
        <w:ind w:left="3708"/>
      </w:pPr>
      <w:rPr>
        <w:rFonts w:ascii="Segoe UI Symbol" w:eastAsia="Segoe UI Symbol" w:hAnsi="Segoe UI Symbol" w:cs="Segoe UI Symbol"/>
        <w:b w:val="0"/>
        <w:i w:val="0"/>
        <w:strike w:val="0"/>
        <w:dstrike w:val="0"/>
        <w:color w:val="3B3838"/>
        <w:sz w:val="28"/>
        <w:szCs w:val="28"/>
        <w:u w:val="none" w:color="000000"/>
        <w:bdr w:val="none" w:sz="0" w:space="0" w:color="auto"/>
        <w:shd w:val="clear" w:color="auto" w:fill="auto"/>
        <w:vertAlign w:val="baseline"/>
      </w:rPr>
    </w:lvl>
    <w:lvl w:ilvl="5" w:tplc="E21E32F4">
      <w:start w:val="1"/>
      <w:numFmt w:val="bullet"/>
      <w:lvlText w:val="▪"/>
      <w:lvlJc w:val="left"/>
      <w:pPr>
        <w:ind w:left="4428"/>
      </w:pPr>
      <w:rPr>
        <w:rFonts w:ascii="Segoe UI Symbol" w:eastAsia="Segoe UI Symbol" w:hAnsi="Segoe UI Symbol" w:cs="Segoe UI Symbol"/>
        <w:b w:val="0"/>
        <w:i w:val="0"/>
        <w:strike w:val="0"/>
        <w:dstrike w:val="0"/>
        <w:color w:val="3B3838"/>
        <w:sz w:val="28"/>
        <w:szCs w:val="28"/>
        <w:u w:val="none" w:color="000000"/>
        <w:bdr w:val="none" w:sz="0" w:space="0" w:color="auto"/>
        <w:shd w:val="clear" w:color="auto" w:fill="auto"/>
        <w:vertAlign w:val="baseline"/>
      </w:rPr>
    </w:lvl>
    <w:lvl w:ilvl="6" w:tplc="47C6FB5E">
      <w:start w:val="1"/>
      <w:numFmt w:val="bullet"/>
      <w:lvlText w:val="•"/>
      <w:lvlJc w:val="left"/>
      <w:pPr>
        <w:ind w:left="5148"/>
      </w:pPr>
      <w:rPr>
        <w:rFonts w:ascii="Arial" w:eastAsia="Arial" w:hAnsi="Arial" w:cs="Arial"/>
        <w:b w:val="0"/>
        <w:i w:val="0"/>
        <w:strike w:val="0"/>
        <w:dstrike w:val="0"/>
        <w:color w:val="3B3838"/>
        <w:sz w:val="28"/>
        <w:szCs w:val="28"/>
        <w:u w:val="none" w:color="000000"/>
        <w:bdr w:val="none" w:sz="0" w:space="0" w:color="auto"/>
        <w:shd w:val="clear" w:color="auto" w:fill="auto"/>
        <w:vertAlign w:val="baseline"/>
      </w:rPr>
    </w:lvl>
    <w:lvl w:ilvl="7" w:tplc="EF4CD224">
      <w:start w:val="1"/>
      <w:numFmt w:val="bullet"/>
      <w:lvlText w:val="o"/>
      <w:lvlJc w:val="left"/>
      <w:pPr>
        <w:ind w:left="5868"/>
      </w:pPr>
      <w:rPr>
        <w:rFonts w:ascii="Segoe UI Symbol" w:eastAsia="Segoe UI Symbol" w:hAnsi="Segoe UI Symbol" w:cs="Segoe UI Symbol"/>
        <w:b w:val="0"/>
        <w:i w:val="0"/>
        <w:strike w:val="0"/>
        <w:dstrike w:val="0"/>
        <w:color w:val="3B3838"/>
        <w:sz w:val="28"/>
        <w:szCs w:val="28"/>
        <w:u w:val="none" w:color="000000"/>
        <w:bdr w:val="none" w:sz="0" w:space="0" w:color="auto"/>
        <w:shd w:val="clear" w:color="auto" w:fill="auto"/>
        <w:vertAlign w:val="baseline"/>
      </w:rPr>
    </w:lvl>
    <w:lvl w:ilvl="8" w:tplc="5058CADA">
      <w:start w:val="1"/>
      <w:numFmt w:val="bullet"/>
      <w:lvlText w:val="▪"/>
      <w:lvlJc w:val="left"/>
      <w:pPr>
        <w:ind w:left="6588"/>
      </w:pPr>
      <w:rPr>
        <w:rFonts w:ascii="Segoe UI Symbol" w:eastAsia="Segoe UI Symbol" w:hAnsi="Segoe UI Symbol" w:cs="Segoe UI Symbol"/>
        <w:b w:val="0"/>
        <w:i w:val="0"/>
        <w:strike w:val="0"/>
        <w:dstrike w:val="0"/>
        <w:color w:val="3B3838"/>
        <w:sz w:val="28"/>
        <w:szCs w:val="28"/>
        <w:u w:val="none" w:color="000000"/>
        <w:bdr w:val="none" w:sz="0" w:space="0" w:color="auto"/>
        <w:shd w:val="clear" w:color="auto" w:fill="auto"/>
        <w:vertAlign w:val="baseline"/>
      </w:rPr>
    </w:lvl>
  </w:abstractNum>
  <w:abstractNum w:abstractNumId="2" w15:restartNumberingAfterBreak="0">
    <w:nsid w:val="50BE6221"/>
    <w:multiLevelType w:val="hybridMultilevel"/>
    <w:tmpl w:val="98988D8A"/>
    <w:lvl w:ilvl="0" w:tplc="4A1C86D0">
      <w:start w:val="1"/>
      <w:numFmt w:val="lowerRoman"/>
      <w:lvlText w:val="%1."/>
      <w:lvlJc w:val="left"/>
      <w:pPr>
        <w:ind w:left="36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lvl w:ilvl="1" w:tplc="79D20BE2">
      <w:start w:val="1"/>
      <w:numFmt w:val="lowerLetter"/>
      <w:lvlText w:val="%2"/>
      <w:lvlJc w:val="left"/>
      <w:pPr>
        <w:ind w:left="108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lvl w:ilvl="2" w:tplc="34CCC2D2">
      <w:start w:val="1"/>
      <w:numFmt w:val="lowerRoman"/>
      <w:lvlText w:val="%3"/>
      <w:lvlJc w:val="left"/>
      <w:pPr>
        <w:ind w:left="180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lvl w:ilvl="3" w:tplc="7ACEBB94">
      <w:start w:val="1"/>
      <w:numFmt w:val="decimal"/>
      <w:lvlText w:val="%4"/>
      <w:lvlJc w:val="left"/>
      <w:pPr>
        <w:ind w:left="252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lvl w:ilvl="4" w:tplc="D4100B2E">
      <w:start w:val="1"/>
      <w:numFmt w:val="lowerLetter"/>
      <w:lvlText w:val="%5"/>
      <w:lvlJc w:val="left"/>
      <w:pPr>
        <w:ind w:left="324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lvl w:ilvl="5" w:tplc="4CDA9DD2">
      <w:start w:val="1"/>
      <w:numFmt w:val="lowerRoman"/>
      <w:lvlText w:val="%6"/>
      <w:lvlJc w:val="left"/>
      <w:pPr>
        <w:ind w:left="396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lvl w:ilvl="6" w:tplc="0090DF60">
      <w:start w:val="1"/>
      <w:numFmt w:val="decimal"/>
      <w:lvlText w:val="%7"/>
      <w:lvlJc w:val="left"/>
      <w:pPr>
        <w:ind w:left="468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lvl w:ilvl="7" w:tplc="F9802946">
      <w:start w:val="1"/>
      <w:numFmt w:val="lowerLetter"/>
      <w:lvlText w:val="%8"/>
      <w:lvlJc w:val="left"/>
      <w:pPr>
        <w:ind w:left="540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lvl w:ilvl="8" w:tplc="BDE6A8EA">
      <w:start w:val="1"/>
      <w:numFmt w:val="lowerRoman"/>
      <w:lvlText w:val="%9"/>
      <w:lvlJc w:val="left"/>
      <w:pPr>
        <w:ind w:left="612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abstractNum>
  <w:abstractNum w:abstractNumId="3" w15:restartNumberingAfterBreak="0">
    <w:nsid w:val="74202E56"/>
    <w:multiLevelType w:val="multilevel"/>
    <w:tmpl w:val="8B582F7C"/>
    <w:lvl w:ilvl="0">
      <w:start w:val="2"/>
      <w:numFmt w:val="decimal"/>
      <w:lvlText w:val="%1"/>
      <w:lvlJc w:val="left"/>
      <w:pPr>
        <w:ind w:left="36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lvl w:ilvl="1">
      <w:start w:val="3"/>
      <w:numFmt w:val="decimal"/>
      <w:lvlRestart w:val="0"/>
      <w:lvlText w:val="%1.%2"/>
      <w:lvlJc w:val="left"/>
      <w:pPr>
        <w:ind w:left="144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3B3838"/>
        <w:sz w:val="24"/>
        <w:szCs w:val="24"/>
        <w:u w:val="none" w:color="000000"/>
        <w:bdr w:val="none" w:sz="0" w:space="0" w:color="auto"/>
        <w:shd w:val="clear" w:color="auto" w:fill="auto"/>
        <w:vertAlign w:val="baseline"/>
      </w:rPr>
    </w:lvl>
  </w:abstractNum>
  <w:abstractNum w:abstractNumId="4" w15:restartNumberingAfterBreak="0">
    <w:nsid w:val="781D3103"/>
    <w:multiLevelType w:val="hybridMultilevel"/>
    <w:tmpl w:val="0124350A"/>
    <w:lvl w:ilvl="0" w:tplc="0A6C440C">
      <w:start w:val="1"/>
      <w:numFmt w:val="bullet"/>
      <w:lvlText w:val="•"/>
      <w:lvlJc w:val="left"/>
      <w:pPr>
        <w:ind w:left="1440"/>
      </w:pPr>
      <w:rPr>
        <w:rFonts w:ascii="Arial" w:eastAsia="Arial" w:hAnsi="Arial" w:cs="Arial"/>
        <w:b w:val="0"/>
        <w:i w:val="0"/>
        <w:strike w:val="0"/>
        <w:dstrike w:val="0"/>
        <w:color w:val="3B3838"/>
        <w:sz w:val="24"/>
        <w:szCs w:val="24"/>
        <w:u w:val="none" w:color="000000"/>
        <w:bdr w:val="none" w:sz="0" w:space="0" w:color="auto"/>
        <w:shd w:val="clear" w:color="auto" w:fill="auto"/>
        <w:vertAlign w:val="baseline"/>
      </w:rPr>
    </w:lvl>
    <w:lvl w:ilvl="1" w:tplc="05C6CA8C">
      <w:start w:val="1"/>
      <w:numFmt w:val="bullet"/>
      <w:lvlText w:val="o"/>
      <w:lvlJc w:val="left"/>
      <w:pPr>
        <w:ind w:left="1800"/>
      </w:pPr>
      <w:rPr>
        <w:rFonts w:ascii="Segoe UI Symbol" w:eastAsia="Segoe UI Symbol" w:hAnsi="Segoe UI Symbol" w:cs="Segoe UI Symbol"/>
        <w:b w:val="0"/>
        <w:i w:val="0"/>
        <w:strike w:val="0"/>
        <w:dstrike w:val="0"/>
        <w:color w:val="3B3838"/>
        <w:sz w:val="24"/>
        <w:szCs w:val="24"/>
        <w:u w:val="none" w:color="000000"/>
        <w:bdr w:val="none" w:sz="0" w:space="0" w:color="auto"/>
        <w:shd w:val="clear" w:color="auto" w:fill="auto"/>
        <w:vertAlign w:val="baseline"/>
      </w:rPr>
    </w:lvl>
    <w:lvl w:ilvl="2" w:tplc="D38AF2EC">
      <w:start w:val="1"/>
      <w:numFmt w:val="bullet"/>
      <w:lvlText w:val="▪"/>
      <w:lvlJc w:val="left"/>
      <w:pPr>
        <w:ind w:left="2520"/>
      </w:pPr>
      <w:rPr>
        <w:rFonts w:ascii="Segoe UI Symbol" w:eastAsia="Segoe UI Symbol" w:hAnsi="Segoe UI Symbol" w:cs="Segoe UI Symbol"/>
        <w:b w:val="0"/>
        <w:i w:val="0"/>
        <w:strike w:val="0"/>
        <w:dstrike w:val="0"/>
        <w:color w:val="3B3838"/>
        <w:sz w:val="24"/>
        <w:szCs w:val="24"/>
        <w:u w:val="none" w:color="000000"/>
        <w:bdr w:val="none" w:sz="0" w:space="0" w:color="auto"/>
        <w:shd w:val="clear" w:color="auto" w:fill="auto"/>
        <w:vertAlign w:val="baseline"/>
      </w:rPr>
    </w:lvl>
    <w:lvl w:ilvl="3" w:tplc="F8FA2942">
      <w:start w:val="1"/>
      <w:numFmt w:val="bullet"/>
      <w:lvlText w:val="•"/>
      <w:lvlJc w:val="left"/>
      <w:pPr>
        <w:ind w:left="3240"/>
      </w:pPr>
      <w:rPr>
        <w:rFonts w:ascii="Arial" w:eastAsia="Arial" w:hAnsi="Arial" w:cs="Arial"/>
        <w:b w:val="0"/>
        <w:i w:val="0"/>
        <w:strike w:val="0"/>
        <w:dstrike w:val="0"/>
        <w:color w:val="3B3838"/>
        <w:sz w:val="24"/>
        <w:szCs w:val="24"/>
        <w:u w:val="none" w:color="000000"/>
        <w:bdr w:val="none" w:sz="0" w:space="0" w:color="auto"/>
        <w:shd w:val="clear" w:color="auto" w:fill="auto"/>
        <w:vertAlign w:val="baseline"/>
      </w:rPr>
    </w:lvl>
    <w:lvl w:ilvl="4" w:tplc="0FCA2A46">
      <w:start w:val="1"/>
      <w:numFmt w:val="bullet"/>
      <w:lvlText w:val="o"/>
      <w:lvlJc w:val="left"/>
      <w:pPr>
        <w:ind w:left="3960"/>
      </w:pPr>
      <w:rPr>
        <w:rFonts w:ascii="Segoe UI Symbol" w:eastAsia="Segoe UI Symbol" w:hAnsi="Segoe UI Symbol" w:cs="Segoe UI Symbol"/>
        <w:b w:val="0"/>
        <w:i w:val="0"/>
        <w:strike w:val="0"/>
        <w:dstrike w:val="0"/>
        <w:color w:val="3B3838"/>
        <w:sz w:val="24"/>
        <w:szCs w:val="24"/>
        <w:u w:val="none" w:color="000000"/>
        <w:bdr w:val="none" w:sz="0" w:space="0" w:color="auto"/>
        <w:shd w:val="clear" w:color="auto" w:fill="auto"/>
        <w:vertAlign w:val="baseline"/>
      </w:rPr>
    </w:lvl>
    <w:lvl w:ilvl="5" w:tplc="1172A410">
      <w:start w:val="1"/>
      <w:numFmt w:val="bullet"/>
      <w:lvlText w:val="▪"/>
      <w:lvlJc w:val="left"/>
      <w:pPr>
        <w:ind w:left="4680"/>
      </w:pPr>
      <w:rPr>
        <w:rFonts w:ascii="Segoe UI Symbol" w:eastAsia="Segoe UI Symbol" w:hAnsi="Segoe UI Symbol" w:cs="Segoe UI Symbol"/>
        <w:b w:val="0"/>
        <w:i w:val="0"/>
        <w:strike w:val="0"/>
        <w:dstrike w:val="0"/>
        <w:color w:val="3B3838"/>
        <w:sz w:val="24"/>
        <w:szCs w:val="24"/>
        <w:u w:val="none" w:color="000000"/>
        <w:bdr w:val="none" w:sz="0" w:space="0" w:color="auto"/>
        <w:shd w:val="clear" w:color="auto" w:fill="auto"/>
        <w:vertAlign w:val="baseline"/>
      </w:rPr>
    </w:lvl>
    <w:lvl w:ilvl="6" w:tplc="9B7676C2">
      <w:start w:val="1"/>
      <w:numFmt w:val="bullet"/>
      <w:lvlText w:val="•"/>
      <w:lvlJc w:val="left"/>
      <w:pPr>
        <w:ind w:left="5400"/>
      </w:pPr>
      <w:rPr>
        <w:rFonts w:ascii="Arial" w:eastAsia="Arial" w:hAnsi="Arial" w:cs="Arial"/>
        <w:b w:val="0"/>
        <w:i w:val="0"/>
        <w:strike w:val="0"/>
        <w:dstrike w:val="0"/>
        <w:color w:val="3B3838"/>
        <w:sz w:val="24"/>
        <w:szCs w:val="24"/>
        <w:u w:val="none" w:color="000000"/>
        <w:bdr w:val="none" w:sz="0" w:space="0" w:color="auto"/>
        <w:shd w:val="clear" w:color="auto" w:fill="auto"/>
        <w:vertAlign w:val="baseline"/>
      </w:rPr>
    </w:lvl>
    <w:lvl w:ilvl="7" w:tplc="5172179C">
      <w:start w:val="1"/>
      <w:numFmt w:val="bullet"/>
      <w:lvlText w:val="o"/>
      <w:lvlJc w:val="left"/>
      <w:pPr>
        <w:ind w:left="6120"/>
      </w:pPr>
      <w:rPr>
        <w:rFonts w:ascii="Segoe UI Symbol" w:eastAsia="Segoe UI Symbol" w:hAnsi="Segoe UI Symbol" w:cs="Segoe UI Symbol"/>
        <w:b w:val="0"/>
        <w:i w:val="0"/>
        <w:strike w:val="0"/>
        <w:dstrike w:val="0"/>
        <w:color w:val="3B3838"/>
        <w:sz w:val="24"/>
        <w:szCs w:val="24"/>
        <w:u w:val="none" w:color="000000"/>
        <w:bdr w:val="none" w:sz="0" w:space="0" w:color="auto"/>
        <w:shd w:val="clear" w:color="auto" w:fill="auto"/>
        <w:vertAlign w:val="baseline"/>
      </w:rPr>
    </w:lvl>
    <w:lvl w:ilvl="8" w:tplc="002602B8">
      <w:start w:val="1"/>
      <w:numFmt w:val="bullet"/>
      <w:lvlText w:val="▪"/>
      <w:lvlJc w:val="left"/>
      <w:pPr>
        <w:ind w:left="6840"/>
      </w:pPr>
      <w:rPr>
        <w:rFonts w:ascii="Segoe UI Symbol" w:eastAsia="Segoe UI Symbol" w:hAnsi="Segoe UI Symbol" w:cs="Segoe UI Symbol"/>
        <w:b w:val="0"/>
        <w:i w:val="0"/>
        <w:strike w:val="0"/>
        <w:dstrike w:val="0"/>
        <w:color w:val="3B3838"/>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A7"/>
    <w:rsid w:val="0051304A"/>
    <w:rsid w:val="00584BA7"/>
    <w:rsid w:val="007830FE"/>
    <w:rsid w:val="007C7E2C"/>
    <w:rsid w:val="009557E7"/>
    <w:rsid w:val="009822E1"/>
    <w:rsid w:val="00BC4186"/>
    <w:rsid w:val="00E43135"/>
    <w:rsid w:val="00E85525"/>
    <w:rsid w:val="00EF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7B41"/>
  <w15:chartTrackingRefBased/>
  <w15:docId w15:val="{0F52DE14-5A01-4B32-9D9E-2B1A8884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A7"/>
    <w:pPr>
      <w:spacing w:after="29" w:line="255" w:lineRule="auto"/>
      <w:ind w:left="10" w:hanging="10"/>
    </w:pPr>
    <w:rPr>
      <w:rFonts w:ascii="Segoe UI" w:eastAsia="Segoe UI" w:hAnsi="Segoe UI" w:cs="Segoe UI"/>
      <w:color w:val="3B3838"/>
      <w:sz w:val="24"/>
      <w:lang w:eastAsia="en-GB"/>
    </w:rPr>
  </w:style>
  <w:style w:type="paragraph" w:styleId="Heading1">
    <w:name w:val="heading 1"/>
    <w:next w:val="Normal"/>
    <w:link w:val="Heading1Char"/>
    <w:uiPriority w:val="9"/>
    <w:unhideWhenUsed/>
    <w:qFormat/>
    <w:rsid w:val="00584BA7"/>
    <w:pPr>
      <w:keepNext/>
      <w:keepLines/>
      <w:spacing w:after="234"/>
      <w:ind w:left="10" w:hanging="10"/>
      <w:outlineLvl w:val="0"/>
    </w:pPr>
    <w:rPr>
      <w:rFonts w:ascii="Segoe UI" w:eastAsia="Segoe UI" w:hAnsi="Segoe UI" w:cs="Segoe UI"/>
      <w:b/>
      <w:color w:val="3B3838"/>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BA7"/>
    <w:rPr>
      <w:rFonts w:ascii="Segoe UI" w:eastAsia="Segoe UI" w:hAnsi="Segoe UI" w:cs="Segoe UI"/>
      <w:b/>
      <w:color w:val="3B3838"/>
      <w:sz w:val="28"/>
      <w:lang w:eastAsia="en-GB"/>
    </w:rPr>
  </w:style>
  <w:style w:type="paragraph" w:styleId="TOC1">
    <w:name w:val="toc 1"/>
    <w:hidden/>
    <w:rsid w:val="00584BA7"/>
    <w:pPr>
      <w:spacing w:after="85" w:line="255" w:lineRule="auto"/>
      <w:ind w:left="25" w:right="35" w:hanging="10"/>
    </w:pPr>
    <w:rPr>
      <w:rFonts w:ascii="Segoe UI" w:eastAsia="Segoe UI" w:hAnsi="Segoe UI" w:cs="Segoe UI"/>
      <w:color w:val="3B3838"/>
      <w:sz w:val="24"/>
      <w:lang w:eastAsia="en-GB"/>
    </w:rPr>
  </w:style>
  <w:style w:type="table" w:styleId="TableGrid">
    <w:name w:val="Table Grid"/>
    <w:basedOn w:val="TableNormal"/>
    <w:uiPriority w:val="39"/>
    <w:rsid w:val="007C7E2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5PVA5SVVUTDX-1818035932-3042231</_dlc_DocId>
    <_dlc_DocIdUrl xmlns="fa54ca88-4bd9-4e91-b032-863369ce78b4">
      <Url>https://wibsey.sharepoint.com/sites/TeachersArea/_layouts/15/DocIdRedir.aspx?ID=5PVA5SVVUTDX-1818035932-3042231</Url>
      <Description>5PVA5SVVUTDX-1818035932-3042231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BC648-3597-48B4-84AF-870185DF5051}">
  <ds:schemaRefs>
    <ds:schemaRef ds:uri="http://schemas.microsoft.com/sharepoint/events"/>
  </ds:schemaRefs>
</ds:datastoreItem>
</file>

<file path=customXml/itemProps2.xml><?xml version="1.0" encoding="utf-8"?>
<ds:datastoreItem xmlns:ds="http://schemas.openxmlformats.org/officeDocument/2006/customXml" ds:itemID="{261A3512-74B8-41AD-9916-413063549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04974-C7BB-4E83-BD3F-94D4FD9665CC}">
  <ds:schemaRefs>
    <ds:schemaRef ds:uri="http://schemas.microsoft.com/office/2006/metadata/properties"/>
    <ds:schemaRef ds:uri="http://schemas.microsoft.com/office/infopath/2007/PartnerControls"/>
    <ds:schemaRef ds:uri="fa54ca88-4bd9-4e91-b032-863369ce78b4"/>
  </ds:schemaRefs>
</ds:datastoreItem>
</file>

<file path=customXml/itemProps4.xml><?xml version="1.0" encoding="utf-8"?>
<ds:datastoreItem xmlns:ds="http://schemas.openxmlformats.org/officeDocument/2006/customXml" ds:itemID="{4BE51CA9-D56D-48A9-BBBB-C6A7BF3FB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wibsey</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Khan</dc:creator>
  <cp:keywords/>
  <dc:description/>
  <cp:lastModifiedBy>Karen Yates</cp:lastModifiedBy>
  <cp:revision>7</cp:revision>
  <dcterms:created xsi:type="dcterms:W3CDTF">2021-10-22T08:55:00Z</dcterms:created>
  <dcterms:modified xsi:type="dcterms:W3CDTF">2022-01-14T14:47:00Z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_dlc_DocIdItemGuid">
    <vt:lpwstr>eb50df27-acb8-4cac-b992-4b7179f0e66d</vt:lpwstr>
  </property>
</Properties>
</file>