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BFA5" w14:textId="77777777" w:rsidR="00EC4D6D" w:rsidRPr="00517295" w:rsidRDefault="00EC4D6D" w:rsidP="00895410">
      <w:pPr>
        <w:rPr>
          <w:rFonts w:cstheme="minorHAnsi"/>
          <w:b/>
          <w:sz w:val="24"/>
          <w:szCs w:val="24"/>
        </w:rPr>
      </w:pPr>
    </w:p>
    <w:p w14:paraId="3E6EBFA6" w14:textId="77777777" w:rsidR="00CC63D6" w:rsidRPr="00517295" w:rsidRDefault="00CC63D6" w:rsidP="00895410">
      <w:pPr>
        <w:rPr>
          <w:rFonts w:cstheme="minorHAnsi"/>
          <w:b/>
          <w:sz w:val="24"/>
          <w:szCs w:val="24"/>
        </w:rPr>
      </w:pPr>
    </w:p>
    <w:p w14:paraId="3E6EBFA7" w14:textId="77777777" w:rsidR="00CC63D6" w:rsidRPr="00517295" w:rsidRDefault="00895410" w:rsidP="00CC63D6">
      <w:pPr>
        <w:jc w:val="right"/>
        <w:rPr>
          <w:rFonts w:cstheme="minorHAnsi"/>
          <w:b/>
          <w:sz w:val="24"/>
          <w:szCs w:val="24"/>
        </w:rPr>
      </w:pPr>
      <w:r w:rsidRPr="00517295">
        <w:rPr>
          <w:rFonts w:cstheme="minorHAnsi"/>
          <w:noProof/>
          <w:sz w:val="48"/>
          <w:lang w:eastAsia="en-GB"/>
        </w:rPr>
        <w:drawing>
          <wp:anchor distT="0" distB="0" distL="114300" distR="114300" simplePos="0" relativeHeight="251672576" behindDoc="1" locked="0" layoutInCell="1" allowOverlap="1" wp14:anchorId="3E6EC0FA" wp14:editId="3E6EC0FB">
            <wp:simplePos x="0" y="0"/>
            <wp:positionH relativeFrom="margin">
              <wp:posOffset>2628900</wp:posOffset>
            </wp:positionH>
            <wp:positionV relativeFrom="paragraph">
              <wp:posOffset>189865</wp:posOffset>
            </wp:positionV>
            <wp:extent cx="1514109" cy="1777365"/>
            <wp:effectExtent l="0" t="0" r="0" b="0"/>
            <wp:wrapNone/>
            <wp:docPr id="10" name="Picture 10"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109" cy="177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EBFA8" w14:textId="77777777" w:rsidR="00CC63D6" w:rsidRPr="00517295" w:rsidRDefault="00CC63D6" w:rsidP="00CC63D6">
      <w:pPr>
        <w:jc w:val="right"/>
        <w:rPr>
          <w:rFonts w:cstheme="minorHAnsi"/>
          <w:b/>
          <w:sz w:val="24"/>
          <w:szCs w:val="24"/>
        </w:rPr>
      </w:pPr>
      <w:bookmarkStart w:id="0" w:name="_GoBack"/>
      <w:bookmarkEnd w:id="0"/>
    </w:p>
    <w:p w14:paraId="3E6EBFA9" w14:textId="77777777" w:rsidR="00CC63D6" w:rsidRPr="00517295" w:rsidRDefault="00CC63D6" w:rsidP="00CC63D6">
      <w:pPr>
        <w:jc w:val="right"/>
        <w:rPr>
          <w:rFonts w:cstheme="minorHAnsi"/>
          <w:b/>
          <w:sz w:val="24"/>
          <w:szCs w:val="24"/>
        </w:rPr>
      </w:pPr>
    </w:p>
    <w:p w14:paraId="3E6EBFAA" w14:textId="77777777" w:rsidR="00CC63D6" w:rsidRPr="00517295" w:rsidRDefault="00CC63D6" w:rsidP="00CC63D6">
      <w:pPr>
        <w:jc w:val="right"/>
        <w:rPr>
          <w:rFonts w:cstheme="minorHAnsi"/>
          <w:b/>
          <w:sz w:val="24"/>
          <w:szCs w:val="24"/>
        </w:rPr>
      </w:pPr>
    </w:p>
    <w:p w14:paraId="3E6EBFAB" w14:textId="77777777" w:rsidR="00CC63D6" w:rsidRPr="00517295" w:rsidRDefault="00CC63D6" w:rsidP="00CC63D6">
      <w:pPr>
        <w:jc w:val="right"/>
        <w:rPr>
          <w:rFonts w:cstheme="minorHAnsi"/>
          <w:b/>
          <w:sz w:val="24"/>
          <w:szCs w:val="24"/>
        </w:rPr>
      </w:pPr>
    </w:p>
    <w:p w14:paraId="3E6EBFAC" w14:textId="77777777" w:rsidR="00CC63D6" w:rsidRPr="00517295" w:rsidRDefault="00CC63D6" w:rsidP="00CC63D6">
      <w:pPr>
        <w:jc w:val="right"/>
        <w:rPr>
          <w:rFonts w:cstheme="minorHAnsi"/>
          <w:b/>
          <w:sz w:val="24"/>
          <w:szCs w:val="24"/>
        </w:rPr>
      </w:pPr>
    </w:p>
    <w:p w14:paraId="3E6EBFAD" w14:textId="77777777" w:rsidR="00CC63D6" w:rsidRPr="00517295" w:rsidRDefault="00CC63D6" w:rsidP="00CC63D6">
      <w:pPr>
        <w:jc w:val="right"/>
        <w:rPr>
          <w:rFonts w:cstheme="minorHAnsi"/>
          <w:b/>
          <w:sz w:val="24"/>
          <w:szCs w:val="24"/>
        </w:rPr>
      </w:pPr>
    </w:p>
    <w:p w14:paraId="3E6EBFAE" w14:textId="77777777" w:rsidR="00CC63D6" w:rsidRPr="00517295" w:rsidRDefault="00CC63D6" w:rsidP="00CC63D6">
      <w:pPr>
        <w:jc w:val="right"/>
        <w:rPr>
          <w:rFonts w:cstheme="minorHAnsi"/>
          <w:b/>
          <w:sz w:val="24"/>
          <w:szCs w:val="24"/>
        </w:rPr>
      </w:pPr>
    </w:p>
    <w:p w14:paraId="3E6EBFAF" w14:textId="77777777" w:rsidR="00CC63D6" w:rsidRPr="00517295" w:rsidRDefault="00CC63D6" w:rsidP="00CC63D6">
      <w:pPr>
        <w:jc w:val="right"/>
        <w:rPr>
          <w:rFonts w:cstheme="minorHAnsi"/>
          <w:b/>
          <w:sz w:val="24"/>
          <w:szCs w:val="24"/>
        </w:rPr>
      </w:pPr>
    </w:p>
    <w:p w14:paraId="3E6EBFB0" w14:textId="77777777" w:rsidR="00CC63D6" w:rsidRPr="00517295" w:rsidRDefault="00CC63D6" w:rsidP="00CC63D6">
      <w:pPr>
        <w:jc w:val="right"/>
        <w:rPr>
          <w:rFonts w:cstheme="minorHAnsi"/>
          <w:b/>
          <w:sz w:val="24"/>
          <w:szCs w:val="24"/>
        </w:rPr>
      </w:pPr>
    </w:p>
    <w:p w14:paraId="3E6EBFB1" w14:textId="77777777" w:rsidR="00CC63D6" w:rsidRPr="00517295" w:rsidRDefault="00CC63D6" w:rsidP="00CC63D6">
      <w:pPr>
        <w:jc w:val="center"/>
        <w:rPr>
          <w:rFonts w:cstheme="minorHAnsi"/>
          <w:b/>
          <w:sz w:val="40"/>
          <w:szCs w:val="40"/>
        </w:rPr>
      </w:pPr>
      <w:r w:rsidRPr="00517295">
        <w:rPr>
          <w:rFonts w:cstheme="minorHAnsi"/>
          <w:b/>
          <w:sz w:val="40"/>
          <w:szCs w:val="40"/>
        </w:rPr>
        <w:t>WIBSEY PRIMARY SCHOOL</w:t>
      </w:r>
    </w:p>
    <w:p w14:paraId="3E6EBFB2" w14:textId="77777777" w:rsidR="00CC63D6" w:rsidRPr="00517295" w:rsidRDefault="00CC63D6" w:rsidP="00CC63D6">
      <w:pPr>
        <w:jc w:val="center"/>
        <w:rPr>
          <w:rFonts w:cstheme="minorHAnsi"/>
          <w:b/>
          <w:sz w:val="40"/>
          <w:szCs w:val="40"/>
        </w:rPr>
      </w:pPr>
    </w:p>
    <w:p w14:paraId="3E6EBFB3" w14:textId="77777777" w:rsidR="00EC4D6D" w:rsidRPr="00517295" w:rsidRDefault="00EC4D6D" w:rsidP="00CC63D6">
      <w:pPr>
        <w:jc w:val="center"/>
        <w:rPr>
          <w:rFonts w:cstheme="minorHAnsi"/>
          <w:b/>
          <w:sz w:val="32"/>
          <w:szCs w:val="32"/>
        </w:rPr>
      </w:pPr>
    </w:p>
    <w:p w14:paraId="3E6EBFB4" w14:textId="77777777" w:rsidR="00633D17" w:rsidRPr="00517295" w:rsidRDefault="00633D17" w:rsidP="00CC63D6">
      <w:pPr>
        <w:jc w:val="center"/>
        <w:rPr>
          <w:rFonts w:cstheme="minorHAnsi"/>
          <w:b/>
          <w:sz w:val="24"/>
          <w:szCs w:val="24"/>
        </w:rPr>
      </w:pPr>
    </w:p>
    <w:p w14:paraId="3E6EBFB5" w14:textId="77777777" w:rsidR="00633D17" w:rsidRPr="00517295" w:rsidRDefault="00633D17" w:rsidP="00CC63D6">
      <w:pPr>
        <w:jc w:val="center"/>
        <w:rPr>
          <w:rFonts w:cstheme="minorHAnsi"/>
          <w:b/>
          <w:sz w:val="24"/>
          <w:szCs w:val="24"/>
        </w:rPr>
      </w:pPr>
    </w:p>
    <w:tbl>
      <w:tblPr>
        <w:tblStyle w:val="TableGrid"/>
        <w:tblW w:w="0" w:type="auto"/>
        <w:tblInd w:w="421" w:type="dxa"/>
        <w:tblLook w:val="04A0" w:firstRow="1" w:lastRow="0" w:firstColumn="1" w:lastColumn="0" w:noHBand="0" w:noVBand="1"/>
      </w:tblPr>
      <w:tblGrid>
        <w:gridCol w:w="9922"/>
      </w:tblGrid>
      <w:tr w:rsidR="00CF4E7B" w:rsidRPr="00517295" w14:paraId="3E6EBFB8" w14:textId="77777777" w:rsidTr="00CF4E7B">
        <w:tc>
          <w:tcPr>
            <w:tcW w:w="9922" w:type="dxa"/>
          </w:tcPr>
          <w:p w14:paraId="3E6EBFB6" w14:textId="0683E86F" w:rsidR="00CF4E7B" w:rsidRPr="00517295" w:rsidRDefault="005F5714" w:rsidP="00CC63D6">
            <w:pPr>
              <w:jc w:val="center"/>
              <w:rPr>
                <w:rFonts w:cstheme="minorHAnsi"/>
                <w:b/>
                <w:sz w:val="32"/>
                <w:szCs w:val="32"/>
              </w:rPr>
            </w:pPr>
            <w:r w:rsidRPr="00517295">
              <w:rPr>
                <w:rFonts w:cstheme="minorHAnsi"/>
                <w:b/>
                <w:sz w:val="32"/>
                <w:szCs w:val="32"/>
              </w:rPr>
              <w:t xml:space="preserve">ANTI-BULLYING </w:t>
            </w:r>
            <w:r w:rsidR="00CF4E7B" w:rsidRPr="00517295">
              <w:rPr>
                <w:rFonts w:cstheme="minorHAnsi"/>
                <w:b/>
                <w:sz w:val="32"/>
                <w:szCs w:val="32"/>
              </w:rPr>
              <w:t>POLICY</w:t>
            </w:r>
          </w:p>
          <w:p w14:paraId="3E6EBFB7" w14:textId="77777777" w:rsidR="00CF4E7B" w:rsidRPr="00517295" w:rsidRDefault="00CF4E7B" w:rsidP="00CC63D6">
            <w:pPr>
              <w:jc w:val="center"/>
              <w:rPr>
                <w:rFonts w:cstheme="minorHAnsi"/>
                <w:b/>
                <w:sz w:val="24"/>
                <w:szCs w:val="24"/>
              </w:rPr>
            </w:pPr>
          </w:p>
        </w:tc>
      </w:tr>
    </w:tbl>
    <w:p w14:paraId="3E6EBFB9" w14:textId="77777777" w:rsidR="00633D17" w:rsidRPr="00517295" w:rsidRDefault="00633D17" w:rsidP="00CC63D6">
      <w:pPr>
        <w:jc w:val="center"/>
        <w:rPr>
          <w:rFonts w:cstheme="minorHAnsi"/>
          <w:b/>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7"/>
        <w:gridCol w:w="2268"/>
      </w:tblGrid>
      <w:tr w:rsidR="00633D17" w:rsidRPr="00517295" w14:paraId="3E6EBFBF" w14:textId="77777777" w:rsidTr="00CF4E7B">
        <w:trPr>
          <w:trHeight w:val="255"/>
        </w:trPr>
        <w:tc>
          <w:tcPr>
            <w:tcW w:w="3827" w:type="dxa"/>
            <w:vMerge w:val="restart"/>
            <w:shd w:val="clear" w:color="auto" w:fill="auto"/>
          </w:tcPr>
          <w:p w14:paraId="3E6EBFBA" w14:textId="77777777" w:rsidR="00633D17" w:rsidRPr="00517295" w:rsidRDefault="00633D17" w:rsidP="007E7A74">
            <w:pPr>
              <w:jc w:val="both"/>
              <w:rPr>
                <w:rFonts w:cstheme="minorHAnsi"/>
                <w:sz w:val="24"/>
                <w:szCs w:val="24"/>
              </w:rPr>
            </w:pPr>
            <w:r w:rsidRPr="00517295">
              <w:rPr>
                <w:rFonts w:cstheme="minorHAnsi"/>
                <w:sz w:val="24"/>
                <w:szCs w:val="24"/>
              </w:rPr>
              <w:t>Agreed by Governors</w:t>
            </w:r>
          </w:p>
          <w:p w14:paraId="3E6EBFBB" w14:textId="77777777" w:rsidR="00633D17" w:rsidRPr="00517295" w:rsidRDefault="00633D17" w:rsidP="007E7A74">
            <w:pPr>
              <w:jc w:val="both"/>
              <w:rPr>
                <w:rFonts w:cstheme="minorHAnsi"/>
                <w:sz w:val="24"/>
                <w:szCs w:val="24"/>
              </w:rPr>
            </w:pPr>
          </w:p>
          <w:p w14:paraId="3E6EBFBC" w14:textId="086123EB" w:rsidR="00633D17" w:rsidRPr="00517295" w:rsidRDefault="00633D17" w:rsidP="007E7A74">
            <w:pPr>
              <w:jc w:val="both"/>
              <w:rPr>
                <w:rFonts w:cstheme="minorHAnsi"/>
                <w:sz w:val="24"/>
                <w:szCs w:val="24"/>
              </w:rPr>
            </w:pPr>
            <w:r w:rsidRPr="00517295">
              <w:rPr>
                <w:rFonts w:cstheme="minorHAnsi"/>
                <w:sz w:val="24"/>
                <w:szCs w:val="24"/>
              </w:rPr>
              <w:t xml:space="preserve">Date:  </w:t>
            </w:r>
            <w:r w:rsidR="00A74FBE">
              <w:rPr>
                <w:rFonts w:cstheme="minorHAnsi"/>
                <w:sz w:val="24"/>
                <w:szCs w:val="24"/>
              </w:rPr>
              <w:t>24/11/2022</w:t>
            </w:r>
          </w:p>
        </w:tc>
        <w:tc>
          <w:tcPr>
            <w:tcW w:w="3827" w:type="dxa"/>
            <w:shd w:val="clear" w:color="auto" w:fill="auto"/>
          </w:tcPr>
          <w:p w14:paraId="3E6EBFBD" w14:textId="77777777" w:rsidR="00633D17" w:rsidRPr="00517295" w:rsidRDefault="00633D17" w:rsidP="007E7A74">
            <w:pPr>
              <w:jc w:val="both"/>
              <w:rPr>
                <w:rFonts w:cstheme="minorHAnsi"/>
                <w:sz w:val="24"/>
                <w:szCs w:val="24"/>
              </w:rPr>
            </w:pPr>
            <w:r w:rsidRPr="00517295">
              <w:rPr>
                <w:rFonts w:cstheme="minorHAnsi"/>
                <w:sz w:val="24"/>
                <w:szCs w:val="24"/>
              </w:rPr>
              <w:t>Full Governors</w:t>
            </w:r>
          </w:p>
        </w:tc>
        <w:tc>
          <w:tcPr>
            <w:tcW w:w="2268" w:type="dxa"/>
            <w:shd w:val="clear" w:color="auto" w:fill="auto"/>
          </w:tcPr>
          <w:p w14:paraId="3E6EBFBE" w14:textId="77777777" w:rsidR="00633D17" w:rsidRPr="00517295" w:rsidRDefault="00633D17" w:rsidP="007E7A74">
            <w:pPr>
              <w:jc w:val="both"/>
              <w:rPr>
                <w:rFonts w:cstheme="minorHAnsi"/>
                <w:sz w:val="24"/>
                <w:szCs w:val="24"/>
              </w:rPr>
            </w:pPr>
          </w:p>
        </w:tc>
      </w:tr>
      <w:tr w:rsidR="00633D17" w:rsidRPr="00517295" w14:paraId="3E6EBFC3" w14:textId="77777777" w:rsidTr="00CF4E7B">
        <w:trPr>
          <w:trHeight w:val="270"/>
        </w:trPr>
        <w:tc>
          <w:tcPr>
            <w:tcW w:w="3827" w:type="dxa"/>
            <w:vMerge/>
            <w:shd w:val="clear" w:color="auto" w:fill="auto"/>
          </w:tcPr>
          <w:p w14:paraId="3E6EBFC0" w14:textId="77777777" w:rsidR="00633D17" w:rsidRPr="00517295" w:rsidRDefault="00633D17" w:rsidP="007E7A74">
            <w:pPr>
              <w:jc w:val="both"/>
              <w:rPr>
                <w:rFonts w:cstheme="minorHAnsi"/>
                <w:sz w:val="24"/>
                <w:szCs w:val="24"/>
              </w:rPr>
            </w:pPr>
          </w:p>
        </w:tc>
        <w:tc>
          <w:tcPr>
            <w:tcW w:w="3827" w:type="dxa"/>
            <w:shd w:val="clear" w:color="auto" w:fill="auto"/>
          </w:tcPr>
          <w:p w14:paraId="3E6EBFC1" w14:textId="77777777" w:rsidR="00633D17" w:rsidRPr="00517295" w:rsidRDefault="00CF4E7B" w:rsidP="00633D17">
            <w:pPr>
              <w:jc w:val="both"/>
              <w:rPr>
                <w:rFonts w:cstheme="minorHAnsi"/>
                <w:sz w:val="24"/>
                <w:szCs w:val="24"/>
              </w:rPr>
            </w:pPr>
            <w:r w:rsidRPr="00517295">
              <w:rPr>
                <w:rFonts w:cstheme="minorHAnsi"/>
                <w:sz w:val="24"/>
                <w:szCs w:val="24"/>
              </w:rPr>
              <w:t>Finance and General Purposes</w:t>
            </w:r>
          </w:p>
        </w:tc>
        <w:tc>
          <w:tcPr>
            <w:tcW w:w="2268" w:type="dxa"/>
            <w:shd w:val="clear" w:color="auto" w:fill="auto"/>
          </w:tcPr>
          <w:p w14:paraId="3E6EBFC2" w14:textId="77777777" w:rsidR="00633D17" w:rsidRPr="00517295" w:rsidRDefault="00633D17" w:rsidP="007E7A74">
            <w:pPr>
              <w:jc w:val="both"/>
              <w:rPr>
                <w:rFonts w:cstheme="minorHAnsi"/>
                <w:sz w:val="24"/>
                <w:szCs w:val="24"/>
              </w:rPr>
            </w:pPr>
          </w:p>
        </w:tc>
      </w:tr>
      <w:tr w:rsidR="00633D17" w:rsidRPr="00517295" w14:paraId="3E6EBFC7" w14:textId="77777777" w:rsidTr="00CF4E7B">
        <w:trPr>
          <w:trHeight w:val="220"/>
        </w:trPr>
        <w:tc>
          <w:tcPr>
            <w:tcW w:w="3827" w:type="dxa"/>
            <w:vMerge/>
            <w:shd w:val="clear" w:color="auto" w:fill="auto"/>
          </w:tcPr>
          <w:p w14:paraId="3E6EBFC4" w14:textId="77777777" w:rsidR="00633D17" w:rsidRPr="00517295" w:rsidRDefault="00633D17" w:rsidP="007E7A74">
            <w:pPr>
              <w:jc w:val="both"/>
              <w:rPr>
                <w:rFonts w:cstheme="minorHAnsi"/>
                <w:sz w:val="24"/>
                <w:szCs w:val="24"/>
              </w:rPr>
            </w:pPr>
          </w:p>
        </w:tc>
        <w:tc>
          <w:tcPr>
            <w:tcW w:w="3827" w:type="dxa"/>
            <w:shd w:val="clear" w:color="auto" w:fill="auto"/>
          </w:tcPr>
          <w:p w14:paraId="3E6EBFC5" w14:textId="77777777" w:rsidR="00633D17" w:rsidRPr="00517295" w:rsidRDefault="00633D17" w:rsidP="007E7A74">
            <w:pPr>
              <w:jc w:val="both"/>
              <w:rPr>
                <w:rFonts w:cstheme="minorHAnsi"/>
                <w:sz w:val="24"/>
                <w:szCs w:val="24"/>
              </w:rPr>
            </w:pPr>
            <w:r w:rsidRPr="00517295">
              <w:rPr>
                <w:rFonts w:cstheme="minorHAnsi"/>
                <w:sz w:val="24"/>
                <w:szCs w:val="24"/>
              </w:rPr>
              <w:t>Teaching and Learning</w:t>
            </w:r>
          </w:p>
        </w:tc>
        <w:tc>
          <w:tcPr>
            <w:tcW w:w="2268" w:type="dxa"/>
            <w:shd w:val="clear" w:color="auto" w:fill="auto"/>
          </w:tcPr>
          <w:p w14:paraId="3E6EBFC6" w14:textId="0D78A286" w:rsidR="00633D17" w:rsidRPr="00517295" w:rsidRDefault="00633D17" w:rsidP="007E7A74">
            <w:pPr>
              <w:jc w:val="both"/>
              <w:rPr>
                <w:rFonts w:cstheme="minorHAnsi"/>
                <w:sz w:val="24"/>
                <w:szCs w:val="24"/>
              </w:rPr>
            </w:pPr>
          </w:p>
        </w:tc>
      </w:tr>
      <w:tr w:rsidR="00633D17" w:rsidRPr="00517295" w14:paraId="3E6EBFCB" w14:textId="77777777" w:rsidTr="00CF4E7B">
        <w:tc>
          <w:tcPr>
            <w:tcW w:w="3827" w:type="dxa"/>
            <w:shd w:val="clear" w:color="auto" w:fill="auto"/>
          </w:tcPr>
          <w:p w14:paraId="3E6EBFC8" w14:textId="77777777" w:rsidR="00633D17" w:rsidRPr="00517295" w:rsidRDefault="00633D17" w:rsidP="00633D17">
            <w:pPr>
              <w:jc w:val="both"/>
              <w:rPr>
                <w:rFonts w:cstheme="minorHAnsi"/>
                <w:sz w:val="24"/>
                <w:szCs w:val="24"/>
              </w:rPr>
            </w:pPr>
            <w:r w:rsidRPr="00517295">
              <w:rPr>
                <w:rFonts w:cstheme="minorHAnsi"/>
                <w:sz w:val="24"/>
                <w:szCs w:val="24"/>
              </w:rPr>
              <w:t>Signed on behalf of Governing Body by Chair of Committee</w:t>
            </w:r>
          </w:p>
        </w:tc>
        <w:tc>
          <w:tcPr>
            <w:tcW w:w="3827" w:type="dxa"/>
            <w:shd w:val="clear" w:color="auto" w:fill="auto"/>
          </w:tcPr>
          <w:p w14:paraId="3E6EBFC9" w14:textId="77777777" w:rsidR="00633D17" w:rsidRPr="00517295" w:rsidRDefault="00633D17" w:rsidP="007E7A74">
            <w:pPr>
              <w:jc w:val="both"/>
              <w:rPr>
                <w:rFonts w:cstheme="minorHAnsi"/>
                <w:sz w:val="24"/>
                <w:szCs w:val="24"/>
              </w:rPr>
            </w:pPr>
            <w:r w:rsidRPr="00517295">
              <w:rPr>
                <w:rFonts w:cstheme="minorHAnsi"/>
                <w:sz w:val="24"/>
                <w:szCs w:val="24"/>
              </w:rPr>
              <w:t>Lisa Knowles</w:t>
            </w:r>
          </w:p>
        </w:tc>
        <w:tc>
          <w:tcPr>
            <w:tcW w:w="2268" w:type="dxa"/>
            <w:shd w:val="clear" w:color="auto" w:fill="auto"/>
          </w:tcPr>
          <w:p w14:paraId="3E6EBFCA" w14:textId="77777777" w:rsidR="00633D17" w:rsidRPr="00517295" w:rsidRDefault="00633D17" w:rsidP="007E7A74">
            <w:pPr>
              <w:jc w:val="both"/>
              <w:rPr>
                <w:rFonts w:cstheme="minorHAnsi"/>
                <w:sz w:val="24"/>
                <w:szCs w:val="24"/>
              </w:rPr>
            </w:pPr>
          </w:p>
        </w:tc>
      </w:tr>
      <w:tr w:rsidR="00633D17" w:rsidRPr="00517295" w14:paraId="3E6EBFCF" w14:textId="77777777" w:rsidTr="00CF4E7B">
        <w:tc>
          <w:tcPr>
            <w:tcW w:w="3827" w:type="dxa"/>
            <w:shd w:val="clear" w:color="auto" w:fill="auto"/>
          </w:tcPr>
          <w:p w14:paraId="3E6EBFCC" w14:textId="77777777" w:rsidR="00633D17" w:rsidRPr="00517295" w:rsidRDefault="00633D17" w:rsidP="007E7A74">
            <w:pPr>
              <w:jc w:val="both"/>
              <w:rPr>
                <w:rFonts w:cstheme="minorHAnsi"/>
                <w:sz w:val="24"/>
                <w:szCs w:val="24"/>
              </w:rPr>
            </w:pPr>
            <w:r w:rsidRPr="00517295">
              <w:rPr>
                <w:rFonts w:cstheme="minorHAnsi"/>
                <w:sz w:val="24"/>
                <w:szCs w:val="24"/>
              </w:rPr>
              <w:t xml:space="preserve">Approved </w:t>
            </w:r>
          </w:p>
        </w:tc>
        <w:tc>
          <w:tcPr>
            <w:tcW w:w="3827" w:type="dxa"/>
            <w:shd w:val="clear" w:color="auto" w:fill="auto"/>
          </w:tcPr>
          <w:p w14:paraId="3E6EBFCD" w14:textId="4A3581A8" w:rsidR="00633D17" w:rsidRPr="00517295" w:rsidRDefault="00544C93" w:rsidP="007E7A74">
            <w:pPr>
              <w:jc w:val="both"/>
              <w:rPr>
                <w:rFonts w:cstheme="minorHAnsi"/>
                <w:sz w:val="24"/>
                <w:szCs w:val="24"/>
              </w:rPr>
            </w:pPr>
            <w:r>
              <w:rPr>
                <w:rFonts w:cstheme="minorHAnsi"/>
                <w:sz w:val="24"/>
                <w:szCs w:val="24"/>
              </w:rPr>
              <w:t>24/11/2022</w:t>
            </w:r>
          </w:p>
        </w:tc>
        <w:tc>
          <w:tcPr>
            <w:tcW w:w="2268" w:type="dxa"/>
            <w:shd w:val="clear" w:color="auto" w:fill="auto"/>
          </w:tcPr>
          <w:p w14:paraId="3E6EBFCE" w14:textId="77777777" w:rsidR="00633D17" w:rsidRPr="00517295" w:rsidRDefault="00633D17" w:rsidP="007E7A74">
            <w:pPr>
              <w:jc w:val="both"/>
              <w:rPr>
                <w:rFonts w:cstheme="minorHAnsi"/>
                <w:sz w:val="24"/>
                <w:szCs w:val="24"/>
              </w:rPr>
            </w:pPr>
          </w:p>
        </w:tc>
      </w:tr>
      <w:tr w:rsidR="00633D17" w:rsidRPr="00517295" w14:paraId="3E6EBFD3" w14:textId="77777777" w:rsidTr="00CF4E7B">
        <w:tc>
          <w:tcPr>
            <w:tcW w:w="3827" w:type="dxa"/>
            <w:shd w:val="clear" w:color="auto" w:fill="auto"/>
          </w:tcPr>
          <w:p w14:paraId="3E6EBFD0" w14:textId="77777777" w:rsidR="00633D17" w:rsidRPr="00517295" w:rsidRDefault="00633D17" w:rsidP="007E7A74">
            <w:pPr>
              <w:jc w:val="both"/>
              <w:rPr>
                <w:rFonts w:cstheme="minorHAnsi"/>
                <w:sz w:val="24"/>
                <w:szCs w:val="24"/>
              </w:rPr>
            </w:pPr>
            <w:r w:rsidRPr="00517295">
              <w:rPr>
                <w:rFonts w:cstheme="minorHAnsi"/>
                <w:sz w:val="24"/>
                <w:szCs w:val="24"/>
              </w:rPr>
              <w:t>Review</w:t>
            </w:r>
          </w:p>
        </w:tc>
        <w:tc>
          <w:tcPr>
            <w:tcW w:w="3827" w:type="dxa"/>
            <w:shd w:val="clear" w:color="auto" w:fill="auto"/>
          </w:tcPr>
          <w:p w14:paraId="3E6EBFD1" w14:textId="7B4BBE60" w:rsidR="00633D17" w:rsidRPr="00517295" w:rsidRDefault="00544C93" w:rsidP="007E7A74">
            <w:pPr>
              <w:jc w:val="both"/>
              <w:rPr>
                <w:rFonts w:cstheme="minorHAnsi"/>
                <w:sz w:val="24"/>
                <w:szCs w:val="24"/>
              </w:rPr>
            </w:pPr>
            <w:r>
              <w:rPr>
                <w:rFonts w:cstheme="minorHAnsi"/>
                <w:sz w:val="24"/>
                <w:szCs w:val="24"/>
              </w:rPr>
              <w:t>24/11/2025</w:t>
            </w:r>
          </w:p>
        </w:tc>
        <w:tc>
          <w:tcPr>
            <w:tcW w:w="2268" w:type="dxa"/>
            <w:shd w:val="clear" w:color="auto" w:fill="auto"/>
          </w:tcPr>
          <w:p w14:paraId="3E6EBFD2" w14:textId="77777777" w:rsidR="00633D17" w:rsidRPr="00517295" w:rsidRDefault="00633D17" w:rsidP="007E7A74">
            <w:pPr>
              <w:jc w:val="both"/>
              <w:rPr>
                <w:rFonts w:cstheme="minorHAnsi"/>
                <w:sz w:val="24"/>
                <w:szCs w:val="24"/>
              </w:rPr>
            </w:pPr>
          </w:p>
        </w:tc>
      </w:tr>
    </w:tbl>
    <w:p w14:paraId="3E6EBFD4" w14:textId="77777777" w:rsidR="00633D17" w:rsidRPr="00517295" w:rsidRDefault="00633D17" w:rsidP="00CC63D6">
      <w:pPr>
        <w:jc w:val="center"/>
        <w:rPr>
          <w:rFonts w:cstheme="minorHAnsi"/>
          <w:b/>
          <w:sz w:val="24"/>
          <w:szCs w:val="24"/>
        </w:rPr>
      </w:pPr>
    </w:p>
    <w:p w14:paraId="3E6EBFD5" w14:textId="77777777" w:rsidR="00633D17" w:rsidRPr="00517295" w:rsidRDefault="00633D17" w:rsidP="00CC63D6">
      <w:pPr>
        <w:jc w:val="center"/>
        <w:rPr>
          <w:rFonts w:cstheme="minorHAnsi"/>
          <w:b/>
          <w:sz w:val="24"/>
          <w:szCs w:val="24"/>
        </w:rPr>
      </w:pPr>
    </w:p>
    <w:p w14:paraId="3E6EBFD6" w14:textId="77777777" w:rsidR="00633D17" w:rsidRPr="00517295" w:rsidRDefault="00633D17" w:rsidP="00CC63D6">
      <w:pPr>
        <w:jc w:val="center"/>
        <w:rPr>
          <w:rFonts w:cstheme="minorHAnsi"/>
          <w:b/>
          <w:sz w:val="24"/>
          <w:szCs w:val="24"/>
        </w:rPr>
      </w:pPr>
    </w:p>
    <w:p w14:paraId="3E6EBFD7" w14:textId="77777777" w:rsidR="00633D17" w:rsidRPr="00517295" w:rsidRDefault="00633D17" w:rsidP="00CC63D6">
      <w:pPr>
        <w:jc w:val="center"/>
        <w:rPr>
          <w:rFonts w:cstheme="minorHAnsi"/>
          <w:b/>
          <w:sz w:val="24"/>
          <w:szCs w:val="24"/>
        </w:rPr>
      </w:pPr>
    </w:p>
    <w:p w14:paraId="3E6EBFD8" w14:textId="77777777" w:rsidR="00633D17" w:rsidRPr="00517295" w:rsidRDefault="00633D17" w:rsidP="00CC63D6">
      <w:pPr>
        <w:jc w:val="center"/>
        <w:rPr>
          <w:rFonts w:cstheme="minorHAnsi"/>
          <w:b/>
          <w:sz w:val="24"/>
          <w:szCs w:val="24"/>
        </w:rPr>
      </w:pPr>
    </w:p>
    <w:p w14:paraId="3E6EBFD9" w14:textId="77777777" w:rsidR="00633D17" w:rsidRPr="00517295" w:rsidRDefault="00633D17" w:rsidP="00CC63D6">
      <w:pPr>
        <w:jc w:val="center"/>
        <w:rPr>
          <w:rFonts w:cstheme="minorHAnsi"/>
          <w:b/>
          <w:sz w:val="24"/>
          <w:szCs w:val="24"/>
        </w:rPr>
      </w:pPr>
    </w:p>
    <w:p w14:paraId="3E6EBFDA" w14:textId="77777777" w:rsidR="00633D17" w:rsidRPr="00517295" w:rsidRDefault="00633D17" w:rsidP="00CC63D6">
      <w:pPr>
        <w:jc w:val="center"/>
        <w:rPr>
          <w:rFonts w:cstheme="minorHAnsi"/>
          <w:b/>
          <w:sz w:val="24"/>
          <w:szCs w:val="24"/>
        </w:rPr>
      </w:pPr>
    </w:p>
    <w:p w14:paraId="3E6EBFDB" w14:textId="77777777" w:rsidR="00633D17" w:rsidRPr="00517295" w:rsidRDefault="00633D17" w:rsidP="00CC63D6">
      <w:pPr>
        <w:jc w:val="center"/>
        <w:rPr>
          <w:rFonts w:cstheme="minorHAnsi"/>
          <w:b/>
          <w:sz w:val="24"/>
          <w:szCs w:val="24"/>
        </w:rPr>
      </w:pPr>
    </w:p>
    <w:p w14:paraId="3E6EBFDC" w14:textId="77777777" w:rsidR="00AF104A" w:rsidRPr="00517295" w:rsidRDefault="006C4946" w:rsidP="00833C3E">
      <w:pPr>
        <w:jc w:val="center"/>
        <w:rPr>
          <w:rFonts w:cstheme="minorHAnsi"/>
          <w:b/>
          <w:sz w:val="24"/>
          <w:szCs w:val="24"/>
        </w:rPr>
      </w:pPr>
      <w:r w:rsidRPr="00517295">
        <w:rPr>
          <w:rFonts w:cstheme="minorHAnsi"/>
          <w:b/>
          <w:sz w:val="24"/>
          <w:szCs w:val="24"/>
        </w:rPr>
        <w:t>Wibsey Primary School</w:t>
      </w:r>
    </w:p>
    <w:p w14:paraId="7BDC9DEF" w14:textId="77777777" w:rsidR="005F5714" w:rsidRPr="00517295" w:rsidRDefault="005F5714" w:rsidP="005F5714">
      <w:pPr>
        <w:rPr>
          <w:rFonts w:cstheme="minorHAnsi"/>
          <w:b/>
          <w:sz w:val="24"/>
          <w:szCs w:val="24"/>
        </w:rPr>
      </w:pPr>
    </w:p>
    <w:p w14:paraId="5D572056" w14:textId="204E72E5" w:rsidR="005F5714" w:rsidRPr="00517295" w:rsidRDefault="005F5714" w:rsidP="005F5714">
      <w:pPr>
        <w:rPr>
          <w:rFonts w:cstheme="minorHAnsi"/>
          <w:b/>
          <w:sz w:val="24"/>
          <w:szCs w:val="24"/>
        </w:rPr>
      </w:pPr>
      <w:r w:rsidRPr="00517295">
        <w:rPr>
          <w:rFonts w:cstheme="minorHAnsi"/>
          <w:b/>
          <w:sz w:val="24"/>
          <w:szCs w:val="24"/>
        </w:rPr>
        <w:t xml:space="preserve"> Aims and objectives:</w:t>
      </w:r>
    </w:p>
    <w:p w14:paraId="4CF7A041" w14:textId="0748F8BA" w:rsidR="005F5714" w:rsidRPr="00517295" w:rsidRDefault="005F5714" w:rsidP="005F5714">
      <w:pPr>
        <w:rPr>
          <w:rFonts w:cstheme="minorHAnsi"/>
          <w:sz w:val="24"/>
          <w:szCs w:val="24"/>
        </w:rPr>
      </w:pPr>
      <w:r w:rsidRPr="00517295">
        <w:rPr>
          <w:rFonts w:cstheme="minorHAnsi"/>
          <w:sz w:val="24"/>
          <w:szCs w:val="24"/>
        </w:rPr>
        <w:t>At Wibsey Primary bullying is unacceptable and can damage children’s individual and educational needs. We therefore do all we can to prevent it, by developing a school ethos in which bullying is not tolerated under any circumstances (see behaviour policy). This policy aims to produce a consistent school response to any bullying incidents that may occur. We aim to make all those connected with the school aware of our opposition to bullying, and we make clear each person’s responsibilities with regard to the eradication of bullying in our school.</w:t>
      </w:r>
    </w:p>
    <w:p w14:paraId="6DE90AC1" w14:textId="77777777" w:rsidR="005F5714" w:rsidRPr="00517295" w:rsidRDefault="005F5714" w:rsidP="005F5714">
      <w:pPr>
        <w:rPr>
          <w:rFonts w:cstheme="minorHAnsi"/>
          <w:b/>
          <w:sz w:val="24"/>
          <w:szCs w:val="24"/>
        </w:rPr>
      </w:pPr>
    </w:p>
    <w:p w14:paraId="6CF62AEC" w14:textId="7C9A7A81" w:rsidR="005F5714" w:rsidRPr="00517295" w:rsidRDefault="005F5714" w:rsidP="005F5714">
      <w:pPr>
        <w:rPr>
          <w:rFonts w:cstheme="minorHAnsi"/>
          <w:b/>
          <w:sz w:val="24"/>
          <w:szCs w:val="24"/>
        </w:rPr>
      </w:pPr>
      <w:r w:rsidRPr="00517295">
        <w:rPr>
          <w:rFonts w:cstheme="minorHAnsi"/>
          <w:b/>
          <w:sz w:val="24"/>
          <w:szCs w:val="24"/>
        </w:rPr>
        <w:t>Our School:</w:t>
      </w:r>
    </w:p>
    <w:p w14:paraId="508992E4" w14:textId="77777777" w:rsidR="005F5714" w:rsidRPr="00517295" w:rsidRDefault="005F5714" w:rsidP="005F5714">
      <w:pPr>
        <w:rPr>
          <w:rFonts w:cstheme="minorHAnsi"/>
          <w:sz w:val="24"/>
          <w:szCs w:val="24"/>
        </w:rPr>
      </w:pPr>
      <w:r w:rsidRPr="00517295">
        <w:rPr>
          <w:rFonts w:cstheme="minorHAnsi"/>
          <w:sz w:val="24"/>
          <w:szCs w:val="24"/>
        </w:rPr>
        <w:t>• Discusses, monitors and reviews our Anti-Bullying Policy on a regular basis.</w:t>
      </w:r>
    </w:p>
    <w:p w14:paraId="4016BCC3" w14:textId="4FABCEF9" w:rsidR="005F5714" w:rsidRPr="00517295" w:rsidRDefault="005F5714" w:rsidP="005F5714">
      <w:pPr>
        <w:rPr>
          <w:rFonts w:cstheme="minorHAnsi"/>
          <w:sz w:val="24"/>
          <w:szCs w:val="24"/>
        </w:rPr>
      </w:pPr>
      <w:r w:rsidRPr="00517295">
        <w:rPr>
          <w:rFonts w:cstheme="minorHAnsi"/>
          <w:sz w:val="24"/>
          <w:szCs w:val="24"/>
        </w:rPr>
        <w:t>• Supports staff to promote positive relationships and identify and tackle bullying appropriately.</w:t>
      </w:r>
    </w:p>
    <w:p w14:paraId="624E369F" w14:textId="292C6DBC" w:rsidR="005F5714" w:rsidRPr="00517295" w:rsidRDefault="005F5714" w:rsidP="005F5714">
      <w:pPr>
        <w:rPr>
          <w:rFonts w:cstheme="minorHAnsi"/>
          <w:sz w:val="24"/>
          <w:szCs w:val="24"/>
        </w:rPr>
      </w:pPr>
      <w:r w:rsidRPr="00517295">
        <w:rPr>
          <w:rFonts w:cstheme="minorHAnsi"/>
          <w:sz w:val="24"/>
          <w:szCs w:val="24"/>
        </w:rPr>
        <w:t>• Ensures that pupils are aware that all bullying concerns will be dealt with sensitively and effectively; that pupils feel safe to learn; and that pupils abide by the anti-bullying policy.</w:t>
      </w:r>
    </w:p>
    <w:p w14:paraId="06BAD6DF" w14:textId="0814881E" w:rsidR="005F5714" w:rsidRPr="00517295" w:rsidRDefault="005F5714" w:rsidP="005F5714">
      <w:pPr>
        <w:rPr>
          <w:rFonts w:cstheme="minorHAnsi"/>
          <w:sz w:val="24"/>
          <w:szCs w:val="24"/>
        </w:rPr>
      </w:pPr>
      <w:r w:rsidRPr="00517295">
        <w:rPr>
          <w:rFonts w:cstheme="minorHAnsi"/>
          <w:sz w:val="24"/>
          <w:szCs w:val="24"/>
        </w:rPr>
        <w:t>• Reports back to parents/carers regarding their concerns on bullying and deals promptly with complaints. Parents/ carers in turn work with the school to uphold the anti-bullying policy.</w:t>
      </w:r>
    </w:p>
    <w:p w14:paraId="65EE108D" w14:textId="29B73A8C" w:rsidR="005F5714" w:rsidRPr="00517295" w:rsidRDefault="005F5714" w:rsidP="005F5714">
      <w:pPr>
        <w:rPr>
          <w:rFonts w:cstheme="minorHAnsi"/>
          <w:sz w:val="24"/>
          <w:szCs w:val="24"/>
        </w:rPr>
      </w:pPr>
      <w:r w:rsidRPr="00517295">
        <w:rPr>
          <w:rFonts w:cstheme="minorHAnsi"/>
          <w:sz w:val="24"/>
          <w:szCs w:val="24"/>
        </w:rPr>
        <w:t>• Seeks to learn from good anti-bullying practice elsewhere and utilises support from other relevant organisations when appropriate.</w:t>
      </w:r>
    </w:p>
    <w:p w14:paraId="4C9574E5" w14:textId="77777777" w:rsidR="005F5714" w:rsidRPr="00517295" w:rsidRDefault="005F5714" w:rsidP="005F5714">
      <w:pPr>
        <w:rPr>
          <w:rFonts w:cstheme="minorHAnsi"/>
          <w:b/>
          <w:sz w:val="24"/>
          <w:szCs w:val="24"/>
        </w:rPr>
      </w:pPr>
    </w:p>
    <w:p w14:paraId="7CB1DDCC" w14:textId="04FFCF88" w:rsidR="005F5714" w:rsidRPr="00517295" w:rsidRDefault="005F5714" w:rsidP="005F5714">
      <w:pPr>
        <w:rPr>
          <w:rFonts w:cstheme="minorHAnsi"/>
          <w:b/>
          <w:sz w:val="24"/>
          <w:szCs w:val="24"/>
        </w:rPr>
      </w:pPr>
      <w:r w:rsidRPr="00517295">
        <w:rPr>
          <w:rFonts w:cstheme="minorHAnsi"/>
          <w:b/>
          <w:sz w:val="24"/>
          <w:szCs w:val="24"/>
        </w:rPr>
        <w:t>A Definition of Bullying</w:t>
      </w:r>
    </w:p>
    <w:p w14:paraId="14213D64" w14:textId="77777777" w:rsidR="005F5714" w:rsidRPr="00517295" w:rsidRDefault="005F5714" w:rsidP="005F5714">
      <w:pPr>
        <w:rPr>
          <w:rFonts w:cstheme="minorHAnsi"/>
          <w:sz w:val="24"/>
          <w:szCs w:val="24"/>
        </w:rPr>
      </w:pPr>
      <w:r w:rsidRPr="00517295">
        <w:rPr>
          <w:rFonts w:cstheme="minorHAnsi"/>
          <w:sz w:val="24"/>
          <w:szCs w:val="24"/>
        </w:rPr>
        <w:t>Bullying is a subjective experience that can take many forms. Various national and international definitions of bullying exist and most of these definitions have three things in common which reflect children’s experience of bullying and evidence gained from extensive research in this area. The three common aspects in most definitions of bullying are that:</w:t>
      </w:r>
    </w:p>
    <w:p w14:paraId="6E607DBA" w14:textId="77777777" w:rsidR="005F5714" w:rsidRPr="00517295" w:rsidRDefault="005F5714" w:rsidP="005F5714">
      <w:pPr>
        <w:rPr>
          <w:rFonts w:cstheme="minorHAnsi"/>
          <w:sz w:val="24"/>
          <w:szCs w:val="24"/>
        </w:rPr>
      </w:pPr>
      <w:r w:rsidRPr="00517295">
        <w:rPr>
          <w:rFonts w:cstheme="minorHAnsi"/>
          <w:sz w:val="24"/>
          <w:szCs w:val="24"/>
        </w:rPr>
        <w:t>• It is deliberately hurtful behaviour</w:t>
      </w:r>
    </w:p>
    <w:p w14:paraId="2F49009B" w14:textId="77777777" w:rsidR="005F5714" w:rsidRPr="00517295" w:rsidRDefault="005F5714" w:rsidP="005F5714">
      <w:pPr>
        <w:rPr>
          <w:rFonts w:cstheme="minorHAnsi"/>
          <w:sz w:val="24"/>
          <w:szCs w:val="24"/>
        </w:rPr>
      </w:pPr>
      <w:r w:rsidRPr="00517295">
        <w:rPr>
          <w:rFonts w:cstheme="minorHAnsi"/>
          <w:sz w:val="24"/>
          <w:szCs w:val="24"/>
        </w:rPr>
        <w:t>• It is usually repeated over time</w:t>
      </w:r>
    </w:p>
    <w:p w14:paraId="5706AC85" w14:textId="77777777" w:rsidR="005F5714" w:rsidRPr="00517295" w:rsidRDefault="005F5714" w:rsidP="005F5714">
      <w:pPr>
        <w:rPr>
          <w:rFonts w:cstheme="minorHAnsi"/>
          <w:sz w:val="24"/>
          <w:szCs w:val="24"/>
        </w:rPr>
      </w:pPr>
      <w:r w:rsidRPr="00517295">
        <w:rPr>
          <w:rFonts w:cstheme="minorHAnsi"/>
          <w:sz w:val="24"/>
          <w:szCs w:val="24"/>
        </w:rPr>
        <w:t>• There is an imbalance of power, which makes it hard for those being bullied to defend themselves.</w:t>
      </w:r>
    </w:p>
    <w:p w14:paraId="69EA186F" w14:textId="69DFDBD9" w:rsidR="005F5714" w:rsidRPr="00517295" w:rsidRDefault="005F5714" w:rsidP="005F5714">
      <w:pPr>
        <w:jc w:val="center"/>
        <w:rPr>
          <w:rFonts w:cstheme="minorHAnsi"/>
          <w:b/>
          <w:sz w:val="24"/>
          <w:szCs w:val="24"/>
        </w:rPr>
      </w:pPr>
    </w:p>
    <w:p w14:paraId="3AEF52D5" w14:textId="1D84C32E" w:rsidR="005F5714" w:rsidRPr="00517295" w:rsidRDefault="005F5714" w:rsidP="005F5714">
      <w:pPr>
        <w:rPr>
          <w:rFonts w:cstheme="minorHAnsi"/>
          <w:b/>
          <w:sz w:val="24"/>
          <w:szCs w:val="24"/>
        </w:rPr>
      </w:pPr>
      <w:r w:rsidRPr="00517295">
        <w:rPr>
          <w:rFonts w:cstheme="minorHAnsi"/>
          <w:b/>
          <w:sz w:val="24"/>
          <w:szCs w:val="24"/>
        </w:rPr>
        <w:t>Forms of Bullying</w:t>
      </w:r>
    </w:p>
    <w:p w14:paraId="044994B2" w14:textId="7CE057EA" w:rsidR="005F5714" w:rsidRPr="00517295" w:rsidRDefault="005F5714" w:rsidP="005F5714">
      <w:pPr>
        <w:rPr>
          <w:rFonts w:cstheme="minorHAnsi"/>
          <w:sz w:val="24"/>
          <w:szCs w:val="24"/>
        </w:rPr>
      </w:pPr>
      <w:r w:rsidRPr="00517295">
        <w:rPr>
          <w:rFonts w:cstheme="minorHAnsi"/>
          <w:sz w:val="24"/>
          <w:szCs w:val="24"/>
        </w:rPr>
        <w:t>Bullying behaviour across all types of bullying can represent itself in a number of different forms. Children and young people can be bullied in ways that are:</w:t>
      </w:r>
    </w:p>
    <w:p w14:paraId="66ECCD00" w14:textId="7F75EE40" w:rsidR="005F5714" w:rsidRPr="00517295" w:rsidRDefault="005F5714" w:rsidP="005F5714">
      <w:pPr>
        <w:rPr>
          <w:rFonts w:cstheme="minorHAnsi"/>
          <w:sz w:val="24"/>
          <w:szCs w:val="24"/>
        </w:rPr>
      </w:pPr>
      <w:r w:rsidRPr="00517295">
        <w:rPr>
          <w:rFonts w:cstheme="minorHAnsi"/>
          <w:sz w:val="24"/>
          <w:szCs w:val="24"/>
        </w:rPr>
        <w:t>Physical – by being punched, pushed or hurt; made to give up money or belongings; having property, clothes or belongings damaged; being forced to do something they don’t want to do.</w:t>
      </w:r>
    </w:p>
    <w:p w14:paraId="5EAFE8AF" w14:textId="77777777" w:rsidR="005F5714" w:rsidRPr="00517295" w:rsidRDefault="005F5714" w:rsidP="005F5714">
      <w:pPr>
        <w:rPr>
          <w:rFonts w:cstheme="minorHAnsi"/>
          <w:sz w:val="24"/>
          <w:szCs w:val="24"/>
        </w:rPr>
      </w:pPr>
      <w:r w:rsidRPr="00517295">
        <w:rPr>
          <w:rFonts w:cstheme="minorHAnsi"/>
          <w:sz w:val="24"/>
          <w:szCs w:val="24"/>
        </w:rPr>
        <w:lastRenderedPageBreak/>
        <w:t>Verbal – by being teased in a nasty way; called gay (whether or not it’s true); insulted about their race, religion or culture; called names in other ways or having offensive comments directed at them.</w:t>
      </w:r>
    </w:p>
    <w:p w14:paraId="570B530C" w14:textId="77777777" w:rsidR="005F5714" w:rsidRPr="00517295" w:rsidRDefault="005F5714" w:rsidP="005F5714">
      <w:pPr>
        <w:rPr>
          <w:rFonts w:cstheme="minorHAnsi"/>
          <w:sz w:val="24"/>
          <w:szCs w:val="24"/>
        </w:rPr>
      </w:pPr>
      <w:r w:rsidRPr="00517295">
        <w:rPr>
          <w:rFonts w:cstheme="minorHAnsi"/>
          <w:sz w:val="24"/>
          <w:szCs w:val="24"/>
        </w:rPr>
        <w:t>Indirect – by having nasty stories told about them; being left out, ignored or excluded from groups.</w:t>
      </w:r>
    </w:p>
    <w:p w14:paraId="54DC145C" w14:textId="3BE4B439" w:rsidR="005F5714" w:rsidRPr="00517295" w:rsidRDefault="005F5714" w:rsidP="005F5714">
      <w:pPr>
        <w:rPr>
          <w:rFonts w:cstheme="minorHAnsi"/>
          <w:sz w:val="24"/>
          <w:szCs w:val="24"/>
        </w:rPr>
      </w:pPr>
      <w:r w:rsidRPr="00517295">
        <w:rPr>
          <w:rFonts w:cstheme="minorHAnsi"/>
          <w:sz w:val="24"/>
          <w:szCs w:val="24"/>
        </w:rPr>
        <w:t>Electronic / ‘cyberbullying’ – via text message; via instant messenger services and social network sites; via email; and via images or videos posted on the internet or spread via mobile phones or other electronic devices.</w:t>
      </w:r>
      <w:r w:rsidR="00324E95">
        <w:rPr>
          <w:rFonts w:cstheme="minorHAnsi"/>
          <w:sz w:val="24"/>
          <w:szCs w:val="24"/>
        </w:rPr>
        <w:t xml:space="preserve"> </w:t>
      </w:r>
    </w:p>
    <w:p w14:paraId="1A05FBB8" w14:textId="77777777" w:rsidR="005F5714" w:rsidRPr="00517295" w:rsidRDefault="005F5714" w:rsidP="005F5714">
      <w:pPr>
        <w:jc w:val="center"/>
        <w:rPr>
          <w:rFonts w:cstheme="minorHAnsi"/>
          <w:b/>
          <w:sz w:val="24"/>
          <w:szCs w:val="24"/>
        </w:rPr>
      </w:pPr>
    </w:p>
    <w:p w14:paraId="39919F6A" w14:textId="4740BB79" w:rsidR="005F5714" w:rsidRPr="00517295" w:rsidRDefault="005F5714" w:rsidP="005F5714">
      <w:pPr>
        <w:rPr>
          <w:rFonts w:cstheme="minorHAnsi"/>
          <w:b/>
          <w:sz w:val="24"/>
          <w:szCs w:val="24"/>
        </w:rPr>
      </w:pPr>
      <w:r w:rsidRPr="00517295">
        <w:rPr>
          <w:rFonts w:cstheme="minorHAnsi"/>
          <w:b/>
          <w:sz w:val="24"/>
          <w:szCs w:val="24"/>
        </w:rPr>
        <w:t>Specific Types of Bullying</w:t>
      </w:r>
    </w:p>
    <w:p w14:paraId="2773A636" w14:textId="77777777" w:rsidR="005F5714" w:rsidRPr="00517295" w:rsidRDefault="005F5714" w:rsidP="005F5714">
      <w:pPr>
        <w:rPr>
          <w:rFonts w:cstheme="minorHAnsi"/>
          <w:sz w:val="24"/>
          <w:szCs w:val="24"/>
        </w:rPr>
      </w:pPr>
      <w:r w:rsidRPr="00517295">
        <w:rPr>
          <w:rFonts w:cstheme="minorHAnsi"/>
          <w:sz w:val="24"/>
          <w:szCs w:val="24"/>
        </w:rPr>
        <w:t xml:space="preserve">The school recognises that although anyone can be bullied for almost any reason or difference, some children may be more vulnerable to bullying than others. Research has identified various different types of bullying experienced by particular vulnerable groups of children. </w:t>
      </w:r>
    </w:p>
    <w:p w14:paraId="4442E9A6" w14:textId="50FD7B65" w:rsidR="005F5714" w:rsidRPr="00517295" w:rsidRDefault="005F5714" w:rsidP="005F5714">
      <w:pPr>
        <w:rPr>
          <w:rFonts w:cstheme="minorHAnsi"/>
          <w:sz w:val="24"/>
          <w:szCs w:val="24"/>
        </w:rPr>
      </w:pPr>
      <w:r w:rsidRPr="00517295">
        <w:rPr>
          <w:rFonts w:cstheme="minorHAnsi"/>
          <w:sz w:val="24"/>
          <w:szCs w:val="24"/>
        </w:rPr>
        <w:t>These include:</w:t>
      </w:r>
    </w:p>
    <w:p w14:paraId="0BA2CC3F" w14:textId="77777777" w:rsidR="005F5714" w:rsidRPr="00517295" w:rsidRDefault="005F5714" w:rsidP="005F5714">
      <w:pPr>
        <w:pStyle w:val="ListParagraph"/>
        <w:numPr>
          <w:ilvl w:val="0"/>
          <w:numId w:val="23"/>
        </w:numPr>
        <w:rPr>
          <w:rFonts w:cstheme="minorHAnsi"/>
          <w:sz w:val="24"/>
          <w:szCs w:val="24"/>
        </w:rPr>
      </w:pPr>
      <w:r w:rsidRPr="00517295">
        <w:rPr>
          <w:rFonts w:cstheme="minorHAnsi"/>
          <w:sz w:val="24"/>
          <w:szCs w:val="24"/>
        </w:rPr>
        <w:t>Bullying related to race, religion or culture</w:t>
      </w:r>
    </w:p>
    <w:p w14:paraId="7F825411" w14:textId="77777777" w:rsidR="005F5714" w:rsidRPr="00517295" w:rsidRDefault="005F5714" w:rsidP="005F5714">
      <w:pPr>
        <w:pStyle w:val="ListParagraph"/>
        <w:numPr>
          <w:ilvl w:val="0"/>
          <w:numId w:val="23"/>
        </w:numPr>
        <w:rPr>
          <w:rFonts w:cstheme="minorHAnsi"/>
          <w:sz w:val="24"/>
          <w:szCs w:val="24"/>
        </w:rPr>
      </w:pPr>
      <w:r w:rsidRPr="00517295">
        <w:rPr>
          <w:rFonts w:cstheme="minorHAnsi"/>
          <w:sz w:val="24"/>
          <w:szCs w:val="24"/>
        </w:rPr>
        <w:t>Bullying related to special educational needs (SEN) or disabilities</w:t>
      </w:r>
    </w:p>
    <w:p w14:paraId="45DFFF72" w14:textId="77777777" w:rsidR="005F5714" w:rsidRPr="00517295" w:rsidRDefault="005F5714" w:rsidP="005F5714">
      <w:pPr>
        <w:pStyle w:val="ListParagraph"/>
        <w:numPr>
          <w:ilvl w:val="0"/>
          <w:numId w:val="23"/>
        </w:numPr>
        <w:rPr>
          <w:rFonts w:cstheme="minorHAnsi"/>
          <w:sz w:val="24"/>
          <w:szCs w:val="24"/>
        </w:rPr>
      </w:pPr>
      <w:r w:rsidRPr="00517295">
        <w:rPr>
          <w:rFonts w:cstheme="minorHAnsi"/>
          <w:sz w:val="24"/>
          <w:szCs w:val="24"/>
        </w:rPr>
        <w:t>Bullying related to being of higher ability</w:t>
      </w:r>
    </w:p>
    <w:p w14:paraId="3D578837" w14:textId="77777777" w:rsidR="005F5714" w:rsidRPr="00517295" w:rsidRDefault="005F5714" w:rsidP="005F5714">
      <w:pPr>
        <w:pStyle w:val="ListParagraph"/>
        <w:numPr>
          <w:ilvl w:val="0"/>
          <w:numId w:val="23"/>
        </w:numPr>
        <w:rPr>
          <w:rFonts w:cstheme="minorHAnsi"/>
          <w:sz w:val="24"/>
          <w:szCs w:val="24"/>
        </w:rPr>
      </w:pPr>
      <w:r w:rsidRPr="00517295">
        <w:rPr>
          <w:rFonts w:cstheme="minorHAnsi"/>
          <w:sz w:val="24"/>
          <w:szCs w:val="24"/>
        </w:rPr>
        <w:t>Bullying related to appearance or health conditions</w:t>
      </w:r>
    </w:p>
    <w:p w14:paraId="62116A9D" w14:textId="77777777" w:rsidR="005F5714" w:rsidRPr="00517295" w:rsidRDefault="005F5714" w:rsidP="005F5714">
      <w:pPr>
        <w:pStyle w:val="ListParagraph"/>
        <w:numPr>
          <w:ilvl w:val="0"/>
          <w:numId w:val="23"/>
        </w:numPr>
        <w:rPr>
          <w:rFonts w:cstheme="minorHAnsi"/>
          <w:sz w:val="24"/>
          <w:szCs w:val="24"/>
        </w:rPr>
      </w:pPr>
      <w:r w:rsidRPr="00517295">
        <w:rPr>
          <w:rFonts w:cstheme="minorHAnsi"/>
          <w:sz w:val="24"/>
          <w:szCs w:val="24"/>
        </w:rPr>
        <w:t>Bullying related to sexual orientation</w:t>
      </w:r>
    </w:p>
    <w:p w14:paraId="5133F18F" w14:textId="77777777" w:rsidR="005F5714" w:rsidRPr="00517295" w:rsidRDefault="005F5714" w:rsidP="005F5714">
      <w:pPr>
        <w:pStyle w:val="ListParagraph"/>
        <w:numPr>
          <w:ilvl w:val="0"/>
          <w:numId w:val="23"/>
        </w:numPr>
        <w:rPr>
          <w:rFonts w:cstheme="minorHAnsi"/>
          <w:sz w:val="24"/>
          <w:szCs w:val="24"/>
        </w:rPr>
      </w:pPr>
      <w:r w:rsidRPr="00517295">
        <w:rPr>
          <w:rFonts w:cstheme="minorHAnsi"/>
          <w:sz w:val="24"/>
          <w:szCs w:val="24"/>
        </w:rPr>
        <w:t>Bullying of young carers or looked–after children or otherwise related to home circumstances</w:t>
      </w:r>
    </w:p>
    <w:p w14:paraId="50C6E3B3" w14:textId="77777777" w:rsidR="005F5714" w:rsidRPr="00517295" w:rsidRDefault="005F5714" w:rsidP="005F5714">
      <w:pPr>
        <w:pStyle w:val="ListParagraph"/>
        <w:numPr>
          <w:ilvl w:val="0"/>
          <w:numId w:val="23"/>
        </w:numPr>
        <w:rPr>
          <w:rFonts w:cstheme="minorHAnsi"/>
          <w:sz w:val="24"/>
          <w:szCs w:val="24"/>
        </w:rPr>
      </w:pPr>
      <w:r w:rsidRPr="00517295">
        <w:rPr>
          <w:rFonts w:cstheme="minorHAnsi"/>
          <w:sz w:val="24"/>
          <w:szCs w:val="24"/>
        </w:rPr>
        <w:t>Sexist, sexual or transphobic bullying.</w:t>
      </w:r>
    </w:p>
    <w:p w14:paraId="791A2151" w14:textId="77777777" w:rsidR="005F5714" w:rsidRPr="00517295" w:rsidRDefault="005F5714" w:rsidP="005F5714">
      <w:pPr>
        <w:pStyle w:val="ListParagraph"/>
        <w:numPr>
          <w:ilvl w:val="0"/>
          <w:numId w:val="23"/>
        </w:numPr>
        <w:rPr>
          <w:rFonts w:cstheme="minorHAnsi"/>
          <w:sz w:val="24"/>
          <w:szCs w:val="24"/>
        </w:rPr>
      </w:pPr>
      <w:r w:rsidRPr="00517295">
        <w:rPr>
          <w:rFonts w:cstheme="minorHAnsi"/>
          <w:sz w:val="24"/>
          <w:szCs w:val="24"/>
        </w:rPr>
        <w:t>Derogatory language – relating to race, religion, culture, special educational needs, disability, age, gender, sexual orientation, appearance, health conditions, family/home circumstances (including same sex partnerships).</w:t>
      </w:r>
    </w:p>
    <w:p w14:paraId="1C6CC6B3" w14:textId="77777777" w:rsidR="00517295" w:rsidRDefault="00517295" w:rsidP="005F5714">
      <w:pPr>
        <w:spacing w:after="0"/>
        <w:rPr>
          <w:rFonts w:cstheme="minorHAnsi"/>
          <w:sz w:val="24"/>
          <w:szCs w:val="24"/>
        </w:rPr>
      </w:pPr>
    </w:p>
    <w:p w14:paraId="65B28099" w14:textId="16B442A1" w:rsidR="005F5714" w:rsidRPr="00517295" w:rsidRDefault="005F5714" w:rsidP="005F5714">
      <w:pPr>
        <w:spacing w:after="0"/>
        <w:rPr>
          <w:rFonts w:cstheme="minorHAnsi"/>
          <w:sz w:val="24"/>
          <w:szCs w:val="24"/>
        </w:rPr>
      </w:pPr>
      <w:r w:rsidRPr="00517295">
        <w:rPr>
          <w:rFonts w:cstheme="minorHAnsi"/>
          <w:sz w:val="24"/>
          <w:szCs w:val="24"/>
        </w:rPr>
        <w:t>The school recognises that bullying is a complex type of behaviour occurring between individuals and groups. Different roles within bullying situations can be identified and include:</w:t>
      </w:r>
    </w:p>
    <w:p w14:paraId="0BFC60E6" w14:textId="77777777" w:rsidR="005F5714" w:rsidRPr="00517295" w:rsidRDefault="005F5714" w:rsidP="005F5714">
      <w:pPr>
        <w:spacing w:after="0"/>
        <w:rPr>
          <w:rFonts w:cstheme="minorHAnsi"/>
          <w:sz w:val="24"/>
          <w:szCs w:val="24"/>
        </w:rPr>
      </w:pPr>
    </w:p>
    <w:p w14:paraId="6C1E1FEF" w14:textId="77777777" w:rsidR="005F5714" w:rsidRPr="00517295" w:rsidRDefault="005F5714" w:rsidP="005F5714">
      <w:pPr>
        <w:pStyle w:val="ListParagraph"/>
        <w:numPr>
          <w:ilvl w:val="0"/>
          <w:numId w:val="24"/>
        </w:numPr>
        <w:spacing w:after="0"/>
        <w:rPr>
          <w:rFonts w:cstheme="minorHAnsi"/>
          <w:sz w:val="24"/>
          <w:szCs w:val="24"/>
        </w:rPr>
      </w:pPr>
      <w:r w:rsidRPr="00517295">
        <w:rPr>
          <w:rFonts w:cstheme="minorHAnsi"/>
          <w:sz w:val="24"/>
          <w:szCs w:val="24"/>
        </w:rPr>
        <w:t>The ring-leader, who through their position of power can direct bullying activity</w:t>
      </w:r>
    </w:p>
    <w:p w14:paraId="5ABBFF7F" w14:textId="77777777" w:rsidR="005F5714" w:rsidRPr="00517295" w:rsidRDefault="005F5714" w:rsidP="005F5714">
      <w:pPr>
        <w:pStyle w:val="ListParagraph"/>
        <w:numPr>
          <w:ilvl w:val="0"/>
          <w:numId w:val="24"/>
        </w:numPr>
        <w:spacing w:after="0"/>
        <w:rPr>
          <w:rFonts w:cstheme="minorHAnsi"/>
          <w:sz w:val="24"/>
          <w:szCs w:val="24"/>
        </w:rPr>
      </w:pPr>
      <w:r w:rsidRPr="00517295">
        <w:rPr>
          <w:rFonts w:cstheme="minorHAnsi"/>
          <w:sz w:val="24"/>
          <w:szCs w:val="24"/>
        </w:rPr>
        <w:t>Assistants/associates, who actively join in the bullying (sometimes because they are afraid of the ring-leader)</w:t>
      </w:r>
    </w:p>
    <w:p w14:paraId="794585B9" w14:textId="77777777" w:rsidR="005F5714" w:rsidRPr="00517295" w:rsidRDefault="005F5714" w:rsidP="005F5714">
      <w:pPr>
        <w:pStyle w:val="ListParagraph"/>
        <w:numPr>
          <w:ilvl w:val="0"/>
          <w:numId w:val="24"/>
        </w:numPr>
        <w:spacing w:after="0"/>
        <w:rPr>
          <w:rFonts w:cstheme="minorHAnsi"/>
          <w:sz w:val="24"/>
          <w:szCs w:val="24"/>
        </w:rPr>
      </w:pPr>
      <w:r w:rsidRPr="00517295">
        <w:rPr>
          <w:rFonts w:cstheme="minorHAnsi"/>
          <w:sz w:val="24"/>
          <w:szCs w:val="24"/>
        </w:rPr>
        <w:t>Reinforcers, who give positive feedback to those who are bullying, perhaps by smiling or laughing</w:t>
      </w:r>
    </w:p>
    <w:p w14:paraId="7B27FB32" w14:textId="77777777" w:rsidR="005F5714" w:rsidRPr="00517295" w:rsidRDefault="005F5714" w:rsidP="005F5714">
      <w:pPr>
        <w:pStyle w:val="ListParagraph"/>
        <w:numPr>
          <w:ilvl w:val="0"/>
          <w:numId w:val="24"/>
        </w:numPr>
        <w:spacing w:after="0"/>
        <w:rPr>
          <w:rFonts w:cstheme="minorHAnsi"/>
          <w:sz w:val="24"/>
          <w:szCs w:val="24"/>
        </w:rPr>
      </w:pPr>
      <w:r w:rsidRPr="00517295">
        <w:rPr>
          <w:rFonts w:cstheme="minorHAnsi"/>
          <w:sz w:val="24"/>
          <w:szCs w:val="24"/>
        </w:rPr>
        <w:t>Outsiders/bystanders, who stay back or stay silent and thereby appear to condone or collude with the bullying behaviour</w:t>
      </w:r>
    </w:p>
    <w:p w14:paraId="47DCAA12" w14:textId="77777777" w:rsidR="005F5714" w:rsidRPr="00517295" w:rsidRDefault="005F5714" w:rsidP="005F5714">
      <w:pPr>
        <w:pStyle w:val="ListParagraph"/>
        <w:numPr>
          <w:ilvl w:val="0"/>
          <w:numId w:val="24"/>
        </w:numPr>
        <w:spacing w:after="0"/>
        <w:rPr>
          <w:rFonts w:cstheme="minorHAnsi"/>
          <w:sz w:val="24"/>
          <w:szCs w:val="24"/>
        </w:rPr>
      </w:pPr>
      <w:r w:rsidRPr="00517295">
        <w:rPr>
          <w:rFonts w:cstheme="minorHAnsi"/>
          <w:sz w:val="24"/>
          <w:szCs w:val="24"/>
        </w:rPr>
        <w:t>Defenders, who try and intervene to stop the bullying or comfort pupils who experience bullying.</w:t>
      </w:r>
    </w:p>
    <w:p w14:paraId="6921BE5C" w14:textId="754DE592" w:rsidR="005F5714" w:rsidRPr="00517295" w:rsidRDefault="005F5714" w:rsidP="005F5714">
      <w:pPr>
        <w:spacing w:after="0"/>
        <w:rPr>
          <w:rFonts w:cstheme="minorHAnsi"/>
          <w:sz w:val="24"/>
          <w:szCs w:val="24"/>
        </w:rPr>
      </w:pPr>
      <w:r w:rsidRPr="00517295">
        <w:rPr>
          <w:rFonts w:cstheme="minorHAnsi"/>
          <w:sz w:val="24"/>
          <w:szCs w:val="24"/>
        </w:rPr>
        <w:t xml:space="preserve"> </w:t>
      </w:r>
    </w:p>
    <w:p w14:paraId="4E90AF8E" w14:textId="4917E488" w:rsidR="005F5714" w:rsidRPr="00517295" w:rsidRDefault="005F5714" w:rsidP="005F5714">
      <w:pPr>
        <w:spacing w:after="0"/>
        <w:rPr>
          <w:rFonts w:cstheme="minorHAnsi"/>
          <w:sz w:val="24"/>
          <w:szCs w:val="24"/>
        </w:rPr>
      </w:pPr>
      <w:r w:rsidRPr="00517295">
        <w:rPr>
          <w:rFonts w:cstheme="minorHAnsi"/>
          <w:sz w:val="24"/>
          <w:szCs w:val="24"/>
        </w:rPr>
        <w:t>Children can adopt different roles simultaneously or at different times e.g. a bullied child might be bullying another child at the same time, or a ‘reinforcer’ might become a ‘defender’ when the ringleader is not around.</w:t>
      </w:r>
    </w:p>
    <w:p w14:paraId="1FABB627" w14:textId="77777777" w:rsidR="005F5714" w:rsidRPr="00517295" w:rsidRDefault="005F5714" w:rsidP="005F5714">
      <w:pPr>
        <w:spacing w:after="0"/>
        <w:rPr>
          <w:rFonts w:cstheme="minorHAnsi"/>
          <w:sz w:val="24"/>
          <w:szCs w:val="24"/>
        </w:rPr>
      </w:pPr>
      <w:r w:rsidRPr="00517295">
        <w:rPr>
          <w:rFonts w:cstheme="minorHAnsi"/>
          <w:sz w:val="24"/>
          <w:szCs w:val="24"/>
        </w:rPr>
        <w:t xml:space="preserve"> </w:t>
      </w:r>
    </w:p>
    <w:p w14:paraId="1E8032F2" w14:textId="1BBDA222" w:rsidR="005F5714" w:rsidRPr="00517295" w:rsidRDefault="005F5714" w:rsidP="005F5714">
      <w:pPr>
        <w:spacing w:after="0"/>
        <w:rPr>
          <w:rFonts w:cstheme="minorHAnsi"/>
          <w:sz w:val="24"/>
          <w:szCs w:val="24"/>
        </w:rPr>
      </w:pPr>
      <w:r w:rsidRPr="00517295">
        <w:rPr>
          <w:rFonts w:cstheme="minorHAnsi"/>
          <w:sz w:val="24"/>
          <w:szCs w:val="24"/>
        </w:rPr>
        <w:t xml:space="preserve">We positively encourage all pupils to take responsibility for their behaviour and its consequences and to make a commitment to </w:t>
      </w:r>
      <w:r w:rsidR="00B079B8" w:rsidRPr="00517295">
        <w:rPr>
          <w:rFonts w:cstheme="minorHAnsi"/>
          <w:sz w:val="24"/>
          <w:szCs w:val="24"/>
        </w:rPr>
        <w:t>act</w:t>
      </w:r>
      <w:r w:rsidRPr="00517295">
        <w:rPr>
          <w:rFonts w:cstheme="minorHAnsi"/>
          <w:sz w:val="24"/>
          <w:szCs w:val="24"/>
        </w:rPr>
        <w:t xml:space="preserve"> to end the bullying and provide support for the bullied pupil.</w:t>
      </w:r>
    </w:p>
    <w:p w14:paraId="372F1E65" w14:textId="77777777" w:rsidR="005F5714" w:rsidRPr="00517295" w:rsidRDefault="005F5714" w:rsidP="005F5714">
      <w:pPr>
        <w:spacing w:after="0"/>
        <w:rPr>
          <w:rFonts w:cstheme="minorHAnsi"/>
          <w:sz w:val="24"/>
          <w:szCs w:val="24"/>
        </w:rPr>
      </w:pPr>
    </w:p>
    <w:p w14:paraId="25ADD02D" w14:textId="34854425" w:rsidR="005F5714" w:rsidRPr="00517295" w:rsidRDefault="005F5714" w:rsidP="005F5714">
      <w:pPr>
        <w:spacing w:after="0"/>
        <w:rPr>
          <w:rFonts w:cstheme="minorHAnsi"/>
          <w:sz w:val="24"/>
          <w:szCs w:val="24"/>
        </w:rPr>
      </w:pPr>
      <w:r w:rsidRPr="00517295">
        <w:rPr>
          <w:rFonts w:cstheme="minorHAnsi"/>
          <w:sz w:val="24"/>
          <w:szCs w:val="24"/>
        </w:rPr>
        <w:t xml:space="preserve">Research shows </w:t>
      </w:r>
      <w:r w:rsidR="00324E95" w:rsidRPr="00324E95">
        <w:rPr>
          <w:rFonts w:cstheme="minorHAnsi"/>
          <w:sz w:val="24"/>
          <w:szCs w:val="24"/>
        </w:rPr>
        <w:t xml:space="preserve">study revealed that 55% of bystanders remained passive while 38% of them defended the victim upon witnessing bullying incidents. </w:t>
      </w:r>
      <w:r w:rsidRPr="00517295">
        <w:rPr>
          <w:rFonts w:cstheme="minorHAnsi"/>
          <w:sz w:val="24"/>
          <w:szCs w:val="24"/>
        </w:rPr>
        <w:t xml:space="preserve"> (</w:t>
      </w:r>
      <w:proofErr w:type="spellStart"/>
      <w:r w:rsidR="00E40ECB" w:rsidRPr="00E40ECB">
        <w:rPr>
          <w:rFonts w:cstheme="minorHAnsi"/>
          <w:sz w:val="24"/>
          <w:szCs w:val="24"/>
        </w:rPr>
        <w:t>Seleshi</w:t>
      </w:r>
      <w:proofErr w:type="spellEnd"/>
      <w:r w:rsidR="00E40ECB" w:rsidRPr="00E40ECB">
        <w:rPr>
          <w:rFonts w:cstheme="minorHAnsi"/>
          <w:sz w:val="24"/>
          <w:szCs w:val="24"/>
        </w:rPr>
        <w:t xml:space="preserve"> </w:t>
      </w:r>
      <w:proofErr w:type="spellStart"/>
      <w:r w:rsidR="00E40ECB" w:rsidRPr="00E40ECB">
        <w:rPr>
          <w:rFonts w:cstheme="minorHAnsi"/>
          <w:sz w:val="24"/>
          <w:szCs w:val="24"/>
        </w:rPr>
        <w:t>Zeleke</w:t>
      </w:r>
      <w:proofErr w:type="spellEnd"/>
      <w:r w:rsidR="00E40ECB" w:rsidRPr="00E40ECB">
        <w:rPr>
          <w:rFonts w:cstheme="minorHAnsi"/>
          <w:sz w:val="24"/>
          <w:szCs w:val="24"/>
        </w:rPr>
        <w:t xml:space="preserve"> </w:t>
      </w:r>
      <w:proofErr w:type="spellStart"/>
      <w:r w:rsidR="00E40ECB" w:rsidRPr="00E40ECB">
        <w:rPr>
          <w:rFonts w:cstheme="minorHAnsi"/>
          <w:sz w:val="24"/>
          <w:szCs w:val="24"/>
        </w:rPr>
        <w:t>Teketel</w:t>
      </w:r>
      <w:proofErr w:type="spellEnd"/>
      <w:r w:rsidR="00E40ECB">
        <w:rPr>
          <w:rFonts w:cstheme="minorHAnsi"/>
          <w:sz w:val="24"/>
          <w:szCs w:val="24"/>
        </w:rPr>
        <w:t xml:space="preserve"> and </w:t>
      </w:r>
      <w:proofErr w:type="spellStart"/>
      <w:r w:rsidR="00E40ECB" w:rsidRPr="00E40ECB">
        <w:rPr>
          <w:rFonts w:cstheme="minorHAnsi"/>
          <w:sz w:val="24"/>
          <w:szCs w:val="24"/>
        </w:rPr>
        <w:t>Temesgen</w:t>
      </w:r>
      <w:proofErr w:type="spellEnd"/>
      <w:r w:rsidR="00E40ECB" w:rsidRPr="00E40ECB">
        <w:rPr>
          <w:rFonts w:cstheme="minorHAnsi"/>
          <w:sz w:val="24"/>
          <w:szCs w:val="24"/>
        </w:rPr>
        <w:t xml:space="preserve"> </w:t>
      </w:r>
      <w:proofErr w:type="spellStart"/>
      <w:r w:rsidR="00E40ECB" w:rsidRPr="00E40ECB">
        <w:rPr>
          <w:rFonts w:cstheme="minorHAnsi"/>
          <w:sz w:val="24"/>
          <w:szCs w:val="24"/>
        </w:rPr>
        <w:t>Demissie</w:t>
      </w:r>
      <w:proofErr w:type="spellEnd"/>
      <w:r w:rsidR="00E40ECB" w:rsidRPr="00E40ECB">
        <w:rPr>
          <w:rFonts w:cstheme="minorHAnsi"/>
          <w:sz w:val="24"/>
          <w:szCs w:val="24"/>
        </w:rPr>
        <w:t xml:space="preserve"> </w:t>
      </w:r>
      <w:proofErr w:type="spellStart"/>
      <w:r w:rsidR="00E40ECB" w:rsidRPr="00E40ECB">
        <w:rPr>
          <w:rFonts w:cstheme="minorHAnsi"/>
          <w:sz w:val="24"/>
          <w:szCs w:val="24"/>
        </w:rPr>
        <w:t>Eijigu</w:t>
      </w:r>
      <w:proofErr w:type="spellEnd"/>
      <w:r w:rsidRPr="00517295">
        <w:rPr>
          <w:rFonts w:cstheme="minorHAnsi"/>
          <w:sz w:val="24"/>
          <w:szCs w:val="24"/>
        </w:rPr>
        <w:t xml:space="preserve">: </w:t>
      </w:r>
      <w:r w:rsidR="00E40ECB" w:rsidRPr="00E40ECB">
        <w:rPr>
          <w:rFonts w:cstheme="minorHAnsi"/>
          <w:sz w:val="24"/>
          <w:szCs w:val="24"/>
        </w:rPr>
        <w:t xml:space="preserve">Bullying in schools: prevalence, bystanders’ reaction and associations with sex and relationships </w:t>
      </w:r>
      <w:r w:rsidRPr="00517295">
        <w:rPr>
          <w:rFonts w:cstheme="minorHAnsi"/>
          <w:sz w:val="24"/>
          <w:szCs w:val="24"/>
        </w:rPr>
        <w:t>(</w:t>
      </w:r>
      <w:r w:rsidR="00E40ECB">
        <w:rPr>
          <w:rFonts w:cstheme="minorHAnsi"/>
          <w:sz w:val="24"/>
          <w:szCs w:val="24"/>
        </w:rPr>
        <w:t>2021</w:t>
      </w:r>
      <w:r w:rsidRPr="00517295">
        <w:rPr>
          <w:rFonts w:cstheme="minorHAnsi"/>
          <w:sz w:val="24"/>
          <w:szCs w:val="24"/>
        </w:rPr>
        <w:t>)</w:t>
      </w:r>
      <w:r w:rsidR="00E40ECB">
        <w:rPr>
          <w:rFonts w:cstheme="minorHAnsi"/>
          <w:sz w:val="24"/>
          <w:szCs w:val="24"/>
        </w:rPr>
        <w:t>)</w:t>
      </w:r>
      <w:r w:rsidRPr="00517295">
        <w:rPr>
          <w:rFonts w:cstheme="minorHAnsi"/>
          <w:sz w:val="24"/>
          <w:szCs w:val="24"/>
        </w:rPr>
        <w:t xml:space="preserve"> At </w:t>
      </w:r>
      <w:r w:rsidR="00AD1222">
        <w:rPr>
          <w:rFonts w:cstheme="minorHAnsi"/>
          <w:sz w:val="24"/>
          <w:szCs w:val="24"/>
        </w:rPr>
        <w:t>Wibsey</w:t>
      </w:r>
      <w:r w:rsidRPr="00517295">
        <w:rPr>
          <w:rFonts w:cstheme="minorHAnsi"/>
          <w:sz w:val="24"/>
          <w:szCs w:val="24"/>
        </w:rPr>
        <w:t xml:space="preserve"> </w:t>
      </w:r>
      <w:r w:rsidRPr="00517295">
        <w:rPr>
          <w:rFonts w:cstheme="minorHAnsi"/>
          <w:sz w:val="24"/>
          <w:szCs w:val="24"/>
        </w:rPr>
        <w:lastRenderedPageBreak/>
        <w:t>Primary School we encourage the bystander to get involved and not just watch and collude, to report incidents or support someone getting bullied.</w:t>
      </w:r>
    </w:p>
    <w:p w14:paraId="6DAE7A71" w14:textId="77777777" w:rsidR="005F5714" w:rsidRPr="00517295" w:rsidRDefault="005F5714" w:rsidP="00B079B8">
      <w:pPr>
        <w:rPr>
          <w:rFonts w:cstheme="minorHAnsi"/>
          <w:b/>
          <w:sz w:val="24"/>
          <w:szCs w:val="24"/>
        </w:rPr>
      </w:pPr>
      <w:r w:rsidRPr="00517295">
        <w:rPr>
          <w:rFonts w:cstheme="minorHAnsi"/>
          <w:b/>
          <w:sz w:val="24"/>
          <w:szCs w:val="24"/>
        </w:rPr>
        <w:t xml:space="preserve"> </w:t>
      </w:r>
    </w:p>
    <w:p w14:paraId="5680DA66" w14:textId="680D8BA0" w:rsidR="005F5714" w:rsidRPr="00517295" w:rsidRDefault="005F5714" w:rsidP="005F5714">
      <w:pPr>
        <w:rPr>
          <w:rFonts w:cstheme="minorHAnsi"/>
          <w:b/>
          <w:sz w:val="24"/>
          <w:szCs w:val="24"/>
        </w:rPr>
      </w:pPr>
      <w:r w:rsidRPr="00517295">
        <w:rPr>
          <w:rFonts w:cstheme="minorHAnsi"/>
          <w:b/>
          <w:sz w:val="24"/>
          <w:szCs w:val="24"/>
        </w:rPr>
        <w:t>Preventing, Identifying and Responding to Bullying</w:t>
      </w:r>
    </w:p>
    <w:p w14:paraId="4689E6DB" w14:textId="77777777" w:rsidR="005F5714" w:rsidRPr="00517295" w:rsidRDefault="005F5714" w:rsidP="005F5714">
      <w:pPr>
        <w:rPr>
          <w:rFonts w:cstheme="minorHAnsi"/>
          <w:sz w:val="24"/>
          <w:szCs w:val="24"/>
        </w:rPr>
      </w:pPr>
      <w:r w:rsidRPr="00517295">
        <w:rPr>
          <w:rFonts w:cstheme="minorHAnsi"/>
          <w:sz w:val="24"/>
          <w:szCs w:val="24"/>
        </w:rPr>
        <w:t>We will:</w:t>
      </w:r>
    </w:p>
    <w:p w14:paraId="5FF1C558" w14:textId="1F0AF689" w:rsidR="005F5714" w:rsidRPr="00517295" w:rsidRDefault="005F5714" w:rsidP="005F5714">
      <w:pPr>
        <w:spacing w:after="0"/>
        <w:rPr>
          <w:rFonts w:cstheme="minorHAnsi"/>
          <w:sz w:val="24"/>
          <w:szCs w:val="24"/>
        </w:rPr>
      </w:pPr>
      <w:r w:rsidRPr="00517295">
        <w:rPr>
          <w:rFonts w:cstheme="minorHAnsi"/>
          <w:sz w:val="24"/>
          <w:szCs w:val="24"/>
        </w:rPr>
        <w:t>Work with staff and outside agencies to identify all forms of prejudice-driven bullying.</w:t>
      </w:r>
    </w:p>
    <w:p w14:paraId="286855F8" w14:textId="00D75558" w:rsidR="005F5714" w:rsidRPr="00517295" w:rsidRDefault="005F5714" w:rsidP="005F5714">
      <w:pPr>
        <w:spacing w:after="0"/>
        <w:rPr>
          <w:rFonts w:cstheme="minorHAnsi"/>
          <w:sz w:val="24"/>
          <w:szCs w:val="24"/>
        </w:rPr>
      </w:pPr>
      <w:r w:rsidRPr="00517295">
        <w:rPr>
          <w:rFonts w:cstheme="minorHAnsi"/>
          <w:sz w:val="24"/>
          <w:szCs w:val="24"/>
        </w:rPr>
        <w:t>Actively provide systematic opportunities to develop pupils’ social and emotional skills, including their resilience.</w:t>
      </w:r>
    </w:p>
    <w:p w14:paraId="101B48CF" w14:textId="77BBF0EA" w:rsidR="005F5714" w:rsidRPr="00517295" w:rsidRDefault="005F5714" w:rsidP="005F5714">
      <w:pPr>
        <w:spacing w:after="0"/>
        <w:rPr>
          <w:rFonts w:cstheme="minorHAnsi"/>
          <w:sz w:val="24"/>
          <w:szCs w:val="24"/>
        </w:rPr>
      </w:pPr>
      <w:r w:rsidRPr="00517295">
        <w:rPr>
          <w:rFonts w:cstheme="minorHAnsi"/>
          <w:sz w:val="24"/>
          <w:szCs w:val="24"/>
        </w:rPr>
        <w:t>Consider all opportunities for addressing bullying including through the curriculum, through displays, through peer support and Pastoral interventions</w:t>
      </w:r>
    </w:p>
    <w:p w14:paraId="01C4D810" w14:textId="5501C1ED" w:rsidR="005F5714" w:rsidRPr="00517295" w:rsidRDefault="005F5714" w:rsidP="005F5714">
      <w:pPr>
        <w:spacing w:after="0"/>
        <w:rPr>
          <w:rFonts w:cstheme="minorHAnsi"/>
          <w:sz w:val="24"/>
          <w:szCs w:val="24"/>
        </w:rPr>
      </w:pPr>
      <w:r w:rsidRPr="00517295">
        <w:rPr>
          <w:rFonts w:cstheme="minorHAnsi"/>
          <w:sz w:val="24"/>
          <w:szCs w:val="24"/>
        </w:rPr>
        <w:t>Train all staff to follow school policy and procedures on bullying.</w:t>
      </w:r>
    </w:p>
    <w:p w14:paraId="0BBA1C49" w14:textId="3F797731" w:rsidR="005F5714" w:rsidRPr="00517295" w:rsidRDefault="005F5714" w:rsidP="005F5714">
      <w:pPr>
        <w:spacing w:after="0"/>
        <w:rPr>
          <w:rFonts w:cstheme="minorHAnsi"/>
          <w:sz w:val="24"/>
          <w:szCs w:val="24"/>
        </w:rPr>
      </w:pPr>
      <w:r w:rsidRPr="00517295">
        <w:rPr>
          <w:rFonts w:cstheme="minorHAnsi"/>
          <w:sz w:val="24"/>
          <w:szCs w:val="24"/>
        </w:rPr>
        <w:t xml:space="preserve">The work of the </w:t>
      </w:r>
      <w:r w:rsidR="00517295">
        <w:rPr>
          <w:rFonts w:cstheme="minorHAnsi"/>
          <w:sz w:val="24"/>
          <w:szCs w:val="24"/>
        </w:rPr>
        <w:t>Pastoral and Behaviour mentors</w:t>
      </w:r>
      <w:r w:rsidRPr="00517295">
        <w:rPr>
          <w:rFonts w:cstheme="minorHAnsi"/>
          <w:sz w:val="24"/>
          <w:szCs w:val="24"/>
        </w:rPr>
        <w:t xml:space="preserve"> ensure that vulnerable children are supported and protected from bullying or becoming a bully.</w:t>
      </w:r>
    </w:p>
    <w:p w14:paraId="75C9EFAB" w14:textId="4FE2C7CC" w:rsidR="005F5714" w:rsidRDefault="005F5714" w:rsidP="005F5714">
      <w:pPr>
        <w:spacing w:after="0"/>
        <w:rPr>
          <w:rFonts w:cstheme="minorHAnsi"/>
          <w:sz w:val="24"/>
          <w:szCs w:val="24"/>
        </w:rPr>
      </w:pPr>
      <w:r w:rsidRPr="00517295">
        <w:rPr>
          <w:rFonts w:cstheme="minorHAnsi"/>
          <w:sz w:val="24"/>
          <w:szCs w:val="24"/>
        </w:rPr>
        <w:t>Actively create “safe spaces” for vulnerable children</w:t>
      </w:r>
      <w:r w:rsidR="00B079B8">
        <w:rPr>
          <w:rFonts w:cstheme="minorHAnsi"/>
          <w:sz w:val="24"/>
          <w:szCs w:val="24"/>
        </w:rPr>
        <w:t>, for example the Haven</w:t>
      </w:r>
    </w:p>
    <w:p w14:paraId="4A17B5D3" w14:textId="0AA73BE5" w:rsidR="00324E95" w:rsidRDefault="00324E95" w:rsidP="005F5714">
      <w:pPr>
        <w:spacing w:after="0"/>
        <w:rPr>
          <w:rFonts w:cstheme="minorHAnsi"/>
          <w:sz w:val="24"/>
          <w:szCs w:val="24"/>
        </w:rPr>
      </w:pPr>
    </w:p>
    <w:p w14:paraId="4CB1644E" w14:textId="6A76A0A2" w:rsidR="00324E95" w:rsidRPr="00517295" w:rsidRDefault="00324E95" w:rsidP="005F5714">
      <w:pPr>
        <w:spacing w:after="0"/>
        <w:rPr>
          <w:rFonts w:cstheme="minorHAnsi"/>
          <w:sz w:val="24"/>
          <w:szCs w:val="24"/>
        </w:rPr>
      </w:pPr>
      <w:r>
        <w:rPr>
          <w:rFonts w:cstheme="minorHAnsi"/>
          <w:sz w:val="24"/>
          <w:szCs w:val="24"/>
        </w:rPr>
        <w:t>If the bullying is happening outside of school hours, school will liaise with parents regarding this and encourage them to report it to the police. We will then support the pupils in school.</w:t>
      </w:r>
    </w:p>
    <w:p w14:paraId="5EFC593F" w14:textId="77777777" w:rsidR="005F5714" w:rsidRPr="00517295" w:rsidRDefault="005F5714" w:rsidP="005F5714">
      <w:pPr>
        <w:jc w:val="center"/>
        <w:rPr>
          <w:rFonts w:cstheme="minorHAnsi"/>
          <w:b/>
          <w:sz w:val="24"/>
          <w:szCs w:val="24"/>
        </w:rPr>
      </w:pPr>
    </w:p>
    <w:p w14:paraId="42CB90C6" w14:textId="6FBE37BA" w:rsidR="005F5714" w:rsidRPr="00517295" w:rsidRDefault="005F5714" w:rsidP="005F5714">
      <w:pPr>
        <w:rPr>
          <w:rFonts w:cstheme="minorHAnsi"/>
          <w:b/>
          <w:sz w:val="24"/>
          <w:szCs w:val="24"/>
        </w:rPr>
      </w:pPr>
      <w:r w:rsidRPr="00517295">
        <w:rPr>
          <w:rFonts w:cstheme="minorHAnsi"/>
          <w:b/>
          <w:sz w:val="24"/>
          <w:szCs w:val="24"/>
        </w:rPr>
        <w:t>Involvement of Pupils</w:t>
      </w:r>
    </w:p>
    <w:p w14:paraId="7DBF9EE6" w14:textId="49DB7B76" w:rsidR="005F5714" w:rsidRPr="00517295" w:rsidRDefault="005F5714" w:rsidP="005F5714">
      <w:pPr>
        <w:spacing w:after="0"/>
        <w:rPr>
          <w:rFonts w:cstheme="minorHAnsi"/>
          <w:sz w:val="24"/>
          <w:szCs w:val="24"/>
        </w:rPr>
      </w:pPr>
      <w:r w:rsidRPr="00517295">
        <w:rPr>
          <w:rFonts w:cstheme="minorHAnsi"/>
          <w:sz w:val="24"/>
          <w:szCs w:val="24"/>
        </w:rPr>
        <w:t>We will:</w:t>
      </w:r>
    </w:p>
    <w:p w14:paraId="3B3FDC8F" w14:textId="5C1B957C" w:rsidR="005F5714" w:rsidRPr="00517295" w:rsidRDefault="005F5714" w:rsidP="005F5714">
      <w:pPr>
        <w:spacing w:after="0"/>
        <w:rPr>
          <w:rFonts w:cstheme="minorHAnsi"/>
          <w:sz w:val="24"/>
          <w:szCs w:val="24"/>
        </w:rPr>
      </w:pPr>
      <w:r w:rsidRPr="00517295">
        <w:rPr>
          <w:rFonts w:cstheme="minorHAnsi"/>
          <w:sz w:val="24"/>
          <w:szCs w:val="24"/>
        </w:rPr>
        <w:t xml:space="preserve">• </w:t>
      </w:r>
      <w:r w:rsidR="00B079B8">
        <w:rPr>
          <w:rFonts w:cstheme="minorHAnsi"/>
          <w:sz w:val="24"/>
          <w:szCs w:val="24"/>
        </w:rPr>
        <w:t>C</w:t>
      </w:r>
      <w:r w:rsidRPr="00517295">
        <w:rPr>
          <w:rFonts w:cstheme="minorHAnsi"/>
          <w:sz w:val="24"/>
          <w:szCs w:val="24"/>
        </w:rPr>
        <w:t>anvass children’s views on the extent and nature of bullying.</w:t>
      </w:r>
    </w:p>
    <w:p w14:paraId="5B0C25D0" w14:textId="77777777" w:rsidR="005F5714" w:rsidRPr="00517295" w:rsidRDefault="005F5714" w:rsidP="005F5714">
      <w:pPr>
        <w:spacing w:after="0"/>
        <w:rPr>
          <w:rFonts w:cstheme="minorHAnsi"/>
          <w:sz w:val="24"/>
          <w:szCs w:val="24"/>
        </w:rPr>
      </w:pPr>
      <w:r w:rsidRPr="00517295">
        <w:rPr>
          <w:rFonts w:cstheme="minorHAnsi"/>
          <w:sz w:val="24"/>
          <w:szCs w:val="24"/>
        </w:rPr>
        <w:t>• Ensure students know how to express worries and anxieties about bullying.</w:t>
      </w:r>
    </w:p>
    <w:p w14:paraId="14304262" w14:textId="77777777" w:rsidR="005F5714" w:rsidRPr="00517295" w:rsidRDefault="005F5714" w:rsidP="005F5714">
      <w:pPr>
        <w:spacing w:after="0"/>
        <w:rPr>
          <w:rFonts w:cstheme="minorHAnsi"/>
          <w:sz w:val="24"/>
          <w:szCs w:val="24"/>
        </w:rPr>
      </w:pPr>
      <w:r w:rsidRPr="00517295">
        <w:rPr>
          <w:rFonts w:cstheme="minorHAnsi"/>
          <w:sz w:val="24"/>
          <w:szCs w:val="24"/>
        </w:rPr>
        <w:t>• Ensure all children are aware of the range of sanctions which may be applied against those engaging in bullying.</w:t>
      </w:r>
    </w:p>
    <w:p w14:paraId="3E2190A0" w14:textId="77777777" w:rsidR="005F5714" w:rsidRPr="00517295" w:rsidRDefault="005F5714" w:rsidP="005F5714">
      <w:pPr>
        <w:spacing w:after="0"/>
        <w:rPr>
          <w:rFonts w:cstheme="minorHAnsi"/>
          <w:sz w:val="24"/>
          <w:szCs w:val="24"/>
        </w:rPr>
      </w:pPr>
      <w:r w:rsidRPr="00517295">
        <w:rPr>
          <w:rFonts w:cstheme="minorHAnsi"/>
          <w:sz w:val="24"/>
          <w:szCs w:val="24"/>
        </w:rPr>
        <w:t>• Involve students in anti-bullying activities in school.</w:t>
      </w:r>
    </w:p>
    <w:p w14:paraId="5666C587" w14:textId="77777777" w:rsidR="00324E95" w:rsidRDefault="005F5714" w:rsidP="00324E95">
      <w:pPr>
        <w:spacing w:after="0"/>
        <w:rPr>
          <w:rFonts w:cstheme="minorHAnsi"/>
          <w:sz w:val="24"/>
          <w:szCs w:val="24"/>
        </w:rPr>
      </w:pPr>
      <w:r w:rsidRPr="00517295">
        <w:rPr>
          <w:rFonts w:cstheme="minorHAnsi"/>
          <w:sz w:val="24"/>
          <w:szCs w:val="24"/>
        </w:rPr>
        <w:t>• Offer support to students who have been bullied.</w:t>
      </w:r>
    </w:p>
    <w:p w14:paraId="0AC93CE0" w14:textId="68AAFE4C" w:rsidR="00324E95" w:rsidRPr="00324E95" w:rsidRDefault="00324E95" w:rsidP="00324E95">
      <w:pPr>
        <w:pStyle w:val="ListParagraph"/>
        <w:numPr>
          <w:ilvl w:val="0"/>
          <w:numId w:val="27"/>
        </w:numPr>
        <w:spacing w:after="0"/>
        <w:ind w:left="142" w:hanging="142"/>
        <w:rPr>
          <w:rFonts w:cstheme="minorHAnsi"/>
          <w:sz w:val="24"/>
          <w:szCs w:val="24"/>
        </w:rPr>
      </w:pPr>
      <w:r w:rsidRPr="00324E95">
        <w:rPr>
          <w:rFonts w:cstheme="minorHAnsi"/>
          <w:sz w:val="24"/>
          <w:szCs w:val="24"/>
        </w:rPr>
        <w:t>Offer support to children who have initiated the</w:t>
      </w:r>
      <w:r>
        <w:rPr>
          <w:rFonts w:cstheme="minorHAnsi"/>
          <w:sz w:val="24"/>
          <w:szCs w:val="24"/>
        </w:rPr>
        <w:t xml:space="preserve"> bullying and work with them around resolving issues.</w:t>
      </w:r>
    </w:p>
    <w:p w14:paraId="532AA1DC" w14:textId="77777777" w:rsidR="005F5714" w:rsidRPr="00517295" w:rsidRDefault="005F5714" w:rsidP="005F5714">
      <w:pPr>
        <w:spacing w:after="0"/>
        <w:rPr>
          <w:rFonts w:cstheme="minorHAnsi"/>
          <w:sz w:val="24"/>
          <w:szCs w:val="24"/>
        </w:rPr>
      </w:pPr>
      <w:r w:rsidRPr="00517295">
        <w:rPr>
          <w:rFonts w:cstheme="minorHAnsi"/>
          <w:sz w:val="24"/>
          <w:szCs w:val="24"/>
        </w:rPr>
        <w:t>• Work with children who have been bullied in order to address the problems they have.</w:t>
      </w:r>
    </w:p>
    <w:p w14:paraId="25904A44" w14:textId="77777777" w:rsidR="005F5714" w:rsidRPr="00517295" w:rsidRDefault="005F5714" w:rsidP="005F5714">
      <w:pPr>
        <w:jc w:val="center"/>
        <w:rPr>
          <w:rFonts w:cstheme="minorHAnsi"/>
          <w:b/>
          <w:sz w:val="24"/>
          <w:szCs w:val="24"/>
        </w:rPr>
      </w:pPr>
    </w:p>
    <w:p w14:paraId="185D513F" w14:textId="64DE64C3" w:rsidR="005F5714" w:rsidRPr="00517295" w:rsidRDefault="005F5714" w:rsidP="005F5714">
      <w:pPr>
        <w:rPr>
          <w:rFonts w:cstheme="minorHAnsi"/>
          <w:b/>
          <w:sz w:val="24"/>
          <w:szCs w:val="24"/>
        </w:rPr>
      </w:pPr>
      <w:r w:rsidRPr="00517295">
        <w:rPr>
          <w:rFonts w:cstheme="minorHAnsi"/>
          <w:b/>
          <w:sz w:val="24"/>
          <w:szCs w:val="24"/>
        </w:rPr>
        <w:t>Liaison with Parents and Carers</w:t>
      </w:r>
    </w:p>
    <w:p w14:paraId="7BE84903" w14:textId="77777777" w:rsidR="005F5714" w:rsidRPr="00517295" w:rsidRDefault="005F5714" w:rsidP="005F5714">
      <w:pPr>
        <w:spacing w:after="0"/>
        <w:rPr>
          <w:rFonts w:cstheme="minorHAnsi"/>
          <w:sz w:val="24"/>
          <w:szCs w:val="24"/>
        </w:rPr>
      </w:pPr>
      <w:r w:rsidRPr="00517295">
        <w:rPr>
          <w:rFonts w:cstheme="minorHAnsi"/>
          <w:sz w:val="24"/>
          <w:szCs w:val="24"/>
        </w:rPr>
        <w:t>We will:</w:t>
      </w:r>
    </w:p>
    <w:p w14:paraId="2C75A571" w14:textId="77777777" w:rsidR="005F5714" w:rsidRPr="00517295" w:rsidRDefault="005F5714" w:rsidP="005F5714">
      <w:pPr>
        <w:spacing w:after="0"/>
        <w:rPr>
          <w:rFonts w:cstheme="minorHAnsi"/>
          <w:sz w:val="24"/>
          <w:szCs w:val="24"/>
        </w:rPr>
      </w:pPr>
      <w:r w:rsidRPr="00517295">
        <w:rPr>
          <w:rFonts w:cstheme="minorHAnsi"/>
          <w:sz w:val="24"/>
          <w:szCs w:val="24"/>
        </w:rPr>
        <w:t>• Ensure that parents / carers know whom to contact if they are worried about bullying.</w:t>
      </w:r>
    </w:p>
    <w:p w14:paraId="3E30D964" w14:textId="77777777" w:rsidR="005F5714" w:rsidRPr="00517295" w:rsidRDefault="005F5714" w:rsidP="005F5714">
      <w:pPr>
        <w:spacing w:after="0"/>
        <w:rPr>
          <w:rFonts w:cstheme="minorHAnsi"/>
          <w:sz w:val="24"/>
          <w:szCs w:val="24"/>
        </w:rPr>
      </w:pPr>
      <w:r w:rsidRPr="00517295">
        <w:rPr>
          <w:rFonts w:cstheme="minorHAnsi"/>
          <w:sz w:val="24"/>
          <w:szCs w:val="24"/>
        </w:rPr>
        <w:t>• Ensure parents know about our complaints procedure and how to use it effectively.</w:t>
      </w:r>
    </w:p>
    <w:p w14:paraId="7310998E" w14:textId="77777777" w:rsidR="005F5714" w:rsidRPr="00517295" w:rsidRDefault="005F5714" w:rsidP="005F5714">
      <w:pPr>
        <w:jc w:val="center"/>
        <w:rPr>
          <w:rFonts w:cstheme="minorHAnsi"/>
          <w:b/>
          <w:sz w:val="24"/>
          <w:szCs w:val="24"/>
        </w:rPr>
      </w:pPr>
    </w:p>
    <w:p w14:paraId="2CA06BA9" w14:textId="1464DC25" w:rsidR="005F5714" w:rsidRPr="00517295" w:rsidRDefault="005F5714" w:rsidP="005F5714">
      <w:pPr>
        <w:rPr>
          <w:rFonts w:cstheme="minorHAnsi"/>
          <w:b/>
          <w:sz w:val="24"/>
          <w:szCs w:val="24"/>
        </w:rPr>
      </w:pPr>
      <w:r w:rsidRPr="00517295">
        <w:rPr>
          <w:rFonts w:cstheme="minorHAnsi"/>
          <w:b/>
          <w:sz w:val="24"/>
          <w:szCs w:val="24"/>
        </w:rPr>
        <w:t>Responsibilities</w:t>
      </w:r>
    </w:p>
    <w:p w14:paraId="48A302FC" w14:textId="77777777" w:rsidR="005F5714" w:rsidRPr="00517295" w:rsidRDefault="005F5714" w:rsidP="005F5714">
      <w:pPr>
        <w:rPr>
          <w:rFonts w:cstheme="minorHAnsi"/>
          <w:b/>
          <w:sz w:val="24"/>
          <w:szCs w:val="24"/>
        </w:rPr>
      </w:pPr>
      <w:r w:rsidRPr="00517295">
        <w:rPr>
          <w:rFonts w:cstheme="minorHAnsi"/>
          <w:sz w:val="24"/>
          <w:szCs w:val="24"/>
        </w:rPr>
        <w:t>This Policy only works if it ensures that the whole school community understands that bullying is not tolerated and understands the steps that will be taken to both prevent and respond to bullying</w:t>
      </w:r>
      <w:r w:rsidRPr="00517295">
        <w:rPr>
          <w:rFonts w:cstheme="minorHAnsi"/>
          <w:b/>
          <w:sz w:val="24"/>
          <w:szCs w:val="24"/>
        </w:rPr>
        <w:t>.</w:t>
      </w:r>
    </w:p>
    <w:p w14:paraId="63E34FDA" w14:textId="44B29FAF" w:rsidR="005F5714" w:rsidRPr="00517295" w:rsidRDefault="005F5714" w:rsidP="00517295">
      <w:pPr>
        <w:spacing w:after="0"/>
        <w:rPr>
          <w:rFonts w:cstheme="minorHAnsi"/>
          <w:sz w:val="24"/>
          <w:szCs w:val="24"/>
        </w:rPr>
      </w:pPr>
      <w:r w:rsidRPr="00517295">
        <w:rPr>
          <w:rFonts w:cstheme="minorHAnsi"/>
          <w:sz w:val="24"/>
          <w:szCs w:val="24"/>
        </w:rPr>
        <w:t>It is the responsibility of:</w:t>
      </w:r>
    </w:p>
    <w:p w14:paraId="6C919DE5" w14:textId="77777777" w:rsidR="005F5714" w:rsidRPr="00517295" w:rsidRDefault="005F5714" w:rsidP="00517295">
      <w:pPr>
        <w:spacing w:after="0"/>
        <w:rPr>
          <w:rFonts w:cstheme="minorHAnsi"/>
          <w:sz w:val="24"/>
          <w:szCs w:val="24"/>
        </w:rPr>
      </w:pPr>
      <w:r w:rsidRPr="00517295">
        <w:rPr>
          <w:rFonts w:cstheme="minorHAnsi"/>
          <w:sz w:val="24"/>
          <w:szCs w:val="24"/>
        </w:rPr>
        <w:t>• School Governors to take a lead role in monitoring and reviewing this policy.</w:t>
      </w:r>
    </w:p>
    <w:p w14:paraId="626793AF" w14:textId="7CB5E52E" w:rsidR="005F5714" w:rsidRPr="00517295" w:rsidRDefault="005F5714" w:rsidP="00517295">
      <w:pPr>
        <w:spacing w:after="0"/>
        <w:rPr>
          <w:rFonts w:cstheme="minorHAnsi"/>
          <w:sz w:val="24"/>
          <w:szCs w:val="24"/>
        </w:rPr>
      </w:pPr>
      <w:r w:rsidRPr="00517295">
        <w:rPr>
          <w:rFonts w:cstheme="minorHAnsi"/>
          <w:sz w:val="24"/>
          <w:szCs w:val="24"/>
        </w:rPr>
        <w:t xml:space="preserve">• Governors, the </w:t>
      </w:r>
      <w:r w:rsidR="00517295" w:rsidRPr="00517295">
        <w:rPr>
          <w:rFonts w:cstheme="minorHAnsi"/>
          <w:sz w:val="24"/>
          <w:szCs w:val="24"/>
        </w:rPr>
        <w:t>Headteacher</w:t>
      </w:r>
      <w:r w:rsidRPr="00517295">
        <w:rPr>
          <w:rFonts w:cstheme="minorHAnsi"/>
          <w:sz w:val="24"/>
          <w:szCs w:val="24"/>
        </w:rPr>
        <w:t xml:space="preserve">, Senior Managers, Teaching and </w:t>
      </w:r>
      <w:r w:rsidR="00B079B8" w:rsidRPr="00517295">
        <w:rPr>
          <w:rFonts w:cstheme="minorHAnsi"/>
          <w:sz w:val="24"/>
          <w:szCs w:val="24"/>
        </w:rPr>
        <w:t>Non-Teaching</w:t>
      </w:r>
      <w:r w:rsidRPr="00517295">
        <w:rPr>
          <w:rFonts w:cstheme="minorHAnsi"/>
          <w:sz w:val="24"/>
          <w:szCs w:val="24"/>
        </w:rPr>
        <w:t xml:space="preserve"> staff to be aware of this policy and implement it accordingly.</w:t>
      </w:r>
    </w:p>
    <w:p w14:paraId="2D47A2B0" w14:textId="49E7628A" w:rsidR="005F5714" w:rsidRPr="00517295" w:rsidRDefault="005F5714" w:rsidP="00517295">
      <w:pPr>
        <w:spacing w:after="0"/>
        <w:rPr>
          <w:rFonts w:cstheme="minorHAnsi"/>
          <w:sz w:val="24"/>
          <w:szCs w:val="24"/>
        </w:rPr>
      </w:pPr>
      <w:r w:rsidRPr="00517295">
        <w:rPr>
          <w:rFonts w:cstheme="minorHAnsi"/>
          <w:sz w:val="24"/>
          <w:szCs w:val="24"/>
        </w:rPr>
        <w:t xml:space="preserve">• The </w:t>
      </w:r>
      <w:r w:rsidR="00517295" w:rsidRPr="00517295">
        <w:rPr>
          <w:rFonts w:cstheme="minorHAnsi"/>
          <w:sz w:val="24"/>
          <w:szCs w:val="24"/>
        </w:rPr>
        <w:t>Headteacher</w:t>
      </w:r>
      <w:r w:rsidRPr="00517295">
        <w:rPr>
          <w:rFonts w:cstheme="minorHAnsi"/>
          <w:sz w:val="24"/>
          <w:szCs w:val="24"/>
        </w:rPr>
        <w:t xml:space="preserve"> to communicate the policy to the school community.</w:t>
      </w:r>
    </w:p>
    <w:p w14:paraId="1939E526" w14:textId="77777777" w:rsidR="005F5714" w:rsidRPr="00517295" w:rsidRDefault="005F5714" w:rsidP="00517295">
      <w:pPr>
        <w:spacing w:after="0"/>
        <w:rPr>
          <w:rFonts w:cstheme="minorHAnsi"/>
          <w:sz w:val="24"/>
          <w:szCs w:val="24"/>
        </w:rPr>
      </w:pPr>
      <w:r w:rsidRPr="00517295">
        <w:rPr>
          <w:rFonts w:cstheme="minorHAnsi"/>
          <w:sz w:val="24"/>
          <w:szCs w:val="24"/>
        </w:rPr>
        <w:t>• Pupils to abide by the policy.</w:t>
      </w:r>
    </w:p>
    <w:p w14:paraId="5D189C33" w14:textId="6EAFBFB4" w:rsidR="005F5714" w:rsidRDefault="005F5714" w:rsidP="005F5714">
      <w:pPr>
        <w:jc w:val="center"/>
        <w:rPr>
          <w:rFonts w:cstheme="minorHAnsi"/>
          <w:b/>
          <w:sz w:val="24"/>
          <w:szCs w:val="24"/>
        </w:rPr>
      </w:pPr>
    </w:p>
    <w:p w14:paraId="675A5E77" w14:textId="77777777" w:rsidR="00517295" w:rsidRPr="00517295" w:rsidRDefault="00517295" w:rsidP="005F5714">
      <w:pPr>
        <w:jc w:val="center"/>
        <w:rPr>
          <w:rFonts w:cstheme="minorHAnsi"/>
          <w:b/>
          <w:sz w:val="24"/>
          <w:szCs w:val="24"/>
        </w:rPr>
      </w:pPr>
    </w:p>
    <w:p w14:paraId="1EF52B07" w14:textId="00DE0305" w:rsidR="005F5714" w:rsidRPr="00517295" w:rsidRDefault="005F5714" w:rsidP="00517295">
      <w:pPr>
        <w:rPr>
          <w:rFonts w:cstheme="minorHAnsi"/>
          <w:b/>
          <w:sz w:val="24"/>
          <w:szCs w:val="24"/>
        </w:rPr>
      </w:pPr>
      <w:r w:rsidRPr="00517295">
        <w:rPr>
          <w:rFonts w:cstheme="minorHAnsi"/>
          <w:b/>
          <w:sz w:val="24"/>
          <w:szCs w:val="24"/>
        </w:rPr>
        <w:t>The role of governors</w:t>
      </w:r>
    </w:p>
    <w:p w14:paraId="692B163C" w14:textId="6B80DBD2" w:rsidR="005F5714" w:rsidRPr="00517295" w:rsidRDefault="005F5714" w:rsidP="00517295">
      <w:pPr>
        <w:rPr>
          <w:rFonts w:cstheme="minorHAnsi"/>
          <w:sz w:val="24"/>
          <w:szCs w:val="24"/>
        </w:rPr>
      </w:pPr>
      <w:r w:rsidRPr="00517295">
        <w:rPr>
          <w:rFonts w:cstheme="minorHAnsi"/>
          <w:sz w:val="24"/>
          <w:szCs w:val="24"/>
        </w:rPr>
        <w:t xml:space="preserve">The governing body supports the </w:t>
      </w:r>
      <w:r w:rsidR="00517295" w:rsidRPr="00517295">
        <w:rPr>
          <w:rFonts w:cstheme="minorHAnsi"/>
          <w:sz w:val="24"/>
          <w:szCs w:val="24"/>
        </w:rPr>
        <w:t>Headteacher</w:t>
      </w:r>
      <w:r w:rsidRPr="00517295">
        <w:rPr>
          <w:rFonts w:cstheme="minorHAnsi"/>
          <w:sz w:val="24"/>
          <w:szCs w:val="24"/>
        </w:rPr>
        <w:t xml:space="preserve"> in all attempts to eliminate bullying from our school. This policy statement makes it very clear that the governing body does not allow bullying to take place in our school, and that any incidents of bullying that do occur are taken very seriously and dealt with appropriately.</w:t>
      </w:r>
    </w:p>
    <w:p w14:paraId="4EA175DF" w14:textId="3F0E6D9C" w:rsidR="005F5714" w:rsidRPr="00B079B8" w:rsidRDefault="005F5714" w:rsidP="00B079B8">
      <w:pPr>
        <w:rPr>
          <w:rFonts w:cstheme="minorHAnsi"/>
          <w:sz w:val="24"/>
          <w:szCs w:val="24"/>
        </w:rPr>
      </w:pPr>
      <w:r w:rsidRPr="00517295">
        <w:rPr>
          <w:rFonts w:cstheme="minorHAnsi"/>
          <w:sz w:val="24"/>
          <w:szCs w:val="24"/>
        </w:rPr>
        <w:t xml:space="preserve">The governing body monitors the incidents of bullying that occur, and reviews the effectiveness of the school policy. The governors require the </w:t>
      </w:r>
      <w:r w:rsidR="00517295" w:rsidRPr="00517295">
        <w:rPr>
          <w:rFonts w:cstheme="minorHAnsi"/>
          <w:sz w:val="24"/>
          <w:szCs w:val="24"/>
        </w:rPr>
        <w:t>Headteacher</w:t>
      </w:r>
      <w:r w:rsidRPr="00517295">
        <w:rPr>
          <w:rFonts w:cstheme="minorHAnsi"/>
          <w:sz w:val="24"/>
          <w:szCs w:val="24"/>
        </w:rPr>
        <w:t xml:space="preserve"> to keep accurate records of all incidents of bullying and to report to the governors on request about the effectiveness of school anti-bullying strategies.</w:t>
      </w:r>
    </w:p>
    <w:p w14:paraId="2333CCF9" w14:textId="2C0D20C4" w:rsidR="005F5714" w:rsidRPr="00517295" w:rsidRDefault="005F5714" w:rsidP="00517295">
      <w:pPr>
        <w:rPr>
          <w:rFonts w:cstheme="minorHAnsi"/>
          <w:b/>
          <w:sz w:val="24"/>
          <w:szCs w:val="24"/>
        </w:rPr>
      </w:pPr>
      <w:r w:rsidRPr="00517295">
        <w:rPr>
          <w:rFonts w:cstheme="minorHAnsi"/>
          <w:b/>
          <w:sz w:val="24"/>
          <w:szCs w:val="24"/>
        </w:rPr>
        <w:t xml:space="preserve">The role of the </w:t>
      </w:r>
      <w:r w:rsidR="00517295" w:rsidRPr="00517295">
        <w:rPr>
          <w:rFonts w:cstheme="minorHAnsi"/>
          <w:b/>
          <w:sz w:val="24"/>
          <w:szCs w:val="24"/>
        </w:rPr>
        <w:t>Headteacher</w:t>
      </w:r>
    </w:p>
    <w:p w14:paraId="49E112F8" w14:textId="724BE532" w:rsidR="005F5714" w:rsidRPr="00517295" w:rsidRDefault="005F5714" w:rsidP="00517295">
      <w:pPr>
        <w:rPr>
          <w:rFonts w:cstheme="minorHAnsi"/>
          <w:b/>
          <w:sz w:val="24"/>
          <w:szCs w:val="24"/>
        </w:rPr>
      </w:pPr>
      <w:r w:rsidRPr="00517295">
        <w:rPr>
          <w:rFonts w:cstheme="minorHAnsi"/>
          <w:sz w:val="24"/>
          <w:szCs w:val="24"/>
        </w:rPr>
        <w:t xml:space="preserve">a) It is the responsibility of the </w:t>
      </w:r>
      <w:r w:rsidR="00517295" w:rsidRPr="00517295">
        <w:rPr>
          <w:rFonts w:cstheme="minorHAnsi"/>
          <w:sz w:val="24"/>
          <w:szCs w:val="24"/>
        </w:rPr>
        <w:t>Headteacher</w:t>
      </w:r>
      <w:r w:rsidRPr="00517295">
        <w:rPr>
          <w:rFonts w:cstheme="minorHAnsi"/>
          <w:sz w:val="24"/>
          <w:szCs w:val="24"/>
        </w:rPr>
        <w:t xml:space="preserve"> to implement the school anti-bullying strategy and to ensure that all staff (both teaching and non-teaching) are aware of the school policy and know how to deal with incidents of bullying</w:t>
      </w:r>
      <w:r w:rsidR="00750DAC">
        <w:rPr>
          <w:rFonts w:cstheme="minorHAnsi"/>
          <w:sz w:val="24"/>
          <w:szCs w:val="24"/>
        </w:rPr>
        <w:t>, this is done through training sessions</w:t>
      </w:r>
      <w:r w:rsidRPr="00517295">
        <w:rPr>
          <w:rFonts w:cstheme="minorHAnsi"/>
          <w:sz w:val="24"/>
          <w:szCs w:val="24"/>
        </w:rPr>
        <w:t>. The Headteacher reports to the governing body about the effectiveness of the anti-bullying policy on request.</w:t>
      </w:r>
    </w:p>
    <w:p w14:paraId="03BA90E5" w14:textId="2EDACAC8" w:rsidR="005F5714" w:rsidRPr="00517295" w:rsidRDefault="005F5714" w:rsidP="00517295">
      <w:pPr>
        <w:spacing w:after="0"/>
        <w:rPr>
          <w:rFonts w:cstheme="minorHAnsi"/>
          <w:sz w:val="24"/>
          <w:szCs w:val="24"/>
        </w:rPr>
      </w:pPr>
      <w:r w:rsidRPr="00517295">
        <w:rPr>
          <w:rFonts w:cstheme="minorHAnsi"/>
          <w:sz w:val="24"/>
          <w:szCs w:val="24"/>
        </w:rPr>
        <w:t>b) The Headteacher ensures that all children understand the definition of bullying, know that it is wrong and that it is unacceptable behaviour in this school.</w:t>
      </w:r>
    </w:p>
    <w:p w14:paraId="27555B90" w14:textId="77777777" w:rsidR="005F5714" w:rsidRPr="00517295" w:rsidRDefault="005F5714" w:rsidP="00517295">
      <w:pPr>
        <w:spacing w:after="0"/>
        <w:rPr>
          <w:rFonts w:cstheme="minorHAnsi"/>
          <w:sz w:val="24"/>
          <w:szCs w:val="24"/>
        </w:rPr>
      </w:pPr>
    </w:p>
    <w:p w14:paraId="415B4D98" w14:textId="53D1B35D" w:rsidR="005F5714" w:rsidRPr="00517295" w:rsidRDefault="005F5714" w:rsidP="00517295">
      <w:pPr>
        <w:spacing w:after="0"/>
        <w:rPr>
          <w:rFonts w:cstheme="minorHAnsi"/>
          <w:sz w:val="24"/>
          <w:szCs w:val="24"/>
        </w:rPr>
      </w:pPr>
      <w:r w:rsidRPr="00517295">
        <w:rPr>
          <w:rFonts w:cstheme="minorHAnsi"/>
          <w:sz w:val="24"/>
          <w:szCs w:val="24"/>
        </w:rPr>
        <w:t xml:space="preserve"> c) The Headteacher ensures that all staff receive sufficient training to be equipped to deal with all incidents of bullying.</w:t>
      </w:r>
    </w:p>
    <w:p w14:paraId="543F4B27" w14:textId="77777777" w:rsidR="005F5714" w:rsidRPr="00517295" w:rsidRDefault="005F5714" w:rsidP="00517295">
      <w:pPr>
        <w:spacing w:after="0"/>
        <w:rPr>
          <w:rFonts w:cstheme="minorHAnsi"/>
          <w:sz w:val="24"/>
          <w:szCs w:val="24"/>
        </w:rPr>
      </w:pPr>
    </w:p>
    <w:p w14:paraId="1B330970" w14:textId="2707082F" w:rsidR="005F5714" w:rsidRPr="00517295" w:rsidRDefault="005F5714" w:rsidP="00517295">
      <w:pPr>
        <w:spacing w:after="0"/>
        <w:rPr>
          <w:rFonts w:cstheme="minorHAnsi"/>
          <w:sz w:val="24"/>
          <w:szCs w:val="24"/>
        </w:rPr>
      </w:pPr>
      <w:r w:rsidRPr="00517295">
        <w:rPr>
          <w:rFonts w:cstheme="minorHAnsi"/>
          <w:sz w:val="24"/>
          <w:szCs w:val="24"/>
        </w:rPr>
        <w:t>d) The Headteacher sets the school climate of mutual support and praise for success, to making bullying less likely. When children feel they are important and belong to a friendly and welcoming school, bullying is far less likely to be part of their behaviour.</w:t>
      </w:r>
    </w:p>
    <w:p w14:paraId="1A49A2BE" w14:textId="133E19FB" w:rsidR="005F5714" w:rsidRPr="00517295" w:rsidRDefault="005F5714" w:rsidP="00517295">
      <w:pPr>
        <w:spacing w:after="0"/>
        <w:rPr>
          <w:rFonts w:cstheme="minorHAnsi"/>
          <w:sz w:val="24"/>
          <w:szCs w:val="24"/>
        </w:rPr>
      </w:pPr>
    </w:p>
    <w:p w14:paraId="15F521A0" w14:textId="5A10A8C9" w:rsidR="005F5714" w:rsidRPr="00517295" w:rsidRDefault="005F5714" w:rsidP="00517295">
      <w:pPr>
        <w:spacing w:after="0"/>
        <w:rPr>
          <w:rFonts w:cstheme="minorHAnsi"/>
          <w:b/>
          <w:sz w:val="24"/>
          <w:szCs w:val="24"/>
        </w:rPr>
      </w:pPr>
      <w:r w:rsidRPr="00517295">
        <w:rPr>
          <w:rFonts w:cstheme="minorHAnsi"/>
          <w:sz w:val="24"/>
          <w:szCs w:val="24"/>
        </w:rPr>
        <w:t xml:space="preserve">The </w:t>
      </w:r>
      <w:r w:rsidR="00517295" w:rsidRPr="00517295">
        <w:rPr>
          <w:rFonts w:cstheme="minorHAnsi"/>
          <w:sz w:val="24"/>
          <w:szCs w:val="24"/>
        </w:rPr>
        <w:t>Headteacher</w:t>
      </w:r>
      <w:r w:rsidRPr="00517295">
        <w:rPr>
          <w:rFonts w:cstheme="minorHAnsi"/>
          <w:sz w:val="24"/>
          <w:szCs w:val="24"/>
        </w:rPr>
        <w:t xml:space="preserve"> works collaboratively with the Deputy, </w:t>
      </w:r>
      <w:r w:rsidR="00517295" w:rsidRPr="00517295">
        <w:rPr>
          <w:rFonts w:cstheme="minorHAnsi"/>
          <w:sz w:val="24"/>
          <w:szCs w:val="24"/>
        </w:rPr>
        <w:t>SMLT</w:t>
      </w:r>
      <w:r w:rsidRPr="00517295">
        <w:rPr>
          <w:rFonts w:cstheme="minorHAnsi"/>
          <w:sz w:val="24"/>
          <w:szCs w:val="24"/>
        </w:rPr>
        <w:t xml:space="preserve"> and </w:t>
      </w:r>
      <w:r w:rsidR="00B079B8">
        <w:rPr>
          <w:rFonts w:cstheme="minorHAnsi"/>
          <w:sz w:val="24"/>
          <w:szCs w:val="24"/>
        </w:rPr>
        <w:t>Pastoral Team</w:t>
      </w:r>
      <w:r w:rsidRPr="00517295">
        <w:rPr>
          <w:rFonts w:cstheme="minorHAnsi"/>
          <w:sz w:val="24"/>
          <w:szCs w:val="24"/>
        </w:rPr>
        <w:t xml:space="preserve"> to ensure that this policy is upheld.</w:t>
      </w:r>
    </w:p>
    <w:p w14:paraId="7817BF5A" w14:textId="77777777" w:rsidR="005F5714" w:rsidRPr="00517295" w:rsidRDefault="005F5714" w:rsidP="005F5714">
      <w:pPr>
        <w:jc w:val="center"/>
        <w:rPr>
          <w:rFonts w:cstheme="minorHAnsi"/>
          <w:b/>
          <w:sz w:val="24"/>
          <w:szCs w:val="24"/>
        </w:rPr>
      </w:pPr>
      <w:r w:rsidRPr="00517295">
        <w:rPr>
          <w:rFonts w:cstheme="minorHAnsi"/>
          <w:b/>
          <w:sz w:val="24"/>
          <w:szCs w:val="24"/>
        </w:rPr>
        <w:t xml:space="preserve"> </w:t>
      </w:r>
    </w:p>
    <w:p w14:paraId="3673C594" w14:textId="4E100F0C" w:rsidR="005F5714" w:rsidRPr="00517295" w:rsidRDefault="005F5714" w:rsidP="00517295">
      <w:pPr>
        <w:rPr>
          <w:rFonts w:cstheme="minorHAnsi"/>
          <w:b/>
          <w:sz w:val="24"/>
          <w:szCs w:val="24"/>
        </w:rPr>
      </w:pPr>
      <w:r w:rsidRPr="00517295">
        <w:rPr>
          <w:rFonts w:cstheme="minorHAnsi"/>
          <w:b/>
          <w:sz w:val="24"/>
          <w:szCs w:val="24"/>
        </w:rPr>
        <w:t>The role of the teacher</w:t>
      </w:r>
    </w:p>
    <w:p w14:paraId="2ED69371" w14:textId="77777777" w:rsidR="005F5714" w:rsidRPr="00517295" w:rsidRDefault="005F5714" w:rsidP="00517295">
      <w:pPr>
        <w:spacing w:after="0"/>
        <w:rPr>
          <w:rFonts w:cstheme="minorHAnsi"/>
          <w:sz w:val="24"/>
          <w:szCs w:val="24"/>
        </w:rPr>
      </w:pPr>
      <w:r w:rsidRPr="00517295">
        <w:rPr>
          <w:rFonts w:cstheme="minorHAnsi"/>
          <w:sz w:val="24"/>
          <w:szCs w:val="24"/>
        </w:rPr>
        <w:t>a) Teachers in our school take all forms of bullying seriously, and intervene to prevent incidents from taking place. They keep a record on CPOMS of all incidents that happen in their class and that they are aware of in the school.</w:t>
      </w:r>
    </w:p>
    <w:p w14:paraId="79A7865E" w14:textId="79AC3D62" w:rsidR="005F5714" w:rsidRPr="00517295" w:rsidRDefault="00517295" w:rsidP="00517295">
      <w:pPr>
        <w:spacing w:after="0"/>
        <w:rPr>
          <w:rFonts w:cstheme="minorHAnsi"/>
          <w:sz w:val="24"/>
          <w:szCs w:val="24"/>
        </w:rPr>
      </w:pPr>
      <w:r w:rsidRPr="00517295">
        <w:rPr>
          <w:rFonts w:cstheme="minorHAnsi"/>
          <w:sz w:val="24"/>
          <w:szCs w:val="24"/>
        </w:rPr>
        <w:t>b</w:t>
      </w:r>
      <w:r w:rsidR="005F5714" w:rsidRPr="00517295">
        <w:rPr>
          <w:rFonts w:cstheme="minorHAnsi"/>
          <w:sz w:val="24"/>
          <w:szCs w:val="24"/>
        </w:rPr>
        <w:t xml:space="preserve">) If teachers witness an act of bullying, they do all they can to support the child who is being bullied. If a child is being bullied over a period of time, then, after consultation with the </w:t>
      </w:r>
      <w:r w:rsidRPr="00517295">
        <w:rPr>
          <w:rFonts w:cstheme="minorHAnsi"/>
          <w:sz w:val="24"/>
          <w:szCs w:val="24"/>
        </w:rPr>
        <w:t>Headteacher</w:t>
      </w:r>
      <w:r w:rsidR="005F5714" w:rsidRPr="00517295">
        <w:rPr>
          <w:rFonts w:cstheme="minorHAnsi"/>
          <w:sz w:val="24"/>
          <w:szCs w:val="24"/>
        </w:rPr>
        <w:t>, the teacher informs the child’s parents.</w:t>
      </w:r>
    </w:p>
    <w:p w14:paraId="487E76F9" w14:textId="481DD153" w:rsidR="005F5714" w:rsidRPr="00517295" w:rsidRDefault="005F5714" w:rsidP="00517295">
      <w:pPr>
        <w:spacing w:after="0"/>
        <w:rPr>
          <w:rFonts w:cstheme="minorHAnsi"/>
          <w:sz w:val="24"/>
          <w:szCs w:val="24"/>
        </w:rPr>
      </w:pPr>
      <w:r w:rsidRPr="00517295">
        <w:rPr>
          <w:rFonts w:cstheme="minorHAnsi"/>
          <w:sz w:val="24"/>
          <w:szCs w:val="24"/>
        </w:rPr>
        <w:t xml:space="preserve"> c) A record is kept on children’s individual records on CPOMs of bullying that occurs outside lesson time, either near the school or on the children’s way home or to school or online. </w:t>
      </w:r>
      <w:r w:rsidR="00A328CB">
        <w:rPr>
          <w:rFonts w:cstheme="minorHAnsi"/>
          <w:sz w:val="24"/>
          <w:szCs w:val="24"/>
        </w:rPr>
        <w:t>This is reported to parents and advice give</w:t>
      </w:r>
      <w:r w:rsidR="002F10F2">
        <w:rPr>
          <w:rFonts w:cstheme="minorHAnsi"/>
          <w:sz w:val="24"/>
          <w:szCs w:val="24"/>
        </w:rPr>
        <w:t>n</w:t>
      </w:r>
      <w:r w:rsidR="00A328CB">
        <w:rPr>
          <w:rFonts w:cstheme="minorHAnsi"/>
          <w:sz w:val="24"/>
          <w:szCs w:val="24"/>
        </w:rPr>
        <w:t xml:space="preserve"> to contact the police. School if needed, will report to PCSO. Work with the children will be done initially by the teacher. </w:t>
      </w:r>
      <w:r w:rsidRPr="00517295">
        <w:rPr>
          <w:rFonts w:cstheme="minorHAnsi"/>
          <w:sz w:val="24"/>
          <w:szCs w:val="24"/>
        </w:rPr>
        <w:t>If any adult witnesses an act of bullying, they should inform the</w:t>
      </w:r>
      <w:r w:rsidR="00A328CB">
        <w:rPr>
          <w:rFonts w:cstheme="minorHAnsi"/>
          <w:sz w:val="24"/>
          <w:szCs w:val="24"/>
        </w:rPr>
        <w:t xml:space="preserve"> </w:t>
      </w:r>
      <w:r w:rsidRPr="00517295">
        <w:rPr>
          <w:rFonts w:cstheme="minorHAnsi"/>
          <w:sz w:val="24"/>
          <w:szCs w:val="24"/>
        </w:rPr>
        <w:t>teacher who records the event on CPOMs.</w:t>
      </w:r>
    </w:p>
    <w:p w14:paraId="206F42A3" w14:textId="01793E43" w:rsidR="005F5714" w:rsidRPr="00517295" w:rsidRDefault="005F5714" w:rsidP="00517295">
      <w:pPr>
        <w:spacing w:after="0"/>
        <w:rPr>
          <w:rFonts w:cstheme="minorHAnsi"/>
          <w:sz w:val="24"/>
          <w:szCs w:val="24"/>
        </w:rPr>
      </w:pPr>
      <w:r w:rsidRPr="00517295">
        <w:rPr>
          <w:rFonts w:cstheme="minorHAnsi"/>
          <w:sz w:val="24"/>
          <w:szCs w:val="24"/>
        </w:rPr>
        <w:t xml:space="preserve"> d) If, as teachers, we become aware of any bullying taking place between members of a class, we deal with the issue immediately, in liaison with S</w:t>
      </w:r>
      <w:r w:rsidR="00517295" w:rsidRPr="00517295">
        <w:rPr>
          <w:rFonts w:cstheme="minorHAnsi"/>
          <w:sz w:val="24"/>
          <w:szCs w:val="24"/>
        </w:rPr>
        <w:t>M</w:t>
      </w:r>
      <w:r w:rsidRPr="00517295">
        <w:rPr>
          <w:rFonts w:cstheme="minorHAnsi"/>
          <w:sz w:val="24"/>
          <w:szCs w:val="24"/>
        </w:rPr>
        <w:t xml:space="preserve">LT and </w:t>
      </w:r>
      <w:r w:rsidR="00517295" w:rsidRPr="00517295">
        <w:rPr>
          <w:rFonts w:cstheme="minorHAnsi"/>
          <w:sz w:val="24"/>
          <w:szCs w:val="24"/>
        </w:rPr>
        <w:t>Pastoral Lead</w:t>
      </w:r>
      <w:r w:rsidR="00517295">
        <w:rPr>
          <w:rFonts w:cstheme="minorHAnsi"/>
          <w:sz w:val="24"/>
          <w:szCs w:val="24"/>
        </w:rPr>
        <w:t>s</w:t>
      </w:r>
      <w:r w:rsidRPr="00517295">
        <w:rPr>
          <w:rFonts w:cstheme="minorHAnsi"/>
          <w:sz w:val="24"/>
          <w:szCs w:val="24"/>
        </w:rPr>
        <w:t xml:space="preserve">. This may involve counselling and support for the victim of the bullying, and consequences for the child who has carried out the bullying. We spend time talking to the child who has been bullied: we explain why the action of the child was wrong, and we </w:t>
      </w:r>
      <w:r w:rsidRPr="00517295">
        <w:rPr>
          <w:rFonts w:cstheme="minorHAnsi"/>
          <w:sz w:val="24"/>
          <w:szCs w:val="24"/>
        </w:rPr>
        <w:lastRenderedPageBreak/>
        <w:t xml:space="preserve">endeavour to help the child change their behaviour in future. If a child is repeatedly involved in bullying other children, we inform the Headteacher and the special needs co-ordinator. We then invite the child’s parents into the school to discuss the situation. In more extreme cases, for example where these initial discussions have proven ineffective, the </w:t>
      </w:r>
      <w:r w:rsidR="00517295">
        <w:rPr>
          <w:rFonts w:cstheme="minorHAnsi"/>
          <w:sz w:val="24"/>
          <w:szCs w:val="24"/>
        </w:rPr>
        <w:t>school</w:t>
      </w:r>
      <w:r w:rsidRPr="00517295">
        <w:rPr>
          <w:rFonts w:cstheme="minorHAnsi"/>
          <w:sz w:val="24"/>
          <w:szCs w:val="24"/>
        </w:rPr>
        <w:t xml:space="preserve"> may contact external support agencies.</w:t>
      </w:r>
    </w:p>
    <w:p w14:paraId="04A0D7A4" w14:textId="6D0DDCC0" w:rsidR="005F5714" w:rsidRPr="00517295" w:rsidRDefault="005F5714" w:rsidP="00517295">
      <w:pPr>
        <w:spacing w:after="0"/>
        <w:rPr>
          <w:rFonts w:cstheme="minorHAnsi"/>
          <w:sz w:val="24"/>
          <w:szCs w:val="24"/>
        </w:rPr>
      </w:pPr>
      <w:r w:rsidRPr="00517295">
        <w:rPr>
          <w:rFonts w:cstheme="minorHAnsi"/>
          <w:sz w:val="24"/>
          <w:szCs w:val="24"/>
        </w:rPr>
        <w:t xml:space="preserve"> e) Teachers routinely attend training, which enables them to become equipped to deal with incidents of bullying and behaviour management.</w:t>
      </w:r>
    </w:p>
    <w:p w14:paraId="64CD4276" w14:textId="38A1CFD8" w:rsidR="005F5714" w:rsidRPr="00517295" w:rsidRDefault="005F5714" w:rsidP="00517295">
      <w:pPr>
        <w:spacing w:after="0"/>
        <w:rPr>
          <w:rFonts w:cstheme="minorHAnsi"/>
          <w:sz w:val="24"/>
          <w:szCs w:val="24"/>
        </w:rPr>
      </w:pPr>
      <w:r w:rsidRPr="00517295">
        <w:rPr>
          <w:rFonts w:cstheme="minorHAnsi"/>
          <w:sz w:val="24"/>
          <w:szCs w:val="24"/>
        </w:rPr>
        <w:t xml:space="preserve"> Teachers support all children in their class and establish a climate of trust and respect for all. By praising, rewarding and celebrating the success of all children, we aim to prevent incidents of bullying.</w:t>
      </w:r>
    </w:p>
    <w:p w14:paraId="317B9D28" w14:textId="77777777" w:rsidR="005F5714" w:rsidRPr="00517295" w:rsidRDefault="005F5714" w:rsidP="005F5714">
      <w:pPr>
        <w:jc w:val="center"/>
        <w:rPr>
          <w:rFonts w:cstheme="minorHAnsi"/>
          <w:b/>
          <w:sz w:val="24"/>
          <w:szCs w:val="24"/>
        </w:rPr>
      </w:pPr>
      <w:r w:rsidRPr="00517295">
        <w:rPr>
          <w:rFonts w:cstheme="minorHAnsi"/>
          <w:b/>
          <w:sz w:val="24"/>
          <w:szCs w:val="24"/>
        </w:rPr>
        <w:t xml:space="preserve"> </w:t>
      </w:r>
    </w:p>
    <w:p w14:paraId="04AF908B" w14:textId="6EA3249C" w:rsidR="005F5714" w:rsidRPr="00517295" w:rsidRDefault="005F5714" w:rsidP="00517295">
      <w:pPr>
        <w:rPr>
          <w:rFonts w:cstheme="minorHAnsi"/>
          <w:b/>
          <w:sz w:val="24"/>
          <w:szCs w:val="24"/>
        </w:rPr>
      </w:pPr>
      <w:r w:rsidRPr="00517295">
        <w:rPr>
          <w:rFonts w:cstheme="minorHAnsi"/>
          <w:b/>
          <w:sz w:val="24"/>
          <w:szCs w:val="24"/>
        </w:rPr>
        <w:t>Monitoring and review</w:t>
      </w:r>
    </w:p>
    <w:p w14:paraId="4E73EC12" w14:textId="753F05BA" w:rsidR="005F5714" w:rsidRPr="00517295" w:rsidRDefault="005F5714" w:rsidP="00517295">
      <w:pPr>
        <w:rPr>
          <w:rFonts w:cstheme="minorHAnsi"/>
          <w:sz w:val="24"/>
          <w:szCs w:val="24"/>
        </w:rPr>
      </w:pPr>
      <w:r w:rsidRPr="00517295">
        <w:rPr>
          <w:rFonts w:cstheme="minorHAnsi"/>
          <w:sz w:val="24"/>
          <w:szCs w:val="24"/>
        </w:rPr>
        <w:t>This policy is monitored on a</w:t>
      </w:r>
      <w:r w:rsidR="00B079B8">
        <w:rPr>
          <w:rFonts w:cstheme="minorHAnsi"/>
          <w:sz w:val="24"/>
          <w:szCs w:val="24"/>
        </w:rPr>
        <w:t>n on-going</w:t>
      </w:r>
      <w:r w:rsidRPr="00517295">
        <w:rPr>
          <w:rFonts w:cstheme="minorHAnsi"/>
          <w:sz w:val="24"/>
          <w:szCs w:val="24"/>
        </w:rPr>
        <w:t xml:space="preserve"> basis by the </w:t>
      </w:r>
      <w:r w:rsidR="00517295" w:rsidRPr="00517295">
        <w:rPr>
          <w:rFonts w:cstheme="minorHAnsi"/>
          <w:sz w:val="24"/>
          <w:szCs w:val="24"/>
        </w:rPr>
        <w:t>Headteacher</w:t>
      </w:r>
      <w:r w:rsidRPr="00517295">
        <w:rPr>
          <w:rFonts w:cstheme="minorHAnsi"/>
          <w:sz w:val="24"/>
          <w:szCs w:val="24"/>
        </w:rPr>
        <w:t>, who reports to governors about the effectiveness of the policy on request.</w:t>
      </w:r>
    </w:p>
    <w:p w14:paraId="528B12CE" w14:textId="572B41F6" w:rsidR="005F5714" w:rsidRPr="00517295" w:rsidRDefault="005F5714" w:rsidP="00517295">
      <w:pPr>
        <w:rPr>
          <w:rFonts w:cstheme="minorHAnsi"/>
          <w:sz w:val="24"/>
          <w:szCs w:val="24"/>
        </w:rPr>
      </w:pPr>
      <w:r w:rsidRPr="00517295">
        <w:rPr>
          <w:rFonts w:cstheme="minorHAnsi"/>
          <w:sz w:val="24"/>
          <w:szCs w:val="24"/>
        </w:rPr>
        <w:t xml:space="preserve">This anti-bullying policy is the governors’ responsibility and they review its effectiveness </w:t>
      </w:r>
      <w:r w:rsidR="00B079B8">
        <w:rPr>
          <w:rFonts w:cstheme="minorHAnsi"/>
          <w:sz w:val="24"/>
          <w:szCs w:val="24"/>
        </w:rPr>
        <w:t>through Governing Body meetings.</w:t>
      </w:r>
    </w:p>
    <w:p w14:paraId="3C5D4FCA" w14:textId="77777777" w:rsidR="005F5714" w:rsidRPr="00517295" w:rsidRDefault="005F5714" w:rsidP="005F5714">
      <w:pPr>
        <w:jc w:val="center"/>
        <w:rPr>
          <w:rFonts w:cstheme="minorHAnsi"/>
          <w:b/>
          <w:sz w:val="24"/>
          <w:szCs w:val="24"/>
        </w:rPr>
      </w:pPr>
    </w:p>
    <w:p w14:paraId="62CAC1E3" w14:textId="77777777" w:rsidR="005F5714" w:rsidRPr="00517295" w:rsidRDefault="005F5714" w:rsidP="005F5714">
      <w:pPr>
        <w:jc w:val="center"/>
        <w:rPr>
          <w:rFonts w:cstheme="minorHAnsi"/>
          <w:b/>
          <w:sz w:val="24"/>
          <w:szCs w:val="24"/>
        </w:rPr>
      </w:pPr>
      <w:r w:rsidRPr="00517295">
        <w:rPr>
          <w:rFonts w:cstheme="minorHAnsi"/>
          <w:b/>
          <w:sz w:val="24"/>
          <w:szCs w:val="24"/>
        </w:rPr>
        <w:t xml:space="preserve"> </w:t>
      </w:r>
    </w:p>
    <w:p w14:paraId="177D0293" w14:textId="77777777" w:rsidR="005F5714" w:rsidRPr="00517295" w:rsidRDefault="005F5714" w:rsidP="005F5714">
      <w:pPr>
        <w:jc w:val="center"/>
        <w:rPr>
          <w:rFonts w:cstheme="minorHAnsi"/>
          <w:b/>
          <w:sz w:val="24"/>
          <w:szCs w:val="24"/>
        </w:rPr>
      </w:pPr>
    </w:p>
    <w:sectPr w:rsidR="005F5714" w:rsidRPr="00517295" w:rsidSect="005F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C10E" w14:textId="77777777" w:rsidR="004B7FFC" w:rsidRDefault="004B7FFC" w:rsidP="004B7FFC">
      <w:pPr>
        <w:spacing w:after="0" w:line="240" w:lineRule="auto"/>
      </w:pPr>
      <w:r>
        <w:separator/>
      </w:r>
    </w:p>
  </w:endnote>
  <w:endnote w:type="continuationSeparator" w:id="0">
    <w:p w14:paraId="3E6EC10F" w14:textId="77777777" w:rsidR="004B7FFC" w:rsidRDefault="004B7FFC" w:rsidP="004B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C10C" w14:textId="77777777" w:rsidR="004B7FFC" w:rsidRDefault="004B7FFC" w:rsidP="004B7FFC">
      <w:pPr>
        <w:spacing w:after="0" w:line="240" w:lineRule="auto"/>
      </w:pPr>
      <w:r>
        <w:separator/>
      </w:r>
    </w:p>
  </w:footnote>
  <w:footnote w:type="continuationSeparator" w:id="0">
    <w:p w14:paraId="3E6EC10D" w14:textId="77777777" w:rsidR="004B7FFC" w:rsidRDefault="004B7FFC" w:rsidP="004B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5F2"/>
    <w:multiLevelType w:val="hybridMultilevel"/>
    <w:tmpl w:val="456A7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3D38"/>
    <w:multiLevelType w:val="hybridMultilevel"/>
    <w:tmpl w:val="A926B8CC"/>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D4FAD"/>
    <w:multiLevelType w:val="hybridMultilevel"/>
    <w:tmpl w:val="EA98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2173A"/>
    <w:multiLevelType w:val="hybridMultilevel"/>
    <w:tmpl w:val="84264364"/>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C7C5A"/>
    <w:multiLevelType w:val="hybridMultilevel"/>
    <w:tmpl w:val="9CC2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40B5C"/>
    <w:multiLevelType w:val="hybridMultilevel"/>
    <w:tmpl w:val="EB7C886A"/>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D1B06"/>
    <w:multiLevelType w:val="hybridMultilevel"/>
    <w:tmpl w:val="F4C02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548F5"/>
    <w:multiLevelType w:val="hybridMultilevel"/>
    <w:tmpl w:val="3D1CE540"/>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E1086"/>
    <w:multiLevelType w:val="multilevel"/>
    <w:tmpl w:val="168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F3C13"/>
    <w:multiLevelType w:val="hybridMultilevel"/>
    <w:tmpl w:val="E35CE12A"/>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02B06"/>
    <w:multiLevelType w:val="hybridMultilevel"/>
    <w:tmpl w:val="B214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1363A"/>
    <w:multiLevelType w:val="hybridMultilevel"/>
    <w:tmpl w:val="165660DA"/>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415AC"/>
    <w:multiLevelType w:val="hybridMultilevel"/>
    <w:tmpl w:val="25463F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212D9"/>
    <w:multiLevelType w:val="hybridMultilevel"/>
    <w:tmpl w:val="8766F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411DC"/>
    <w:multiLevelType w:val="hybridMultilevel"/>
    <w:tmpl w:val="8DF6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77F15"/>
    <w:multiLevelType w:val="hybridMultilevel"/>
    <w:tmpl w:val="F7E81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541E0"/>
    <w:multiLevelType w:val="hybridMultilevel"/>
    <w:tmpl w:val="D37A90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74457"/>
    <w:multiLevelType w:val="hybridMultilevel"/>
    <w:tmpl w:val="A162CB86"/>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E7E2A"/>
    <w:multiLevelType w:val="hybridMultilevel"/>
    <w:tmpl w:val="BEF8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F1AE1"/>
    <w:multiLevelType w:val="hybridMultilevel"/>
    <w:tmpl w:val="E59C4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B23C1"/>
    <w:multiLevelType w:val="hybridMultilevel"/>
    <w:tmpl w:val="D4928284"/>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44B6E"/>
    <w:multiLevelType w:val="hybridMultilevel"/>
    <w:tmpl w:val="12A82D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26202"/>
    <w:multiLevelType w:val="hybridMultilevel"/>
    <w:tmpl w:val="88AA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A1CB6"/>
    <w:multiLevelType w:val="hybridMultilevel"/>
    <w:tmpl w:val="662A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602C5F"/>
    <w:multiLevelType w:val="hybridMultilevel"/>
    <w:tmpl w:val="05E47E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328B2"/>
    <w:multiLevelType w:val="hybridMultilevel"/>
    <w:tmpl w:val="C60C47A8"/>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61A6E"/>
    <w:multiLevelType w:val="hybridMultilevel"/>
    <w:tmpl w:val="3232F7E8"/>
    <w:lvl w:ilvl="0" w:tplc="18FCC52E">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1"/>
  </w:num>
  <w:num w:numId="4">
    <w:abstractNumId w:val="20"/>
  </w:num>
  <w:num w:numId="5">
    <w:abstractNumId w:val="3"/>
  </w:num>
  <w:num w:numId="6">
    <w:abstractNumId w:val="26"/>
  </w:num>
  <w:num w:numId="7">
    <w:abstractNumId w:val="11"/>
  </w:num>
  <w:num w:numId="8">
    <w:abstractNumId w:val="17"/>
  </w:num>
  <w:num w:numId="9">
    <w:abstractNumId w:val="25"/>
  </w:num>
  <w:num w:numId="10">
    <w:abstractNumId w:val="7"/>
  </w:num>
  <w:num w:numId="11">
    <w:abstractNumId w:val="21"/>
  </w:num>
  <w:num w:numId="12">
    <w:abstractNumId w:val="12"/>
  </w:num>
  <w:num w:numId="13">
    <w:abstractNumId w:val="9"/>
  </w:num>
  <w:num w:numId="14">
    <w:abstractNumId w:val="24"/>
  </w:num>
  <w:num w:numId="15">
    <w:abstractNumId w:val="0"/>
  </w:num>
  <w:num w:numId="16">
    <w:abstractNumId w:val="13"/>
  </w:num>
  <w:num w:numId="17">
    <w:abstractNumId w:val="8"/>
  </w:num>
  <w:num w:numId="18">
    <w:abstractNumId w:val="6"/>
  </w:num>
  <w:num w:numId="19">
    <w:abstractNumId w:val="19"/>
  </w:num>
  <w:num w:numId="20">
    <w:abstractNumId w:val="16"/>
  </w:num>
  <w:num w:numId="21">
    <w:abstractNumId w:val="22"/>
  </w:num>
  <w:num w:numId="22">
    <w:abstractNumId w:val="23"/>
  </w:num>
  <w:num w:numId="23">
    <w:abstractNumId w:val="18"/>
  </w:num>
  <w:num w:numId="24">
    <w:abstractNumId w:val="10"/>
  </w:num>
  <w:num w:numId="25">
    <w:abstractNumId w:val="2"/>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46"/>
    <w:rsid w:val="000B35B4"/>
    <w:rsid w:val="000C4770"/>
    <w:rsid w:val="000C503E"/>
    <w:rsid w:val="000D52E2"/>
    <w:rsid w:val="00126D09"/>
    <w:rsid w:val="00187F3B"/>
    <w:rsid w:val="001E0D20"/>
    <w:rsid w:val="00253C87"/>
    <w:rsid w:val="0027365F"/>
    <w:rsid w:val="002E4CE8"/>
    <w:rsid w:val="002F10F2"/>
    <w:rsid w:val="00320786"/>
    <w:rsid w:val="00324E95"/>
    <w:rsid w:val="003D03FF"/>
    <w:rsid w:val="003D0496"/>
    <w:rsid w:val="003D7945"/>
    <w:rsid w:val="004110B5"/>
    <w:rsid w:val="004B7FFC"/>
    <w:rsid w:val="005031D8"/>
    <w:rsid w:val="00517295"/>
    <w:rsid w:val="00544C93"/>
    <w:rsid w:val="00551D73"/>
    <w:rsid w:val="00567A7B"/>
    <w:rsid w:val="005B0CE7"/>
    <w:rsid w:val="005B27BF"/>
    <w:rsid w:val="005F5714"/>
    <w:rsid w:val="00615A92"/>
    <w:rsid w:val="00633D17"/>
    <w:rsid w:val="00693E3F"/>
    <w:rsid w:val="006C4946"/>
    <w:rsid w:val="006C68F0"/>
    <w:rsid w:val="00735D96"/>
    <w:rsid w:val="007476C5"/>
    <w:rsid w:val="00750DAC"/>
    <w:rsid w:val="00757A04"/>
    <w:rsid w:val="007B1552"/>
    <w:rsid w:val="007C257C"/>
    <w:rsid w:val="00817449"/>
    <w:rsid w:val="00833C3E"/>
    <w:rsid w:val="00895410"/>
    <w:rsid w:val="008A5D14"/>
    <w:rsid w:val="008D1F0F"/>
    <w:rsid w:val="00902773"/>
    <w:rsid w:val="00914548"/>
    <w:rsid w:val="009338F6"/>
    <w:rsid w:val="009650F9"/>
    <w:rsid w:val="009C2E44"/>
    <w:rsid w:val="00A328CB"/>
    <w:rsid w:val="00A74FBE"/>
    <w:rsid w:val="00A97887"/>
    <w:rsid w:val="00AD1222"/>
    <w:rsid w:val="00AF104A"/>
    <w:rsid w:val="00B079B8"/>
    <w:rsid w:val="00B1261A"/>
    <w:rsid w:val="00B31F70"/>
    <w:rsid w:val="00B438AA"/>
    <w:rsid w:val="00BB7604"/>
    <w:rsid w:val="00C14512"/>
    <w:rsid w:val="00C952F0"/>
    <w:rsid w:val="00C96653"/>
    <w:rsid w:val="00CC3F41"/>
    <w:rsid w:val="00CC63D6"/>
    <w:rsid w:val="00CE788A"/>
    <w:rsid w:val="00CF4E7B"/>
    <w:rsid w:val="00D13846"/>
    <w:rsid w:val="00D35977"/>
    <w:rsid w:val="00D657FF"/>
    <w:rsid w:val="00D8571A"/>
    <w:rsid w:val="00E40ECB"/>
    <w:rsid w:val="00EC4D6D"/>
    <w:rsid w:val="00F82027"/>
    <w:rsid w:val="00FA1D90"/>
    <w:rsid w:val="00FA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FA5"/>
  <w15:chartTrackingRefBased/>
  <w15:docId w15:val="{66B618DE-A0AE-443D-9160-E9235040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46"/>
    <w:pPr>
      <w:ind w:left="720"/>
      <w:contextualSpacing/>
    </w:pPr>
  </w:style>
  <w:style w:type="paragraph" w:styleId="NormalWeb">
    <w:name w:val="Normal (Web)"/>
    <w:basedOn w:val="Normal"/>
    <w:uiPriority w:val="99"/>
    <w:semiHidden/>
    <w:unhideWhenUsed/>
    <w:rsid w:val="007B1552"/>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1552"/>
    <w:rPr>
      <w:i/>
      <w:iCs/>
    </w:rPr>
  </w:style>
  <w:style w:type="table" w:styleId="TableGrid">
    <w:name w:val="Table Grid"/>
    <w:basedOn w:val="TableNormal"/>
    <w:uiPriority w:val="39"/>
    <w:rsid w:val="005B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FF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B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FFC"/>
  </w:style>
  <w:style w:type="paragraph" w:styleId="Footer">
    <w:name w:val="footer"/>
    <w:basedOn w:val="Normal"/>
    <w:link w:val="FooterChar"/>
    <w:uiPriority w:val="99"/>
    <w:unhideWhenUsed/>
    <w:rsid w:val="004B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FFC"/>
  </w:style>
  <w:style w:type="paragraph" w:styleId="BalloonText">
    <w:name w:val="Balloon Text"/>
    <w:basedOn w:val="Normal"/>
    <w:link w:val="BalloonTextChar"/>
    <w:uiPriority w:val="99"/>
    <w:semiHidden/>
    <w:unhideWhenUsed/>
    <w:rsid w:val="00D8571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8571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4302">
      <w:bodyDiv w:val="1"/>
      <w:marLeft w:val="0"/>
      <w:marRight w:val="0"/>
      <w:marTop w:val="0"/>
      <w:marBottom w:val="0"/>
      <w:divBdr>
        <w:top w:val="none" w:sz="0" w:space="0" w:color="auto"/>
        <w:left w:val="none" w:sz="0" w:space="0" w:color="auto"/>
        <w:bottom w:val="none" w:sz="0" w:space="0" w:color="auto"/>
        <w:right w:val="none" w:sz="0" w:space="0" w:color="auto"/>
      </w:divBdr>
      <w:divsChild>
        <w:div w:id="377172436">
          <w:marLeft w:val="0"/>
          <w:marRight w:val="0"/>
          <w:marTop w:val="0"/>
          <w:marBottom w:val="0"/>
          <w:divBdr>
            <w:top w:val="none" w:sz="0" w:space="0" w:color="auto"/>
            <w:left w:val="none" w:sz="0" w:space="0" w:color="auto"/>
            <w:bottom w:val="none" w:sz="0" w:space="0" w:color="auto"/>
            <w:right w:val="none" w:sz="0" w:space="0" w:color="auto"/>
          </w:divBdr>
          <w:divsChild>
            <w:div w:id="4987619">
              <w:marLeft w:val="0"/>
              <w:marRight w:val="0"/>
              <w:marTop w:val="0"/>
              <w:marBottom w:val="0"/>
              <w:divBdr>
                <w:top w:val="none" w:sz="0" w:space="0" w:color="auto"/>
                <w:left w:val="none" w:sz="0" w:space="0" w:color="auto"/>
                <w:bottom w:val="none" w:sz="0" w:space="0" w:color="auto"/>
                <w:right w:val="none" w:sz="0" w:space="0" w:color="auto"/>
              </w:divBdr>
              <w:divsChild>
                <w:div w:id="1282422414">
                  <w:marLeft w:val="0"/>
                  <w:marRight w:val="0"/>
                  <w:marTop w:val="750"/>
                  <w:marBottom w:val="0"/>
                  <w:divBdr>
                    <w:top w:val="none" w:sz="0" w:space="0" w:color="auto"/>
                    <w:left w:val="none" w:sz="0" w:space="0" w:color="auto"/>
                    <w:bottom w:val="none" w:sz="0" w:space="0" w:color="auto"/>
                    <w:right w:val="none" w:sz="0" w:space="0" w:color="auto"/>
                  </w:divBdr>
                  <w:divsChild>
                    <w:div w:id="443112306">
                      <w:marLeft w:val="0"/>
                      <w:marRight w:val="0"/>
                      <w:marTop w:val="0"/>
                      <w:marBottom w:val="0"/>
                      <w:divBdr>
                        <w:top w:val="none" w:sz="0" w:space="0" w:color="auto"/>
                        <w:left w:val="none" w:sz="0" w:space="0" w:color="auto"/>
                        <w:bottom w:val="none" w:sz="0" w:space="0" w:color="auto"/>
                        <w:right w:val="none" w:sz="0" w:space="0" w:color="auto"/>
                      </w:divBdr>
                      <w:divsChild>
                        <w:div w:id="1466000208">
                          <w:marLeft w:val="0"/>
                          <w:marRight w:val="0"/>
                          <w:marTop w:val="0"/>
                          <w:marBottom w:val="0"/>
                          <w:divBdr>
                            <w:top w:val="none" w:sz="0" w:space="0" w:color="auto"/>
                            <w:left w:val="none" w:sz="0" w:space="0" w:color="auto"/>
                            <w:bottom w:val="none" w:sz="0" w:space="0" w:color="auto"/>
                            <w:right w:val="none" w:sz="0" w:space="0" w:color="auto"/>
                          </w:divBdr>
                          <w:divsChild>
                            <w:div w:id="2116975590">
                              <w:marLeft w:val="0"/>
                              <w:marRight w:val="0"/>
                              <w:marTop w:val="0"/>
                              <w:marBottom w:val="0"/>
                              <w:divBdr>
                                <w:top w:val="none" w:sz="0" w:space="0" w:color="auto"/>
                                <w:left w:val="none" w:sz="0" w:space="0" w:color="auto"/>
                                <w:bottom w:val="none" w:sz="0" w:space="0" w:color="auto"/>
                                <w:right w:val="none" w:sz="0" w:space="0" w:color="auto"/>
                              </w:divBdr>
                              <w:divsChild>
                                <w:div w:id="201938266">
                                  <w:marLeft w:val="0"/>
                                  <w:marRight w:val="0"/>
                                  <w:marTop w:val="0"/>
                                  <w:marBottom w:val="0"/>
                                  <w:divBdr>
                                    <w:top w:val="none" w:sz="0" w:space="0" w:color="auto"/>
                                    <w:left w:val="none" w:sz="0" w:space="0" w:color="auto"/>
                                    <w:bottom w:val="none" w:sz="0" w:space="0" w:color="auto"/>
                                    <w:right w:val="none" w:sz="0" w:space="0" w:color="auto"/>
                                  </w:divBdr>
                                  <w:divsChild>
                                    <w:div w:id="788353700">
                                      <w:marLeft w:val="0"/>
                                      <w:marRight w:val="0"/>
                                      <w:marTop w:val="0"/>
                                      <w:marBottom w:val="0"/>
                                      <w:divBdr>
                                        <w:top w:val="none" w:sz="0" w:space="0" w:color="auto"/>
                                        <w:left w:val="none" w:sz="0" w:space="0" w:color="auto"/>
                                        <w:bottom w:val="none" w:sz="0" w:space="0" w:color="auto"/>
                                        <w:right w:val="none" w:sz="0" w:space="0" w:color="auto"/>
                                      </w:divBdr>
                                      <w:divsChild>
                                        <w:div w:id="1596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895813">
      <w:bodyDiv w:val="1"/>
      <w:marLeft w:val="0"/>
      <w:marRight w:val="0"/>
      <w:marTop w:val="0"/>
      <w:marBottom w:val="0"/>
      <w:divBdr>
        <w:top w:val="none" w:sz="0" w:space="0" w:color="auto"/>
        <w:left w:val="none" w:sz="0" w:space="0" w:color="auto"/>
        <w:bottom w:val="none" w:sz="0" w:space="0" w:color="auto"/>
        <w:right w:val="none" w:sz="0" w:space="0" w:color="auto"/>
      </w:divBdr>
      <w:divsChild>
        <w:div w:id="1854227896">
          <w:marLeft w:val="0"/>
          <w:marRight w:val="0"/>
          <w:marTop w:val="0"/>
          <w:marBottom w:val="0"/>
          <w:divBdr>
            <w:top w:val="none" w:sz="0" w:space="0" w:color="auto"/>
            <w:left w:val="none" w:sz="0" w:space="0" w:color="auto"/>
            <w:bottom w:val="none" w:sz="0" w:space="0" w:color="auto"/>
            <w:right w:val="none" w:sz="0" w:space="0" w:color="auto"/>
          </w:divBdr>
        </w:div>
        <w:div w:id="977034152">
          <w:marLeft w:val="0"/>
          <w:marRight w:val="0"/>
          <w:marTop w:val="0"/>
          <w:marBottom w:val="0"/>
          <w:divBdr>
            <w:top w:val="none" w:sz="0" w:space="0" w:color="auto"/>
            <w:left w:val="none" w:sz="0" w:space="0" w:color="auto"/>
            <w:bottom w:val="none" w:sz="0" w:space="0" w:color="auto"/>
            <w:right w:val="none" w:sz="0" w:space="0" w:color="auto"/>
          </w:divBdr>
        </w:div>
        <w:div w:id="1479807672">
          <w:marLeft w:val="0"/>
          <w:marRight w:val="0"/>
          <w:marTop w:val="0"/>
          <w:marBottom w:val="0"/>
          <w:divBdr>
            <w:top w:val="none" w:sz="0" w:space="0" w:color="auto"/>
            <w:left w:val="none" w:sz="0" w:space="0" w:color="auto"/>
            <w:bottom w:val="none" w:sz="0" w:space="0" w:color="auto"/>
            <w:right w:val="none" w:sz="0" w:space="0" w:color="auto"/>
          </w:divBdr>
        </w:div>
      </w:divsChild>
    </w:div>
    <w:div w:id="1722711548">
      <w:bodyDiv w:val="1"/>
      <w:marLeft w:val="0"/>
      <w:marRight w:val="0"/>
      <w:marTop w:val="0"/>
      <w:marBottom w:val="0"/>
      <w:divBdr>
        <w:top w:val="none" w:sz="0" w:space="0" w:color="auto"/>
        <w:left w:val="none" w:sz="0" w:space="0" w:color="auto"/>
        <w:bottom w:val="none" w:sz="0" w:space="0" w:color="auto"/>
        <w:right w:val="none" w:sz="0" w:space="0" w:color="auto"/>
      </w:divBdr>
    </w:div>
    <w:div w:id="1944218395">
      <w:bodyDiv w:val="1"/>
      <w:marLeft w:val="0"/>
      <w:marRight w:val="0"/>
      <w:marTop w:val="0"/>
      <w:marBottom w:val="0"/>
      <w:divBdr>
        <w:top w:val="none" w:sz="0" w:space="0" w:color="auto"/>
        <w:left w:val="none" w:sz="0" w:space="0" w:color="auto"/>
        <w:bottom w:val="none" w:sz="0" w:space="0" w:color="auto"/>
        <w:right w:val="none" w:sz="0" w:space="0" w:color="auto"/>
      </w:divBdr>
    </w:div>
    <w:div w:id="2021857786">
      <w:bodyDiv w:val="1"/>
      <w:marLeft w:val="0"/>
      <w:marRight w:val="0"/>
      <w:marTop w:val="0"/>
      <w:marBottom w:val="0"/>
      <w:divBdr>
        <w:top w:val="none" w:sz="0" w:space="0" w:color="auto"/>
        <w:left w:val="none" w:sz="0" w:space="0" w:color="auto"/>
        <w:bottom w:val="none" w:sz="0" w:space="0" w:color="auto"/>
        <w:right w:val="none" w:sz="0" w:space="0" w:color="auto"/>
      </w:divBdr>
      <w:divsChild>
        <w:div w:id="1576161696">
          <w:marLeft w:val="0"/>
          <w:marRight w:val="0"/>
          <w:marTop w:val="0"/>
          <w:marBottom w:val="0"/>
          <w:divBdr>
            <w:top w:val="none" w:sz="0" w:space="0" w:color="auto"/>
            <w:left w:val="none" w:sz="0" w:space="0" w:color="auto"/>
            <w:bottom w:val="none" w:sz="0" w:space="0" w:color="auto"/>
            <w:right w:val="none" w:sz="0" w:space="0" w:color="auto"/>
          </w:divBdr>
          <w:divsChild>
            <w:div w:id="811559702">
              <w:marLeft w:val="0"/>
              <w:marRight w:val="0"/>
              <w:marTop w:val="0"/>
              <w:marBottom w:val="0"/>
              <w:divBdr>
                <w:top w:val="none" w:sz="0" w:space="0" w:color="auto"/>
                <w:left w:val="none" w:sz="0" w:space="0" w:color="auto"/>
                <w:bottom w:val="none" w:sz="0" w:space="0" w:color="auto"/>
                <w:right w:val="none" w:sz="0" w:space="0" w:color="auto"/>
              </w:divBdr>
              <w:divsChild>
                <w:div w:id="36781759">
                  <w:marLeft w:val="0"/>
                  <w:marRight w:val="0"/>
                  <w:marTop w:val="0"/>
                  <w:marBottom w:val="0"/>
                  <w:divBdr>
                    <w:top w:val="none" w:sz="0" w:space="0" w:color="auto"/>
                    <w:left w:val="none" w:sz="0" w:space="0" w:color="auto"/>
                    <w:bottom w:val="none" w:sz="0" w:space="0" w:color="auto"/>
                    <w:right w:val="none" w:sz="0" w:space="0" w:color="auto"/>
                  </w:divBdr>
                  <w:divsChild>
                    <w:div w:id="889999793">
                      <w:marLeft w:val="0"/>
                      <w:marRight w:val="0"/>
                      <w:marTop w:val="0"/>
                      <w:marBottom w:val="0"/>
                      <w:divBdr>
                        <w:top w:val="none" w:sz="0" w:space="0" w:color="auto"/>
                        <w:left w:val="none" w:sz="0" w:space="0" w:color="auto"/>
                        <w:bottom w:val="none" w:sz="0" w:space="0" w:color="auto"/>
                        <w:right w:val="none" w:sz="0" w:space="0" w:color="auto"/>
                      </w:divBdr>
                      <w:divsChild>
                        <w:div w:id="1954482605">
                          <w:marLeft w:val="0"/>
                          <w:marRight w:val="0"/>
                          <w:marTop w:val="0"/>
                          <w:marBottom w:val="0"/>
                          <w:divBdr>
                            <w:top w:val="none" w:sz="0" w:space="0" w:color="auto"/>
                            <w:left w:val="none" w:sz="0" w:space="0" w:color="auto"/>
                            <w:bottom w:val="none" w:sz="0" w:space="0" w:color="auto"/>
                            <w:right w:val="none" w:sz="0" w:space="0" w:color="auto"/>
                          </w:divBdr>
                          <w:divsChild>
                            <w:div w:id="11141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B7A4-0F22-443B-886D-AC725A5705B6}">
  <ds:schemaRefs>
    <ds:schemaRef ds:uri="http://schemas.microsoft.com/sharepoint/v3/contenttype/forms"/>
  </ds:schemaRefs>
</ds:datastoreItem>
</file>

<file path=customXml/itemProps2.xml><?xml version="1.0" encoding="utf-8"?>
<ds:datastoreItem xmlns:ds="http://schemas.openxmlformats.org/officeDocument/2006/customXml" ds:itemID="{10F5D872-956D-4ABB-BACD-F67027512752}">
  <ds:schemaRef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a09d7762-be6f-4bbc-ae89-9c35a7501914"/>
    <ds:schemaRef ds:uri="953f6a38-261f-46dd-879f-b63c6fdbfedc"/>
  </ds:schemaRefs>
</ds:datastoreItem>
</file>

<file path=customXml/itemProps3.xml><?xml version="1.0" encoding="utf-8"?>
<ds:datastoreItem xmlns:ds="http://schemas.openxmlformats.org/officeDocument/2006/customXml" ds:itemID="{EA615748-F01F-4EA3-BA75-E0143595B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5A727-F735-472D-8649-B0535458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Karen Yates</cp:lastModifiedBy>
  <cp:revision>2</cp:revision>
  <cp:lastPrinted>2017-12-13T10:31:00Z</cp:lastPrinted>
  <dcterms:created xsi:type="dcterms:W3CDTF">2023-02-02T21:43:00Z</dcterms:created>
  <dcterms:modified xsi:type="dcterms:W3CDTF">2023-02-02T21:43:00Z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y fmtid="{D5CDD505-2E9C-101B-9397-08002B2CF9AE}" pid="3" name="Order">
    <vt:r8>244600</vt:r8>
  </property>
  <property fmtid="{D5CDD505-2E9C-101B-9397-08002B2CF9AE}" pid="4" name="_dlc_DocIdItemGuid">
    <vt:lpwstr>36cf1f85-ee85-41d9-9101-12321b9c3c50</vt:lpwstr>
  </property>
  <property fmtid="{D5CDD505-2E9C-101B-9397-08002B2CF9AE}" pid="5" name="MediaServiceImageTags">
    <vt:lpwstr/>
  </property>
</Properties>
</file>