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0D8ABB" w14:textId="1C0159E8" w:rsidR="004E2F31" w:rsidRDefault="009931D5" w:rsidP="00797C00">
      <w:pPr>
        <w:spacing w:after="158" w:line="259" w:lineRule="auto"/>
        <w:ind w:left="0" w:firstLine="0"/>
        <w:rPr>
          <w:b/>
        </w:rPr>
      </w:pPr>
      <w:r w:rsidRPr="00132131">
        <w:rPr>
          <w:rFonts w:asciiTheme="minorHAnsi" w:hAnsiTheme="minorHAnsi" w:cstheme="minorHAnsi"/>
          <w:b/>
          <w:noProof/>
          <w:lang w:val="en-US" w:eastAsia="en-US"/>
        </w:rPr>
        <w:drawing>
          <wp:anchor distT="0" distB="0" distL="114300" distR="114300" simplePos="0" relativeHeight="251659264" behindDoc="0" locked="0" layoutInCell="1" allowOverlap="1" wp14:anchorId="6CEAF102" wp14:editId="7AE2D9DE">
            <wp:simplePos x="0" y="0"/>
            <wp:positionH relativeFrom="page">
              <wp:posOffset>5229608</wp:posOffset>
            </wp:positionH>
            <wp:positionV relativeFrom="margin">
              <wp:posOffset>-348244</wp:posOffset>
            </wp:positionV>
            <wp:extent cx="457200" cy="500380"/>
            <wp:effectExtent l="0" t="0" r="0" b="0"/>
            <wp:wrapSquare wrapText="bothSides"/>
            <wp:docPr id="2" name="Picture 1" descr="Wibsey We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bsey Web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200" cy="5003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6CEFAE" w14:textId="3D23A86E" w:rsidR="00797C00" w:rsidRDefault="009931D5" w:rsidP="00121223">
      <w:pPr>
        <w:spacing w:after="158" w:line="259" w:lineRule="auto"/>
        <w:ind w:left="0" w:firstLine="0"/>
        <w:jc w:val="center"/>
        <w:rPr>
          <w:b/>
        </w:rPr>
      </w:pPr>
      <w:r>
        <w:rPr>
          <w:noProof/>
        </w:rPr>
        <w:t xml:space="preserve"> </w:t>
      </w:r>
      <w:r w:rsidRPr="009931D5">
        <w:rPr>
          <w:noProof/>
        </w:rPr>
        <w:t xml:space="preserve"> </w:t>
      </w:r>
      <w:r>
        <w:rPr>
          <w:noProof/>
        </w:rPr>
        <w:t xml:space="preserve">        </w:t>
      </w:r>
      <w:r w:rsidRPr="009931D5">
        <w:rPr>
          <w:noProof/>
        </w:rPr>
        <w:t xml:space="preserve"> </w:t>
      </w:r>
      <w:r w:rsidR="00636121">
        <w:rPr>
          <w:noProof/>
        </w:rPr>
        <w:t xml:space="preserve">   </w:t>
      </w:r>
    </w:p>
    <w:p w14:paraId="3D928F58" w14:textId="540DFED0" w:rsidR="00636121" w:rsidRDefault="00636121" w:rsidP="00797C00">
      <w:pPr>
        <w:spacing w:after="158" w:line="259" w:lineRule="auto"/>
        <w:ind w:left="0" w:firstLine="0"/>
        <w:jc w:val="center"/>
        <w:rPr>
          <w:b/>
          <w:sz w:val="24"/>
          <w:szCs w:val="24"/>
        </w:rPr>
      </w:pPr>
    </w:p>
    <w:p w14:paraId="30150FBF" w14:textId="77777777" w:rsidR="00636121" w:rsidRDefault="00636121" w:rsidP="00797C00">
      <w:pPr>
        <w:spacing w:after="158" w:line="259" w:lineRule="auto"/>
        <w:ind w:left="0" w:firstLine="0"/>
        <w:jc w:val="center"/>
        <w:rPr>
          <w:b/>
          <w:sz w:val="24"/>
          <w:szCs w:val="24"/>
        </w:rPr>
      </w:pPr>
    </w:p>
    <w:p w14:paraId="73F416BB" w14:textId="1802CC12" w:rsidR="004E2F31" w:rsidRDefault="00084FE6" w:rsidP="00797C00">
      <w:pPr>
        <w:spacing w:after="158" w:line="259" w:lineRule="auto"/>
        <w:ind w:left="0" w:firstLine="0"/>
        <w:jc w:val="center"/>
        <w:rPr>
          <w:b/>
          <w:sz w:val="24"/>
          <w:szCs w:val="24"/>
        </w:rPr>
      </w:pPr>
      <w:r w:rsidRPr="00084FE6">
        <w:rPr>
          <w:b/>
          <w:noProof/>
          <w:sz w:val="24"/>
          <w:szCs w:val="24"/>
          <w:lang w:val="en-US" w:eastAsia="en-US"/>
        </w:rPr>
        <w:drawing>
          <wp:anchor distT="0" distB="0" distL="114300" distR="114300" simplePos="0" relativeHeight="251665408" behindDoc="1" locked="0" layoutInCell="1" allowOverlap="1" wp14:anchorId="4BA85D37" wp14:editId="3E5B8131">
            <wp:simplePos x="0" y="0"/>
            <wp:positionH relativeFrom="page">
              <wp:align>center</wp:align>
            </wp:positionH>
            <wp:positionV relativeFrom="paragraph">
              <wp:posOffset>275590</wp:posOffset>
            </wp:positionV>
            <wp:extent cx="847725" cy="899795"/>
            <wp:effectExtent l="0" t="0" r="9525" b="0"/>
            <wp:wrapTight wrapText="bothSides">
              <wp:wrapPolygon edited="0">
                <wp:start x="0" y="0"/>
                <wp:lineTo x="0" y="21036"/>
                <wp:lineTo x="21357" y="21036"/>
                <wp:lineTo x="21357"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847725" cy="899795"/>
                    </a:xfrm>
                    <a:prstGeom prst="rect">
                      <a:avLst/>
                    </a:prstGeom>
                  </pic:spPr>
                </pic:pic>
              </a:graphicData>
            </a:graphic>
            <wp14:sizeRelH relativeFrom="page">
              <wp14:pctWidth>0</wp14:pctWidth>
            </wp14:sizeRelH>
            <wp14:sizeRelV relativeFrom="page">
              <wp14:pctHeight>0</wp14:pctHeight>
            </wp14:sizeRelV>
          </wp:anchor>
        </w:drawing>
      </w:r>
      <w:r w:rsidR="0051762A" w:rsidRPr="0051762A">
        <w:rPr>
          <w:b/>
          <w:noProof/>
          <w:sz w:val="24"/>
          <w:szCs w:val="24"/>
          <w:lang w:val="en-US" w:eastAsia="en-US"/>
        </w:rPr>
        <w:drawing>
          <wp:anchor distT="0" distB="0" distL="114300" distR="114300" simplePos="0" relativeHeight="251660288" behindDoc="1" locked="0" layoutInCell="1" allowOverlap="1" wp14:anchorId="02305043" wp14:editId="1B3A9ED6">
            <wp:simplePos x="0" y="0"/>
            <wp:positionH relativeFrom="column">
              <wp:posOffset>2419350</wp:posOffset>
            </wp:positionH>
            <wp:positionV relativeFrom="paragraph">
              <wp:posOffset>303530</wp:posOffset>
            </wp:positionV>
            <wp:extent cx="781050" cy="896620"/>
            <wp:effectExtent l="0" t="0" r="0" b="0"/>
            <wp:wrapTight wrapText="bothSides">
              <wp:wrapPolygon edited="0">
                <wp:start x="0" y="0"/>
                <wp:lineTo x="0" y="21110"/>
                <wp:lineTo x="21073" y="21110"/>
                <wp:lineTo x="2107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781050" cy="896620"/>
                    </a:xfrm>
                    <a:prstGeom prst="rect">
                      <a:avLst/>
                    </a:prstGeom>
                  </pic:spPr>
                </pic:pic>
              </a:graphicData>
            </a:graphic>
            <wp14:sizeRelH relativeFrom="page">
              <wp14:pctWidth>0</wp14:pctWidth>
            </wp14:sizeRelH>
            <wp14:sizeRelV relativeFrom="page">
              <wp14:pctHeight>0</wp14:pctHeight>
            </wp14:sizeRelV>
          </wp:anchor>
        </w:drawing>
      </w:r>
      <w:r w:rsidR="003C1FA1">
        <w:rPr>
          <w:b/>
          <w:sz w:val="24"/>
          <w:szCs w:val="24"/>
        </w:rPr>
        <w:t>Maths</w:t>
      </w:r>
      <w:r w:rsidR="009931D5" w:rsidRPr="004C0BF4">
        <w:rPr>
          <w:b/>
          <w:sz w:val="24"/>
          <w:szCs w:val="24"/>
        </w:rPr>
        <w:t xml:space="preserve"> at </w:t>
      </w:r>
      <w:r w:rsidR="004E2F31" w:rsidRPr="004C0BF4">
        <w:rPr>
          <w:b/>
          <w:sz w:val="24"/>
          <w:szCs w:val="24"/>
        </w:rPr>
        <w:t>Wibsey Primary School</w:t>
      </w:r>
    </w:p>
    <w:p w14:paraId="0865EAC9" w14:textId="41443969" w:rsidR="0051762A" w:rsidRDefault="00084FE6" w:rsidP="00797C00">
      <w:pPr>
        <w:spacing w:after="158" w:line="259" w:lineRule="auto"/>
        <w:ind w:left="0" w:firstLine="0"/>
        <w:jc w:val="center"/>
        <w:rPr>
          <w:b/>
          <w:sz w:val="24"/>
          <w:szCs w:val="24"/>
        </w:rPr>
      </w:pPr>
      <w:r w:rsidRPr="0051762A">
        <w:rPr>
          <w:b/>
          <w:noProof/>
          <w:sz w:val="24"/>
          <w:szCs w:val="24"/>
          <w:lang w:val="en-US" w:eastAsia="en-US"/>
        </w:rPr>
        <w:drawing>
          <wp:anchor distT="0" distB="0" distL="114300" distR="114300" simplePos="0" relativeHeight="251663360" behindDoc="1" locked="0" layoutInCell="1" allowOverlap="1" wp14:anchorId="0BEAAAB4" wp14:editId="14F395E0">
            <wp:simplePos x="0" y="0"/>
            <wp:positionH relativeFrom="column">
              <wp:posOffset>4962525</wp:posOffset>
            </wp:positionH>
            <wp:positionV relativeFrom="paragraph">
              <wp:posOffset>12065</wp:posOffset>
            </wp:positionV>
            <wp:extent cx="733425" cy="733425"/>
            <wp:effectExtent l="0" t="0" r="9525" b="9525"/>
            <wp:wrapTight wrapText="bothSides">
              <wp:wrapPolygon edited="0">
                <wp:start x="0" y="0"/>
                <wp:lineTo x="0" y="21319"/>
                <wp:lineTo x="21319" y="21319"/>
                <wp:lineTo x="2131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733425" cy="733425"/>
                    </a:xfrm>
                    <a:prstGeom prst="rect">
                      <a:avLst/>
                    </a:prstGeom>
                  </pic:spPr>
                </pic:pic>
              </a:graphicData>
            </a:graphic>
            <wp14:sizeRelH relativeFrom="page">
              <wp14:pctWidth>0</wp14:pctWidth>
            </wp14:sizeRelH>
            <wp14:sizeRelV relativeFrom="page">
              <wp14:pctHeight>0</wp14:pctHeight>
            </wp14:sizeRelV>
          </wp:anchor>
        </w:drawing>
      </w:r>
      <w:r w:rsidRPr="0051762A">
        <w:rPr>
          <w:b/>
          <w:noProof/>
          <w:sz w:val="24"/>
          <w:szCs w:val="24"/>
          <w:lang w:val="en-US" w:eastAsia="en-US"/>
        </w:rPr>
        <w:drawing>
          <wp:anchor distT="0" distB="0" distL="114300" distR="114300" simplePos="0" relativeHeight="251661312" behindDoc="1" locked="0" layoutInCell="1" allowOverlap="1" wp14:anchorId="2FE06B0E" wp14:editId="18F73E42">
            <wp:simplePos x="0" y="0"/>
            <wp:positionH relativeFrom="column">
              <wp:posOffset>3238500</wp:posOffset>
            </wp:positionH>
            <wp:positionV relativeFrom="paragraph">
              <wp:posOffset>12065</wp:posOffset>
            </wp:positionV>
            <wp:extent cx="733425" cy="862330"/>
            <wp:effectExtent l="0" t="0" r="9525" b="0"/>
            <wp:wrapTight wrapText="bothSides">
              <wp:wrapPolygon edited="0">
                <wp:start x="0" y="0"/>
                <wp:lineTo x="0" y="20996"/>
                <wp:lineTo x="21319" y="20996"/>
                <wp:lineTo x="2131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733425" cy="862330"/>
                    </a:xfrm>
                    <a:prstGeom prst="rect">
                      <a:avLst/>
                    </a:prstGeom>
                  </pic:spPr>
                </pic:pic>
              </a:graphicData>
            </a:graphic>
            <wp14:sizeRelH relativeFrom="page">
              <wp14:pctWidth>0</wp14:pctWidth>
            </wp14:sizeRelH>
            <wp14:sizeRelV relativeFrom="page">
              <wp14:pctHeight>0</wp14:pctHeight>
            </wp14:sizeRelV>
          </wp:anchor>
        </w:drawing>
      </w:r>
      <w:r w:rsidR="0051762A" w:rsidRPr="0051762A">
        <w:rPr>
          <w:b/>
          <w:noProof/>
          <w:sz w:val="24"/>
          <w:szCs w:val="24"/>
          <w:lang w:val="en-US" w:eastAsia="en-US"/>
        </w:rPr>
        <w:drawing>
          <wp:anchor distT="0" distB="0" distL="114300" distR="114300" simplePos="0" relativeHeight="251664384" behindDoc="1" locked="0" layoutInCell="1" allowOverlap="1" wp14:anchorId="3EFCE02F" wp14:editId="3842B179">
            <wp:simplePos x="0" y="0"/>
            <wp:positionH relativeFrom="column">
              <wp:posOffset>5819775</wp:posOffset>
            </wp:positionH>
            <wp:positionV relativeFrom="paragraph">
              <wp:posOffset>12065</wp:posOffset>
            </wp:positionV>
            <wp:extent cx="890270" cy="704850"/>
            <wp:effectExtent l="0" t="0" r="5080" b="0"/>
            <wp:wrapTight wrapText="bothSides">
              <wp:wrapPolygon edited="0">
                <wp:start x="0" y="0"/>
                <wp:lineTo x="0" y="21016"/>
                <wp:lineTo x="21261" y="21016"/>
                <wp:lineTo x="21261"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90270" cy="704850"/>
                    </a:xfrm>
                    <a:prstGeom prst="rect">
                      <a:avLst/>
                    </a:prstGeom>
                  </pic:spPr>
                </pic:pic>
              </a:graphicData>
            </a:graphic>
            <wp14:sizeRelH relativeFrom="page">
              <wp14:pctWidth>0</wp14:pctWidth>
            </wp14:sizeRelH>
            <wp14:sizeRelV relativeFrom="page">
              <wp14:pctHeight>0</wp14:pctHeight>
            </wp14:sizeRelV>
          </wp:anchor>
        </w:drawing>
      </w:r>
    </w:p>
    <w:p w14:paraId="0A4A4558" w14:textId="78ACF700" w:rsidR="0051762A" w:rsidRDefault="0051762A" w:rsidP="00797C00">
      <w:pPr>
        <w:spacing w:after="158" w:line="259" w:lineRule="auto"/>
        <w:ind w:left="0" w:firstLine="0"/>
        <w:jc w:val="center"/>
        <w:rPr>
          <w:b/>
          <w:sz w:val="24"/>
          <w:szCs w:val="24"/>
        </w:rPr>
      </w:pPr>
    </w:p>
    <w:p w14:paraId="1A55B392" w14:textId="77777777" w:rsidR="0051762A" w:rsidRDefault="0051762A" w:rsidP="0051762A">
      <w:pPr>
        <w:spacing w:after="158" w:line="259" w:lineRule="auto"/>
        <w:ind w:left="0" w:firstLine="0"/>
        <w:jc w:val="center"/>
        <w:rPr>
          <w:sz w:val="24"/>
          <w:szCs w:val="24"/>
        </w:rPr>
      </w:pPr>
    </w:p>
    <w:p w14:paraId="2495FD07" w14:textId="328B366F" w:rsidR="0051762A" w:rsidRDefault="000768F8" w:rsidP="0051762A">
      <w:pPr>
        <w:spacing w:after="158" w:line="259" w:lineRule="auto"/>
        <w:ind w:left="0" w:firstLine="0"/>
        <w:jc w:val="center"/>
        <w:rPr>
          <w:sz w:val="24"/>
          <w:szCs w:val="24"/>
        </w:rPr>
      </w:pPr>
      <w:r w:rsidRPr="000768F8">
        <w:rPr>
          <w:sz w:val="24"/>
          <w:szCs w:val="24"/>
        </w:rPr>
        <w:t>“</w:t>
      </w:r>
      <w:r w:rsidR="0051762A">
        <w:rPr>
          <w:sz w:val="24"/>
          <w:szCs w:val="24"/>
        </w:rPr>
        <w:t xml:space="preserve">Without </w:t>
      </w:r>
      <w:r w:rsidR="007A2EDE">
        <w:rPr>
          <w:sz w:val="24"/>
          <w:szCs w:val="24"/>
        </w:rPr>
        <w:t>m</w:t>
      </w:r>
      <w:r w:rsidR="0051762A">
        <w:rPr>
          <w:sz w:val="24"/>
          <w:szCs w:val="24"/>
        </w:rPr>
        <w:t xml:space="preserve">athematics there is nothing you can do. Everything around you </w:t>
      </w:r>
      <w:proofErr w:type="gramStart"/>
      <w:r w:rsidR="0051762A">
        <w:rPr>
          <w:sz w:val="24"/>
          <w:szCs w:val="24"/>
        </w:rPr>
        <w:t>is</w:t>
      </w:r>
      <w:proofErr w:type="gramEnd"/>
      <w:r w:rsidR="0051762A">
        <w:rPr>
          <w:sz w:val="24"/>
          <w:szCs w:val="24"/>
        </w:rPr>
        <w:t xml:space="preserve"> </w:t>
      </w:r>
      <w:r w:rsidR="007A2EDE">
        <w:rPr>
          <w:sz w:val="24"/>
          <w:szCs w:val="24"/>
        </w:rPr>
        <w:t>m</w:t>
      </w:r>
      <w:r w:rsidR="0051762A">
        <w:rPr>
          <w:sz w:val="24"/>
          <w:szCs w:val="24"/>
        </w:rPr>
        <w:t xml:space="preserve">athematics. Everything around you </w:t>
      </w:r>
      <w:proofErr w:type="gramStart"/>
      <w:r w:rsidR="0051762A">
        <w:rPr>
          <w:sz w:val="24"/>
          <w:szCs w:val="24"/>
        </w:rPr>
        <w:t>is</w:t>
      </w:r>
      <w:proofErr w:type="gramEnd"/>
      <w:r w:rsidR="0051762A">
        <w:rPr>
          <w:sz w:val="24"/>
          <w:szCs w:val="24"/>
        </w:rPr>
        <w:t xml:space="preserve"> numbers.”</w:t>
      </w:r>
    </w:p>
    <w:p w14:paraId="00EB60AE" w14:textId="5115C71C" w:rsidR="007A2EDE" w:rsidRPr="007A2EDE" w:rsidRDefault="007A2EDE" w:rsidP="0051762A">
      <w:pPr>
        <w:spacing w:after="158" w:line="259" w:lineRule="auto"/>
        <w:ind w:left="0" w:firstLine="0"/>
        <w:jc w:val="center"/>
        <w:rPr>
          <w:b/>
          <w:i/>
          <w:sz w:val="24"/>
          <w:szCs w:val="24"/>
        </w:rPr>
      </w:pPr>
      <w:r w:rsidRPr="007A2EDE">
        <w:rPr>
          <w:b/>
          <w:i/>
          <w:sz w:val="24"/>
          <w:szCs w:val="24"/>
        </w:rPr>
        <w:t>Shakuntala Devi</w:t>
      </w:r>
    </w:p>
    <w:p w14:paraId="1B68E27A" w14:textId="77777777" w:rsidR="0051762A" w:rsidRPr="000768F8" w:rsidRDefault="0051762A" w:rsidP="0051762A">
      <w:pPr>
        <w:spacing w:after="158" w:line="259" w:lineRule="auto"/>
        <w:ind w:left="0" w:firstLine="0"/>
        <w:jc w:val="center"/>
        <w:rPr>
          <w:sz w:val="24"/>
          <w:szCs w:val="24"/>
        </w:rPr>
      </w:pPr>
    </w:p>
    <w:tbl>
      <w:tblPr>
        <w:tblStyle w:val="TableGrid"/>
        <w:tblW w:w="0" w:type="auto"/>
        <w:tblLook w:val="04A0" w:firstRow="1" w:lastRow="0" w:firstColumn="1" w:lastColumn="0" w:noHBand="0" w:noVBand="1"/>
      </w:tblPr>
      <w:tblGrid>
        <w:gridCol w:w="14679"/>
      </w:tblGrid>
      <w:tr w:rsidR="00797C00" w14:paraId="2B5FF730" w14:textId="77777777" w:rsidTr="4AA4C83A">
        <w:tc>
          <w:tcPr>
            <w:tcW w:w="14679" w:type="dxa"/>
            <w:shd w:val="clear" w:color="auto" w:fill="E8D9F3"/>
          </w:tcPr>
          <w:p w14:paraId="2800378D" w14:textId="67351DF2" w:rsidR="00797C00" w:rsidRPr="00797C00" w:rsidRDefault="49B886C6" w:rsidP="4AA4C83A">
            <w:pPr>
              <w:spacing w:after="158" w:line="259" w:lineRule="auto"/>
              <w:ind w:left="0" w:firstLine="0"/>
              <w:jc w:val="center"/>
              <w:rPr>
                <w:b/>
                <w:bCs/>
              </w:rPr>
            </w:pPr>
            <w:r w:rsidRPr="4AA4C83A">
              <w:rPr>
                <w:b/>
                <w:bCs/>
              </w:rPr>
              <w:t xml:space="preserve">What </w:t>
            </w:r>
            <w:r w:rsidR="000532C3">
              <w:rPr>
                <w:b/>
                <w:bCs/>
              </w:rPr>
              <w:t xml:space="preserve">our </w:t>
            </w:r>
            <w:r w:rsidRPr="4AA4C83A">
              <w:rPr>
                <w:b/>
                <w:bCs/>
              </w:rPr>
              <w:t>children</w:t>
            </w:r>
            <w:r w:rsidR="000532C3">
              <w:rPr>
                <w:b/>
                <w:bCs/>
              </w:rPr>
              <w:t xml:space="preserve"> learn in</w:t>
            </w:r>
            <w:r w:rsidRPr="4AA4C83A">
              <w:rPr>
                <w:b/>
                <w:bCs/>
              </w:rPr>
              <w:t xml:space="preserve"> </w:t>
            </w:r>
            <w:r w:rsidR="00084FE6" w:rsidRPr="4AA4C83A">
              <w:rPr>
                <w:b/>
                <w:bCs/>
              </w:rPr>
              <w:t>Maths</w:t>
            </w:r>
            <w:r w:rsidR="000532C3">
              <w:rPr>
                <w:b/>
                <w:bCs/>
              </w:rPr>
              <w:t xml:space="preserve"> </w:t>
            </w:r>
            <w:bookmarkStart w:id="0" w:name="_GoBack"/>
            <w:bookmarkEnd w:id="0"/>
            <w:r w:rsidR="00797C00" w:rsidRPr="4AA4C83A">
              <w:rPr>
                <w:b/>
                <w:bCs/>
              </w:rPr>
              <w:t xml:space="preserve"> </w:t>
            </w:r>
            <w:r w:rsidR="000532C3">
              <w:rPr>
                <w:b/>
                <w:bCs/>
              </w:rPr>
              <w:t>(</w:t>
            </w:r>
            <w:r w:rsidR="00797C00" w:rsidRPr="4AA4C83A">
              <w:rPr>
                <w:b/>
                <w:bCs/>
              </w:rPr>
              <w:t>Intent</w:t>
            </w:r>
            <w:r w:rsidR="000532C3">
              <w:rPr>
                <w:b/>
                <w:bCs/>
              </w:rPr>
              <w:t>)</w:t>
            </w:r>
          </w:p>
        </w:tc>
      </w:tr>
      <w:tr w:rsidR="00797C00" w14:paraId="18E6C3CD" w14:textId="77777777" w:rsidTr="4AA4C83A">
        <w:tc>
          <w:tcPr>
            <w:tcW w:w="14679" w:type="dxa"/>
          </w:tcPr>
          <w:p w14:paraId="242179F3" w14:textId="4183AAEF" w:rsidR="000768F8" w:rsidRDefault="00084FE6" w:rsidP="00DC0E90">
            <w:pPr>
              <w:spacing w:line="240" w:lineRule="auto"/>
              <w:ind w:left="0" w:firstLine="0"/>
              <w:jc w:val="both"/>
              <w:rPr>
                <w:rFonts w:cstheme="minorHAnsi"/>
                <w:bCs/>
              </w:rPr>
            </w:pPr>
            <w:r>
              <w:rPr>
                <w:rFonts w:cstheme="minorHAnsi"/>
                <w:bCs/>
              </w:rPr>
              <w:t>Wibsey’s</w:t>
            </w:r>
            <w:r w:rsidRPr="00084FE6">
              <w:rPr>
                <w:rFonts w:cstheme="minorHAnsi"/>
                <w:bCs/>
              </w:rPr>
              <w:t xml:space="preserve"> key ethos statement </w:t>
            </w:r>
            <w:r w:rsidRPr="00DC0E90">
              <w:rPr>
                <w:rFonts w:cstheme="minorHAnsi"/>
                <w:bCs/>
              </w:rPr>
              <w:t>‘</w:t>
            </w:r>
            <w:r w:rsidR="007A2EDE" w:rsidRPr="00DC0E90">
              <w:rPr>
                <w:rFonts w:cstheme="minorHAnsi"/>
                <w:bCs/>
                <w:i/>
              </w:rPr>
              <w:t>A community of learners</w:t>
            </w:r>
            <w:r w:rsidRPr="00DC0E90">
              <w:rPr>
                <w:rFonts w:cstheme="minorHAnsi"/>
                <w:bCs/>
              </w:rPr>
              <w:t>’</w:t>
            </w:r>
            <w:r w:rsidRPr="00084FE6">
              <w:rPr>
                <w:rFonts w:cstheme="minorHAnsi"/>
                <w:bCs/>
              </w:rPr>
              <w:t xml:space="preserve"> is a fundamental value of maths teaching. The pupils are supported to develop their independent and collaborative skills, being supportive of others’ and helping each other to understanding mathematical concepts. The teachers encourage a growth mindset approach and key teaching points are delivered ensuring all pupils are challenged and achieve success.  </w:t>
            </w:r>
          </w:p>
          <w:p w14:paraId="1A6BD987" w14:textId="77777777" w:rsidR="00294305" w:rsidRDefault="00294305" w:rsidP="00DC0E90">
            <w:pPr>
              <w:autoSpaceDE w:val="0"/>
              <w:autoSpaceDN w:val="0"/>
              <w:adjustRightInd w:val="0"/>
              <w:spacing w:line="240" w:lineRule="auto"/>
              <w:jc w:val="both"/>
              <w:rPr>
                <w:rFonts w:cstheme="minorHAnsi"/>
                <w:bCs/>
              </w:rPr>
            </w:pPr>
          </w:p>
          <w:p w14:paraId="3C83D2D2" w14:textId="6F40F07E" w:rsidR="00084FE6" w:rsidRDefault="00084FE6" w:rsidP="00DC0E90">
            <w:pPr>
              <w:autoSpaceDE w:val="0"/>
              <w:autoSpaceDN w:val="0"/>
              <w:adjustRightInd w:val="0"/>
              <w:spacing w:line="240" w:lineRule="auto"/>
              <w:jc w:val="both"/>
            </w:pPr>
            <w:r w:rsidRPr="00084FE6">
              <w:t xml:space="preserve">The intent of our mathematics curriculum is to design a curriculum which is accessible to all and will maximise the development of every child’s ability and academic achievement, through </w:t>
            </w:r>
            <w:r w:rsidR="00DC0E90">
              <w:t>personalised learning for each pupil</w:t>
            </w:r>
            <w:r w:rsidRPr="00084FE6">
              <w:t xml:space="preserve">, </w:t>
            </w:r>
            <w:r w:rsidR="00DC0E90">
              <w:t xml:space="preserve">a challenging and engaging curriculum and a positive attitude towards Maths. </w:t>
            </w:r>
            <w:r w:rsidRPr="00084FE6">
              <w:t> </w:t>
            </w:r>
          </w:p>
          <w:p w14:paraId="7EDFECCC" w14:textId="77777777" w:rsidR="00084FE6" w:rsidRPr="00084FE6" w:rsidRDefault="00084FE6" w:rsidP="00DC0E90">
            <w:pPr>
              <w:autoSpaceDE w:val="0"/>
              <w:autoSpaceDN w:val="0"/>
              <w:adjustRightInd w:val="0"/>
              <w:spacing w:line="240" w:lineRule="auto"/>
              <w:jc w:val="both"/>
            </w:pPr>
          </w:p>
          <w:p w14:paraId="283B85F3" w14:textId="497E06D0" w:rsidR="00084FE6" w:rsidRDefault="00DC0E90" w:rsidP="00DC0E90">
            <w:pPr>
              <w:autoSpaceDE w:val="0"/>
              <w:autoSpaceDN w:val="0"/>
              <w:adjustRightInd w:val="0"/>
              <w:spacing w:line="240" w:lineRule="auto"/>
              <w:jc w:val="both"/>
            </w:pPr>
            <w:r>
              <w:t xml:space="preserve">At Wibsey Primary School we </w:t>
            </w:r>
            <w:r w:rsidR="00084FE6" w:rsidRPr="00084FE6">
              <w:t xml:space="preserve">deliver lessons that are creative and engaging. We want children to make connections across mathematical ideas to develop </w:t>
            </w:r>
            <w:r>
              <w:t xml:space="preserve">their </w:t>
            </w:r>
            <w:r w:rsidR="00084FE6" w:rsidRPr="00084FE6">
              <w:t xml:space="preserve">fluency, </w:t>
            </w:r>
            <w:r>
              <w:t>reasoning and problem-solving skills</w:t>
            </w:r>
            <w:r w:rsidR="00084FE6" w:rsidRPr="00084FE6">
              <w:t>. Maths is</w:t>
            </w:r>
            <w:r>
              <w:t xml:space="preserve"> taught as an engaging and hands on </w:t>
            </w:r>
            <w:r w:rsidR="00084FE6" w:rsidRPr="00084FE6">
              <w:t>subject where pupils are</w:t>
            </w:r>
            <w:r>
              <w:t xml:space="preserve"> actively</w:t>
            </w:r>
            <w:r w:rsidR="00084FE6" w:rsidRPr="00084FE6">
              <w:t xml:space="preserve"> encouraged to explain their workings </w:t>
            </w:r>
            <w:r>
              <w:t>verbally</w:t>
            </w:r>
            <w:r w:rsidR="00084FE6" w:rsidRPr="00084FE6">
              <w:t xml:space="preserve">, in written form and through concrete manipulatives to realise and explore that there is more than one way to solve a problem. </w:t>
            </w:r>
            <w:r>
              <w:t xml:space="preserve">Children are encouraged to work collaboratively to develop their explanation, demonstration and problem-solving skills. </w:t>
            </w:r>
          </w:p>
          <w:p w14:paraId="76C46C4A" w14:textId="77777777" w:rsidR="00084FE6" w:rsidRPr="00084FE6" w:rsidRDefault="00084FE6" w:rsidP="00DC0E90">
            <w:pPr>
              <w:autoSpaceDE w:val="0"/>
              <w:autoSpaceDN w:val="0"/>
              <w:adjustRightInd w:val="0"/>
              <w:spacing w:line="240" w:lineRule="auto"/>
              <w:jc w:val="both"/>
            </w:pPr>
          </w:p>
          <w:p w14:paraId="0E8E95F2" w14:textId="6E5B3596" w:rsidR="00084FE6" w:rsidRDefault="00084FE6" w:rsidP="00DC0E90">
            <w:pPr>
              <w:autoSpaceDE w:val="0"/>
              <w:autoSpaceDN w:val="0"/>
              <w:adjustRightInd w:val="0"/>
              <w:spacing w:line="240" w:lineRule="auto"/>
              <w:jc w:val="both"/>
            </w:pPr>
            <w:r w:rsidRPr="00084FE6">
              <w:t>We intend for our pupils to be able to apply their mathematical knowledge other subjects</w:t>
            </w:r>
            <w:r w:rsidR="00BE0621">
              <w:t xml:space="preserve"> within the curriculum. It is important that our children understand how Maths is essential to </w:t>
            </w:r>
            <w:r w:rsidRPr="00084FE6">
              <w:t xml:space="preserve">everyday life, </w:t>
            </w:r>
            <w:r w:rsidR="00BE0621">
              <w:t xml:space="preserve">and how they will use and apply this in their future career. </w:t>
            </w:r>
          </w:p>
          <w:p w14:paraId="5C63596E" w14:textId="77777777" w:rsidR="00084FE6" w:rsidRPr="00084FE6" w:rsidRDefault="00084FE6" w:rsidP="00DC0E90">
            <w:pPr>
              <w:autoSpaceDE w:val="0"/>
              <w:autoSpaceDN w:val="0"/>
              <w:adjustRightInd w:val="0"/>
              <w:spacing w:line="240" w:lineRule="auto"/>
              <w:jc w:val="both"/>
            </w:pPr>
          </w:p>
          <w:p w14:paraId="0F1B1027" w14:textId="6B3E9D56" w:rsidR="00084FE6" w:rsidRPr="00084FE6" w:rsidRDefault="00BE0621" w:rsidP="00DC0E90">
            <w:pPr>
              <w:autoSpaceDE w:val="0"/>
              <w:autoSpaceDN w:val="0"/>
              <w:adjustRightInd w:val="0"/>
              <w:spacing w:line="240" w:lineRule="auto"/>
              <w:jc w:val="both"/>
            </w:pPr>
            <w:r>
              <w:t>As our pupils continue through the school,</w:t>
            </w:r>
            <w:r w:rsidR="00084FE6" w:rsidRPr="00084FE6">
              <w:t xml:space="preserve"> we </w:t>
            </w:r>
            <w:r>
              <w:t>want</w:t>
            </w:r>
            <w:r w:rsidR="00084FE6" w:rsidRPr="00084FE6">
              <w:t xml:space="preserve"> them to be able to understand the</w:t>
            </w:r>
            <w:r>
              <w:t xml:space="preserve"> role of Mathematics in the</w:t>
            </w:r>
            <w:r w:rsidR="00084FE6" w:rsidRPr="00084FE6">
              <w:t xml:space="preserve"> world, have the ability to reason mathematically</w:t>
            </w:r>
            <w:r>
              <w:t xml:space="preserve"> and have a sense of </w:t>
            </w:r>
            <w:r w:rsidR="00084FE6" w:rsidRPr="00084FE6">
              <w:t>enjoyment and curiosity about the subject. </w:t>
            </w:r>
          </w:p>
          <w:p w14:paraId="1B9AB38C" w14:textId="3C5EC301" w:rsidR="00084FE6" w:rsidRDefault="00084FE6" w:rsidP="00084FE6">
            <w:pPr>
              <w:autoSpaceDE w:val="0"/>
              <w:autoSpaceDN w:val="0"/>
              <w:adjustRightInd w:val="0"/>
              <w:spacing w:line="240" w:lineRule="auto"/>
            </w:pPr>
          </w:p>
        </w:tc>
      </w:tr>
      <w:tr w:rsidR="00797C00" w14:paraId="5319404B" w14:textId="77777777" w:rsidTr="4AA4C83A">
        <w:tc>
          <w:tcPr>
            <w:tcW w:w="14679" w:type="dxa"/>
            <w:shd w:val="clear" w:color="auto" w:fill="E8D9F3"/>
          </w:tcPr>
          <w:p w14:paraId="67F23CF4" w14:textId="38A049D9" w:rsidR="00797C00" w:rsidRPr="00797C00" w:rsidRDefault="00797C00" w:rsidP="00797C00">
            <w:pPr>
              <w:spacing w:after="158" w:line="259" w:lineRule="auto"/>
              <w:ind w:left="0" w:firstLine="0"/>
              <w:jc w:val="center"/>
              <w:rPr>
                <w:b/>
              </w:rPr>
            </w:pPr>
            <w:r w:rsidRPr="002C52D7">
              <w:rPr>
                <w:b/>
              </w:rPr>
              <w:lastRenderedPageBreak/>
              <w:t>Implementation</w:t>
            </w:r>
            <w:r>
              <w:rPr>
                <w:b/>
              </w:rPr>
              <w:t xml:space="preserve"> – How we plan and teach </w:t>
            </w:r>
            <w:r w:rsidR="00084FE6">
              <w:rPr>
                <w:b/>
              </w:rPr>
              <w:t>Maths</w:t>
            </w:r>
          </w:p>
        </w:tc>
      </w:tr>
      <w:tr w:rsidR="00797C00" w14:paraId="2CA65220" w14:textId="77777777" w:rsidTr="4AA4C83A">
        <w:trPr>
          <w:trHeight w:val="3246"/>
        </w:trPr>
        <w:tc>
          <w:tcPr>
            <w:tcW w:w="14679" w:type="dxa"/>
          </w:tcPr>
          <w:p w14:paraId="634AC633" w14:textId="53A81CD2" w:rsidR="00084FE6" w:rsidRDefault="00084FE6" w:rsidP="00084FE6">
            <w:r>
              <w:t>Mathematics at Wibsey Primary School teaches children how to make sense of the world around them through developing their ability to calculate, reason and problem solve. It is a core subject with a range of cross-curricular links and we expect teachers to capitalize on opportunities from other subjects to rehearse and apply skills in a variety of contexts. Our mathematics curriculum is carefully and thoroughly planned and sequenced into a ‘Learning Continuum’. This is an ‘all inclusive’ approach and has the following benefits:</w:t>
            </w:r>
          </w:p>
          <w:p w14:paraId="73668192" w14:textId="77777777" w:rsidR="007A2EDE" w:rsidRDefault="007A2EDE" w:rsidP="00084FE6"/>
          <w:p w14:paraId="46A28F95" w14:textId="77777777" w:rsidR="00084FE6" w:rsidRDefault="00084FE6" w:rsidP="00084FE6">
            <w:r>
              <w:t>•</w:t>
            </w:r>
            <w:r>
              <w:tab/>
              <w:t>Personalised learning for each pupil</w:t>
            </w:r>
          </w:p>
          <w:p w14:paraId="656B2709" w14:textId="77777777" w:rsidR="00084FE6" w:rsidRDefault="00084FE6" w:rsidP="00084FE6">
            <w:r>
              <w:t>•</w:t>
            </w:r>
            <w:r>
              <w:tab/>
              <w:t>Challenge/small groupings</w:t>
            </w:r>
          </w:p>
          <w:p w14:paraId="5AC5714A" w14:textId="77777777" w:rsidR="00084FE6" w:rsidRDefault="00084FE6" w:rsidP="00084FE6">
            <w:r>
              <w:t>•</w:t>
            </w:r>
            <w:r>
              <w:tab/>
              <w:t>Daily interventions at the point of need (IPN) to address misconceptions</w:t>
            </w:r>
          </w:p>
          <w:p w14:paraId="639808BC" w14:textId="77777777" w:rsidR="00084FE6" w:rsidRDefault="00084FE6" w:rsidP="00084FE6"/>
          <w:p w14:paraId="0780B07C" w14:textId="77777777" w:rsidR="007A2EDE" w:rsidRDefault="00084FE6" w:rsidP="00084FE6">
            <w:r>
              <w:t xml:space="preserve">We implement the Learning Continuum by creating a pre-skills assessment which takes place prior to each strand of the Maths National Curriculum. This assesses the whole range of knowledge (on that strand) from years 1 to the specific year group. From this, children are grouped, depending on where their current knowledge lies on the continuum, and then receive a differentiated input. This models a similar task to the one which </w:t>
            </w:r>
            <w:proofErr w:type="gramStart"/>
            <w:r>
              <w:t>children</w:t>
            </w:r>
            <w:proofErr w:type="gramEnd"/>
            <w:r>
              <w:t xml:space="preserve"> will be given to complete after their input. During this time, teachers will carry out thought modelling and model the use of relevant manipulatives to support engagement with the given task. This allows teachers to fill the gaps of knowledge and misconceptions, whilst teaching the current year group curriculum.</w:t>
            </w:r>
          </w:p>
          <w:p w14:paraId="1755ABEA" w14:textId="77777777" w:rsidR="007A2EDE" w:rsidRDefault="007A2EDE" w:rsidP="007A2EDE"/>
          <w:p w14:paraId="447F31B3" w14:textId="5EA266FC" w:rsidR="007A2EDE" w:rsidRPr="00084FE6" w:rsidRDefault="007A2EDE" w:rsidP="007A2EDE">
            <w:r w:rsidRPr="00084FE6">
              <w:t xml:space="preserve">Lessons are planned to include ‘Fluency’ and ‘Reasoning and Problem Solving’ questions and tasks. This is to ensure pupils’ develop </w:t>
            </w:r>
            <w:r>
              <w:t>are able to apply their knowledge in different ways. All p</w:t>
            </w:r>
            <w:r w:rsidRPr="00084FE6">
              <w:t>upils are encouraged to explain their reasoning and their approaches to mathematical problems; they are encouraged to listen to others’ methods to realise that there is more than one way to approach maths and to explore the most efficient methods to take forward in their own learning. </w:t>
            </w:r>
          </w:p>
          <w:p w14:paraId="504ABCCD" w14:textId="77777777" w:rsidR="007A2EDE" w:rsidRDefault="007A2EDE" w:rsidP="00084FE6"/>
          <w:p w14:paraId="2D9903AC" w14:textId="3D4DF077" w:rsidR="007A2EDE" w:rsidRPr="00084FE6" w:rsidRDefault="007A2EDE" w:rsidP="007A2EDE">
            <w:r w:rsidRPr="007A2EDE">
              <w:t>The Learning Continuum resources are created by teachers and aim to provide a balance between fluency, reasoning and problem solving for all children by incorporating relevant mathematical models, images and key vocabulary.</w:t>
            </w:r>
          </w:p>
          <w:p w14:paraId="0AC46D6B" w14:textId="7CEA4F51" w:rsidR="009349C4" w:rsidRDefault="009349C4" w:rsidP="007A2EDE"/>
        </w:tc>
      </w:tr>
      <w:tr w:rsidR="00EB3E74" w14:paraId="64673D51" w14:textId="77777777" w:rsidTr="4AA4C83A">
        <w:trPr>
          <w:trHeight w:val="245"/>
        </w:trPr>
        <w:tc>
          <w:tcPr>
            <w:tcW w:w="14679" w:type="dxa"/>
            <w:shd w:val="clear" w:color="auto" w:fill="E8D9F3"/>
          </w:tcPr>
          <w:p w14:paraId="5C091B40" w14:textId="608729E3" w:rsidR="00EB3E74" w:rsidRDefault="00DD33ED" w:rsidP="00DD33ED">
            <w:pPr>
              <w:spacing w:line="240" w:lineRule="auto"/>
              <w:ind w:left="0"/>
              <w:jc w:val="center"/>
            </w:pPr>
            <w:r w:rsidRPr="002C52D7">
              <w:rPr>
                <w:b/>
              </w:rPr>
              <w:t>Imp</w:t>
            </w:r>
            <w:r>
              <w:rPr>
                <w:b/>
              </w:rPr>
              <w:t xml:space="preserve">act – </w:t>
            </w:r>
            <w:r w:rsidR="002A4840">
              <w:rPr>
                <w:b/>
              </w:rPr>
              <w:t>What</w:t>
            </w:r>
            <w:r>
              <w:rPr>
                <w:b/>
              </w:rPr>
              <w:t xml:space="preserve"> </w:t>
            </w:r>
            <w:r w:rsidR="00044712">
              <w:rPr>
                <w:b/>
              </w:rPr>
              <w:t xml:space="preserve">difference does the </w:t>
            </w:r>
            <w:r w:rsidR="00084FE6">
              <w:rPr>
                <w:b/>
              </w:rPr>
              <w:t>Maths</w:t>
            </w:r>
            <w:r w:rsidR="002A4840">
              <w:rPr>
                <w:b/>
              </w:rPr>
              <w:t xml:space="preserve"> </w:t>
            </w:r>
            <w:r w:rsidR="00044712">
              <w:rPr>
                <w:b/>
              </w:rPr>
              <w:t>curriculum make to our children?</w:t>
            </w:r>
          </w:p>
        </w:tc>
      </w:tr>
      <w:tr w:rsidR="00EE0F51" w14:paraId="69F18D0E" w14:textId="77777777" w:rsidTr="4AA4C83A">
        <w:trPr>
          <w:trHeight w:val="245"/>
        </w:trPr>
        <w:tc>
          <w:tcPr>
            <w:tcW w:w="14679" w:type="dxa"/>
            <w:shd w:val="clear" w:color="auto" w:fill="FFFFFF" w:themeFill="background1"/>
          </w:tcPr>
          <w:p w14:paraId="7D5D63AE" w14:textId="4624F831" w:rsidR="00084FE6" w:rsidRDefault="00084FE6" w:rsidP="00084FE6">
            <w:pPr>
              <w:shd w:val="clear" w:color="auto" w:fill="FFFFFF"/>
              <w:textAlignment w:val="top"/>
              <w:rPr>
                <w:rFonts w:asciiTheme="minorHAnsi" w:hAnsiTheme="minorHAnsi" w:cstheme="minorHAnsi"/>
                <w:bdr w:val="none" w:sz="0" w:space="0" w:color="auto" w:frame="1"/>
              </w:rPr>
            </w:pPr>
            <w:r>
              <w:rPr>
                <w:rFonts w:asciiTheme="minorHAnsi" w:eastAsia="Times New Roman" w:hAnsiTheme="minorHAnsi" w:cstheme="minorHAnsi"/>
                <w:bdr w:val="none" w:sz="0" w:space="0" w:color="auto" w:frame="1"/>
              </w:rPr>
              <w:t>The children at Wibsey Primary School</w:t>
            </w:r>
            <w:r w:rsidRPr="00084FE6">
              <w:rPr>
                <w:rFonts w:asciiTheme="minorHAnsi" w:hAnsiTheme="minorHAnsi" w:cstheme="minorHAnsi"/>
                <w:bdr w:val="none" w:sz="0" w:space="0" w:color="auto" w:frame="1"/>
              </w:rPr>
              <w:t xml:space="preserve"> value and enjoy maths. </w:t>
            </w:r>
            <w:r>
              <w:rPr>
                <w:rFonts w:asciiTheme="minorHAnsi" w:hAnsiTheme="minorHAnsi" w:cstheme="minorHAnsi"/>
                <w:bdr w:val="none" w:sz="0" w:space="0" w:color="auto" w:frame="1"/>
              </w:rPr>
              <w:t xml:space="preserve">Children are able to notice the importance of Maths in the wider world around them, how it is used and why it is important. </w:t>
            </w:r>
            <w:r w:rsidRPr="00084FE6">
              <w:rPr>
                <w:rFonts w:asciiTheme="minorHAnsi" w:hAnsiTheme="minorHAnsi" w:cstheme="minorHAnsi"/>
                <w:bdr w:val="none" w:sz="0" w:space="0" w:color="auto" w:frame="1"/>
              </w:rPr>
              <w:t>They are eager to make progress and learn new mathematical concepts as well as practise and embed the maths that they have already learnt previously. </w:t>
            </w:r>
          </w:p>
          <w:p w14:paraId="5A5BDF88" w14:textId="77777777" w:rsidR="00084FE6" w:rsidRPr="00084FE6" w:rsidRDefault="00084FE6" w:rsidP="00084FE6">
            <w:pPr>
              <w:shd w:val="clear" w:color="auto" w:fill="FFFFFF"/>
              <w:textAlignment w:val="top"/>
              <w:rPr>
                <w:rFonts w:asciiTheme="minorHAnsi" w:hAnsiTheme="minorHAnsi" w:cstheme="minorHAnsi"/>
                <w:bdr w:val="none" w:sz="0" w:space="0" w:color="auto" w:frame="1"/>
              </w:rPr>
            </w:pPr>
          </w:p>
          <w:p w14:paraId="02C610DC" w14:textId="13D470FB" w:rsidR="00084FE6" w:rsidRDefault="00084FE6" w:rsidP="00084FE6">
            <w:pPr>
              <w:shd w:val="clear" w:color="auto" w:fill="FFFFFF"/>
              <w:spacing w:line="240" w:lineRule="auto"/>
              <w:ind w:left="0" w:firstLine="0"/>
              <w:textAlignment w:val="top"/>
              <w:rPr>
                <w:rFonts w:asciiTheme="minorHAnsi" w:eastAsia="Times New Roman" w:hAnsiTheme="minorHAnsi" w:cstheme="minorHAnsi"/>
                <w:bdr w:val="none" w:sz="0" w:space="0" w:color="auto" w:frame="1"/>
              </w:rPr>
            </w:pPr>
            <w:r w:rsidRPr="00084FE6">
              <w:rPr>
                <w:rFonts w:asciiTheme="minorHAnsi" w:eastAsia="Times New Roman" w:hAnsiTheme="minorHAnsi" w:cstheme="minorHAnsi"/>
                <w:bdr w:val="none" w:sz="0" w:space="0" w:color="auto" w:frame="1"/>
              </w:rPr>
              <w:t>Regular and ongoing assessments are used to inform teaching to support and enable the success of each child. These factors ensure that we are able to</w:t>
            </w:r>
            <w:r>
              <w:rPr>
                <w:rFonts w:asciiTheme="minorHAnsi" w:eastAsia="Times New Roman" w:hAnsiTheme="minorHAnsi" w:cstheme="minorHAnsi"/>
                <w:bdr w:val="none" w:sz="0" w:space="0" w:color="auto" w:frame="1"/>
              </w:rPr>
              <w:t xml:space="preserve"> improve standards for the end of year results in KS1 and KS2</w:t>
            </w:r>
            <w:r w:rsidR="007A2EDE">
              <w:rPr>
                <w:rFonts w:asciiTheme="minorHAnsi" w:eastAsia="Times New Roman" w:hAnsiTheme="minorHAnsi" w:cstheme="minorHAnsi"/>
                <w:bdr w:val="none" w:sz="0" w:space="0" w:color="auto" w:frame="1"/>
              </w:rPr>
              <w:t xml:space="preserve"> and allow our children to all reach their full potential. </w:t>
            </w:r>
          </w:p>
          <w:p w14:paraId="0B792B05" w14:textId="77777777" w:rsidR="00084FE6" w:rsidRPr="00084FE6" w:rsidRDefault="00084FE6" w:rsidP="00084FE6">
            <w:pPr>
              <w:shd w:val="clear" w:color="auto" w:fill="FFFFFF"/>
              <w:spacing w:line="240" w:lineRule="auto"/>
              <w:ind w:left="0" w:firstLine="0"/>
              <w:textAlignment w:val="top"/>
              <w:rPr>
                <w:rFonts w:asciiTheme="minorHAnsi" w:eastAsia="Times New Roman" w:hAnsiTheme="minorHAnsi" w:cstheme="minorHAnsi"/>
                <w:bdr w:val="none" w:sz="0" w:space="0" w:color="auto" w:frame="1"/>
              </w:rPr>
            </w:pPr>
          </w:p>
          <w:p w14:paraId="03818B23" w14:textId="77777777" w:rsidR="00084FE6" w:rsidRPr="00084FE6" w:rsidRDefault="00084FE6" w:rsidP="00084FE6">
            <w:pPr>
              <w:shd w:val="clear" w:color="auto" w:fill="FFFFFF"/>
              <w:spacing w:line="240" w:lineRule="auto"/>
              <w:ind w:left="0" w:firstLine="0"/>
              <w:textAlignment w:val="top"/>
              <w:rPr>
                <w:rFonts w:asciiTheme="minorHAnsi" w:eastAsia="Times New Roman" w:hAnsiTheme="minorHAnsi" w:cstheme="minorHAnsi"/>
                <w:bdr w:val="none" w:sz="0" w:space="0" w:color="auto" w:frame="1"/>
              </w:rPr>
            </w:pPr>
            <w:r w:rsidRPr="00084FE6">
              <w:rPr>
                <w:rFonts w:asciiTheme="minorHAnsi" w:eastAsia="Times New Roman" w:hAnsiTheme="minorHAnsi" w:cstheme="minorHAnsi"/>
                <w:bdr w:val="none" w:sz="0" w:space="0" w:color="auto" w:frame="1"/>
              </w:rPr>
              <w:t>Maths teaching ensures that pupils are secondary ready and also ready for the world of work. </w:t>
            </w:r>
          </w:p>
          <w:p w14:paraId="60F674F4" w14:textId="6A6AB882" w:rsidR="00EE0F51" w:rsidRPr="00EF599A" w:rsidRDefault="00EE0F51" w:rsidP="00FA46E5">
            <w:pPr>
              <w:shd w:val="clear" w:color="auto" w:fill="FFFFFF"/>
              <w:spacing w:line="240" w:lineRule="auto"/>
              <w:ind w:left="0" w:firstLine="0"/>
              <w:textAlignment w:val="top"/>
              <w:rPr>
                <w:rFonts w:asciiTheme="minorHAnsi" w:eastAsia="Times New Roman" w:hAnsiTheme="minorHAnsi" w:cstheme="minorHAnsi"/>
              </w:rPr>
            </w:pPr>
          </w:p>
        </w:tc>
      </w:tr>
    </w:tbl>
    <w:p w14:paraId="1DB01003" w14:textId="77777777" w:rsidR="00356B5F" w:rsidRDefault="00356B5F" w:rsidP="004E2F31">
      <w:pPr>
        <w:shd w:val="clear" w:color="auto" w:fill="FFFFFF"/>
        <w:spacing w:after="0" w:line="240" w:lineRule="auto"/>
        <w:ind w:left="0" w:firstLine="0"/>
        <w:textAlignment w:val="top"/>
        <w:rPr>
          <w:rFonts w:ascii="Arial" w:eastAsia="Times New Roman" w:hAnsi="Arial" w:cs="Arial"/>
          <w:sz w:val="23"/>
          <w:szCs w:val="23"/>
        </w:rPr>
      </w:pPr>
    </w:p>
    <w:p w14:paraId="2103C309" w14:textId="3835A5A9" w:rsidR="004E2F31" w:rsidRPr="004E2F31" w:rsidRDefault="004E2F31" w:rsidP="004E2F31">
      <w:pPr>
        <w:shd w:val="clear" w:color="auto" w:fill="FFFFFF"/>
        <w:spacing w:after="0" w:line="240" w:lineRule="auto"/>
        <w:ind w:left="0" w:firstLine="0"/>
        <w:textAlignment w:val="top"/>
        <w:rPr>
          <w:rFonts w:ascii="Arial" w:eastAsia="Times New Roman" w:hAnsi="Arial" w:cs="Arial"/>
          <w:sz w:val="23"/>
          <w:szCs w:val="23"/>
        </w:rPr>
      </w:pPr>
    </w:p>
    <w:sectPr w:rsidR="004E2F31" w:rsidRPr="004E2F31" w:rsidSect="00C76064">
      <w:pgSz w:w="16838" w:h="11906" w:orient="landscape"/>
      <w:pgMar w:top="993" w:right="709"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966F51"/>
    <w:multiLevelType w:val="multilevel"/>
    <w:tmpl w:val="8D629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19E6B54"/>
    <w:multiLevelType w:val="multilevel"/>
    <w:tmpl w:val="76C83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F31"/>
    <w:rsid w:val="00013ECA"/>
    <w:rsid w:val="00044712"/>
    <w:rsid w:val="000532C3"/>
    <w:rsid w:val="000768F8"/>
    <w:rsid w:val="00084FE6"/>
    <w:rsid w:val="000B3400"/>
    <w:rsid w:val="00105D2E"/>
    <w:rsid w:val="00121223"/>
    <w:rsid w:val="0014393B"/>
    <w:rsid w:val="00144980"/>
    <w:rsid w:val="00145A27"/>
    <w:rsid w:val="001A19E6"/>
    <w:rsid w:val="0021589C"/>
    <w:rsid w:val="00264EA8"/>
    <w:rsid w:val="00294305"/>
    <w:rsid w:val="002A4840"/>
    <w:rsid w:val="002C52D7"/>
    <w:rsid w:val="002E3622"/>
    <w:rsid w:val="003112A1"/>
    <w:rsid w:val="00356B5F"/>
    <w:rsid w:val="003C1FA1"/>
    <w:rsid w:val="003D22E8"/>
    <w:rsid w:val="003F4B5F"/>
    <w:rsid w:val="004018D3"/>
    <w:rsid w:val="0044289F"/>
    <w:rsid w:val="00483E51"/>
    <w:rsid w:val="00491880"/>
    <w:rsid w:val="004A2F84"/>
    <w:rsid w:val="004C0BF4"/>
    <w:rsid w:val="004E2F31"/>
    <w:rsid w:val="0051762A"/>
    <w:rsid w:val="0056145A"/>
    <w:rsid w:val="005935C3"/>
    <w:rsid w:val="005C71AA"/>
    <w:rsid w:val="005C7496"/>
    <w:rsid w:val="00622429"/>
    <w:rsid w:val="00636121"/>
    <w:rsid w:val="00653CAC"/>
    <w:rsid w:val="0068514C"/>
    <w:rsid w:val="007721CE"/>
    <w:rsid w:val="007856D8"/>
    <w:rsid w:val="00797C00"/>
    <w:rsid w:val="007A2EDE"/>
    <w:rsid w:val="007F2F65"/>
    <w:rsid w:val="0084129E"/>
    <w:rsid w:val="00856929"/>
    <w:rsid w:val="008B6B77"/>
    <w:rsid w:val="00906B49"/>
    <w:rsid w:val="009349C4"/>
    <w:rsid w:val="00946A14"/>
    <w:rsid w:val="0096519A"/>
    <w:rsid w:val="009931D5"/>
    <w:rsid w:val="009D3872"/>
    <w:rsid w:val="00A347B6"/>
    <w:rsid w:val="00A540AA"/>
    <w:rsid w:val="00B04081"/>
    <w:rsid w:val="00B04B6C"/>
    <w:rsid w:val="00BE0621"/>
    <w:rsid w:val="00C014E6"/>
    <w:rsid w:val="00C03FD9"/>
    <w:rsid w:val="00C76064"/>
    <w:rsid w:val="00DC0E90"/>
    <w:rsid w:val="00DD33ED"/>
    <w:rsid w:val="00DF03BD"/>
    <w:rsid w:val="00E55B61"/>
    <w:rsid w:val="00EA46CE"/>
    <w:rsid w:val="00EB3E74"/>
    <w:rsid w:val="00EE0F51"/>
    <w:rsid w:val="00EF599A"/>
    <w:rsid w:val="00F76E51"/>
    <w:rsid w:val="00FA46E5"/>
    <w:rsid w:val="00FB3BC1"/>
    <w:rsid w:val="00FD089E"/>
    <w:rsid w:val="49B886C6"/>
    <w:rsid w:val="4AA4C8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0A328"/>
  <w15:chartTrackingRefBased/>
  <w15:docId w15:val="{56213780-93C2-4A64-971A-4BDF41F1C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2F31"/>
    <w:pPr>
      <w:spacing w:line="258" w:lineRule="auto"/>
      <w:ind w:left="10" w:hanging="10"/>
    </w:pPr>
    <w:rPr>
      <w:rFonts w:ascii="Calibri" w:eastAsia="Calibri" w:hAnsi="Calibri" w:cs="Calibri"/>
      <w:color w:val="000000"/>
      <w:lang w:eastAsia="en-GB"/>
    </w:rPr>
  </w:style>
  <w:style w:type="paragraph" w:styleId="Heading3">
    <w:name w:val="heading 3"/>
    <w:basedOn w:val="Normal"/>
    <w:link w:val="Heading3Char"/>
    <w:uiPriority w:val="9"/>
    <w:qFormat/>
    <w:rsid w:val="004E2F31"/>
    <w:pPr>
      <w:spacing w:before="100" w:beforeAutospacing="1" w:after="100" w:afterAutospacing="1" w:line="240" w:lineRule="auto"/>
      <w:ind w:left="0" w:firstLine="0"/>
      <w:outlineLvl w:val="2"/>
    </w:pPr>
    <w:rPr>
      <w:rFonts w:ascii="Times New Roman" w:eastAsia="Times New Roman" w:hAnsi="Times New Roman" w:cs="Times New Roman"/>
      <w:b/>
      <w:bCs/>
      <w:color w:val="auto"/>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E2F31"/>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4E2F31"/>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4E2F31"/>
    <w:rPr>
      <w:b/>
      <w:bCs/>
    </w:rPr>
  </w:style>
  <w:style w:type="character" w:styleId="Hyperlink">
    <w:name w:val="Hyperlink"/>
    <w:basedOn w:val="DefaultParagraphFont"/>
    <w:uiPriority w:val="99"/>
    <w:semiHidden/>
    <w:unhideWhenUsed/>
    <w:rsid w:val="00FB3BC1"/>
    <w:rPr>
      <w:color w:val="0000FF"/>
      <w:u w:val="single"/>
    </w:rPr>
  </w:style>
  <w:style w:type="table" w:styleId="TableGrid">
    <w:name w:val="Table Grid"/>
    <w:basedOn w:val="TableNormal"/>
    <w:uiPriority w:val="39"/>
    <w:rsid w:val="00797C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A2EDE"/>
    <w:pPr>
      <w:spacing w:line="259" w:lineRule="auto"/>
      <w:ind w:left="720" w:firstLine="0"/>
      <w:contextualSpacing/>
    </w:pPr>
    <w:rPr>
      <w:rFonts w:asciiTheme="minorHAnsi" w:eastAsiaTheme="minorHAnsi" w:hAnsiTheme="minorHAnsi" w:cstheme="minorBidi"/>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734837">
      <w:bodyDiv w:val="1"/>
      <w:marLeft w:val="0"/>
      <w:marRight w:val="0"/>
      <w:marTop w:val="0"/>
      <w:marBottom w:val="0"/>
      <w:divBdr>
        <w:top w:val="none" w:sz="0" w:space="0" w:color="auto"/>
        <w:left w:val="none" w:sz="0" w:space="0" w:color="auto"/>
        <w:bottom w:val="none" w:sz="0" w:space="0" w:color="auto"/>
        <w:right w:val="none" w:sz="0" w:space="0" w:color="auto"/>
      </w:divBdr>
    </w:div>
    <w:div w:id="249588436">
      <w:bodyDiv w:val="1"/>
      <w:marLeft w:val="0"/>
      <w:marRight w:val="0"/>
      <w:marTop w:val="0"/>
      <w:marBottom w:val="0"/>
      <w:divBdr>
        <w:top w:val="none" w:sz="0" w:space="0" w:color="auto"/>
        <w:left w:val="none" w:sz="0" w:space="0" w:color="auto"/>
        <w:bottom w:val="none" w:sz="0" w:space="0" w:color="auto"/>
        <w:right w:val="none" w:sz="0" w:space="0" w:color="auto"/>
      </w:divBdr>
    </w:div>
    <w:div w:id="379666637">
      <w:bodyDiv w:val="1"/>
      <w:marLeft w:val="0"/>
      <w:marRight w:val="0"/>
      <w:marTop w:val="0"/>
      <w:marBottom w:val="0"/>
      <w:divBdr>
        <w:top w:val="none" w:sz="0" w:space="0" w:color="auto"/>
        <w:left w:val="none" w:sz="0" w:space="0" w:color="auto"/>
        <w:bottom w:val="none" w:sz="0" w:space="0" w:color="auto"/>
        <w:right w:val="none" w:sz="0" w:space="0" w:color="auto"/>
      </w:divBdr>
    </w:div>
    <w:div w:id="426779228">
      <w:bodyDiv w:val="1"/>
      <w:marLeft w:val="0"/>
      <w:marRight w:val="0"/>
      <w:marTop w:val="0"/>
      <w:marBottom w:val="0"/>
      <w:divBdr>
        <w:top w:val="none" w:sz="0" w:space="0" w:color="auto"/>
        <w:left w:val="none" w:sz="0" w:space="0" w:color="auto"/>
        <w:bottom w:val="none" w:sz="0" w:space="0" w:color="auto"/>
        <w:right w:val="none" w:sz="0" w:space="0" w:color="auto"/>
      </w:divBdr>
    </w:div>
    <w:div w:id="650333273">
      <w:bodyDiv w:val="1"/>
      <w:marLeft w:val="0"/>
      <w:marRight w:val="0"/>
      <w:marTop w:val="0"/>
      <w:marBottom w:val="0"/>
      <w:divBdr>
        <w:top w:val="none" w:sz="0" w:space="0" w:color="auto"/>
        <w:left w:val="none" w:sz="0" w:space="0" w:color="auto"/>
        <w:bottom w:val="none" w:sz="0" w:space="0" w:color="auto"/>
        <w:right w:val="none" w:sz="0" w:space="0" w:color="auto"/>
      </w:divBdr>
    </w:div>
    <w:div w:id="724260035">
      <w:bodyDiv w:val="1"/>
      <w:marLeft w:val="0"/>
      <w:marRight w:val="0"/>
      <w:marTop w:val="0"/>
      <w:marBottom w:val="0"/>
      <w:divBdr>
        <w:top w:val="none" w:sz="0" w:space="0" w:color="auto"/>
        <w:left w:val="none" w:sz="0" w:space="0" w:color="auto"/>
        <w:bottom w:val="none" w:sz="0" w:space="0" w:color="auto"/>
        <w:right w:val="none" w:sz="0" w:space="0" w:color="auto"/>
      </w:divBdr>
    </w:div>
    <w:div w:id="739210010">
      <w:bodyDiv w:val="1"/>
      <w:marLeft w:val="0"/>
      <w:marRight w:val="0"/>
      <w:marTop w:val="0"/>
      <w:marBottom w:val="0"/>
      <w:divBdr>
        <w:top w:val="none" w:sz="0" w:space="0" w:color="auto"/>
        <w:left w:val="none" w:sz="0" w:space="0" w:color="auto"/>
        <w:bottom w:val="none" w:sz="0" w:space="0" w:color="auto"/>
        <w:right w:val="none" w:sz="0" w:space="0" w:color="auto"/>
      </w:divBdr>
    </w:div>
    <w:div w:id="973176687">
      <w:bodyDiv w:val="1"/>
      <w:marLeft w:val="0"/>
      <w:marRight w:val="0"/>
      <w:marTop w:val="0"/>
      <w:marBottom w:val="0"/>
      <w:divBdr>
        <w:top w:val="none" w:sz="0" w:space="0" w:color="auto"/>
        <w:left w:val="none" w:sz="0" w:space="0" w:color="auto"/>
        <w:bottom w:val="none" w:sz="0" w:space="0" w:color="auto"/>
        <w:right w:val="none" w:sz="0" w:space="0" w:color="auto"/>
      </w:divBdr>
    </w:div>
    <w:div w:id="1033651842">
      <w:bodyDiv w:val="1"/>
      <w:marLeft w:val="0"/>
      <w:marRight w:val="0"/>
      <w:marTop w:val="0"/>
      <w:marBottom w:val="0"/>
      <w:divBdr>
        <w:top w:val="none" w:sz="0" w:space="0" w:color="auto"/>
        <w:left w:val="none" w:sz="0" w:space="0" w:color="auto"/>
        <w:bottom w:val="none" w:sz="0" w:space="0" w:color="auto"/>
        <w:right w:val="none" w:sz="0" w:space="0" w:color="auto"/>
      </w:divBdr>
    </w:div>
    <w:div w:id="1171797650">
      <w:bodyDiv w:val="1"/>
      <w:marLeft w:val="0"/>
      <w:marRight w:val="0"/>
      <w:marTop w:val="0"/>
      <w:marBottom w:val="0"/>
      <w:divBdr>
        <w:top w:val="none" w:sz="0" w:space="0" w:color="auto"/>
        <w:left w:val="none" w:sz="0" w:space="0" w:color="auto"/>
        <w:bottom w:val="none" w:sz="0" w:space="0" w:color="auto"/>
        <w:right w:val="none" w:sz="0" w:space="0" w:color="auto"/>
      </w:divBdr>
    </w:div>
    <w:div w:id="1421170792">
      <w:bodyDiv w:val="1"/>
      <w:marLeft w:val="0"/>
      <w:marRight w:val="0"/>
      <w:marTop w:val="0"/>
      <w:marBottom w:val="0"/>
      <w:divBdr>
        <w:top w:val="none" w:sz="0" w:space="0" w:color="auto"/>
        <w:left w:val="none" w:sz="0" w:space="0" w:color="auto"/>
        <w:bottom w:val="none" w:sz="0" w:space="0" w:color="auto"/>
        <w:right w:val="none" w:sz="0" w:space="0" w:color="auto"/>
      </w:divBdr>
    </w:div>
    <w:div w:id="2117476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BFAE4CB78B484D94B99CD8442C1E10" ma:contentTypeVersion="15" ma:contentTypeDescription="Create a new document." ma:contentTypeScope="" ma:versionID="dbb893cce528ae4a92763a49cbb33e41">
  <xsd:schema xmlns:xsd="http://www.w3.org/2001/XMLSchema" xmlns:xs="http://www.w3.org/2001/XMLSchema" xmlns:p="http://schemas.microsoft.com/office/2006/metadata/properties" xmlns:ns3="953f6a38-261f-46dd-879f-b63c6fdbfedc" xmlns:ns4="a09d7762-be6f-4bbc-ae89-9c35a7501914" targetNamespace="http://schemas.microsoft.com/office/2006/metadata/properties" ma:root="true" ma:fieldsID="ea1e087c0b45bf396494995d5f87ac72" ns3:_="" ns4:_="">
    <xsd:import namespace="953f6a38-261f-46dd-879f-b63c6fdbfedc"/>
    <xsd:import namespace="a09d7762-be6f-4bbc-ae89-9c35a750191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3f6a38-261f-46dd-879f-b63c6fdbfe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09d7762-be6f-4bbc-ae89-9c35a750191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953f6a38-261f-46dd-879f-b63c6fdbfed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8538284-A50C-445A-909D-CDF8F1237B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3f6a38-261f-46dd-879f-b63c6fdbfedc"/>
    <ds:schemaRef ds:uri="a09d7762-be6f-4bbc-ae89-9c35a75019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7B18FA-7E94-43FC-B020-C0E04457C41C}">
  <ds:schemaRefs>
    <ds:schemaRef ds:uri="http://schemas.microsoft.com/office/2006/metadata/properties"/>
    <ds:schemaRef ds:uri="http://purl.org/dc/terms/"/>
    <ds:schemaRef ds:uri="953f6a38-261f-46dd-879f-b63c6fdbfedc"/>
    <ds:schemaRef ds:uri="http://purl.org/dc/elements/1.1/"/>
    <ds:schemaRef ds:uri="http://www.w3.org/XML/1998/namespace"/>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a09d7762-be6f-4bbc-ae89-9c35a7501914"/>
  </ds:schemaRefs>
</ds:datastoreItem>
</file>

<file path=customXml/itemProps3.xml><?xml version="1.0" encoding="utf-8"?>
<ds:datastoreItem xmlns:ds="http://schemas.openxmlformats.org/officeDocument/2006/customXml" ds:itemID="{BF3AC8C7-42C8-44F0-8D87-F60ED0D9C59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744</Words>
  <Characters>4242</Characters>
  <Application>Microsoft Office Word</Application>
  <DocSecurity>0</DocSecurity>
  <Lines>35</Lines>
  <Paragraphs>9</Paragraphs>
  <ScaleCrop>false</ScaleCrop>
  <Company/>
  <LinksUpToDate>false</LinksUpToDate>
  <CharactersWithSpaces>4977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Yates</dc:creator>
  <cp:keywords/>
  <dc:description/>
  <cp:lastModifiedBy>Karen Yates</cp:lastModifiedBy>
  <cp:revision>4</cp:revision>
  <dcterms:created xsi:type="dcterms:W3CDTF">2023-03-16T21:03:00Z</dcterms:created>
  <dcterms:modified xsi:type="dcterms:W3CDTF">2023-03-29T10:08:00Z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0x01010083BFAE4CB78B484D94B99CD8442C1E10</vt:lpwstr>
  </property>
</Properties>
</file>