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687C5796" w:rsidR="004E2F31" w:rsidRPr="00AC4F31" w:rsidRDefault="009931D5" w:rsidP="00797C00">
      <w:pPr>
        <w:spacing w:after="158" w:line="259" w:lineRule="auto"/>
        <w:ind w:left="0" w:firstLine="0"/>
        <w:rPr>
          <w:rFonts w:asciiTheme="minorHAnsi" w:hAnsiTheme="minorHAnsi" w:cstheme="minorHAnsi"/>
          <w:b/>
        </w:rPr>
      </w:pPr>
      <w:r w:rsidRPr="00AC4F31">
        <w:rPr>
          <w:rFonts w:asciiTheme="minorHAnsi" w:hAnsiTheme="minorHAnsi" w:cstheme="minorHAnsi"/>
          <w:b/>
          <w:noProof/>
        </w:rPr>
        <w:drawing>
          <wp:anchor distT="0" distB="0" distL="114300" distR="114300" simplePos="0" relativeHeight="251659264" behindDoc="0" locked="0" layoutInCell="1" allowOverlap="1" wp14:anchorId="6CEAF102" wp14:editId="79E280C1">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053914E0" w:rsidR="00797C00" w:rsidRPr="00AC4F31" w:rsidRDefault="00762675" w:rsidP="00121223">
      <w:pPr>
        <w:spacing w:after="158" w:line="259" w:lineRule="auto"/>
        <w:ind w:left="0" w:firstLine="0"/>
        <w:jc w:val="center"/>
        <w:rPr>
          <w:rFonts w:asciiTheme="minorHAnsi" w:hAnsiTheme="minorHAnsi" w:cstheme="minorHAnsi"/>
          <w:b/>
        </w:rPr>
      </w:pPr>
      <w:r w:rsidRPr="00AC4F31">
        <w:rPr>
          <w:rFonts w:asciiTheme="minorHAnsi" w:hAnsiTheme="minorHAnsi" w:cstheme="minorHAnsi"/>
          <w:noProof/>
        </w:rPr>
        <w:drawing>
          <wp:anchor distT="0" distB="0" distL="114300" distR="114300" simplePos="0" relativeHeight="251662336" behindDoc="1" locked="0" layoutInCell="1" allowOverlap="1" wp14:anchorId="48675590" wp14:editId="38C73AC1">
            <wp:simplePos x="0" y="0"/>
            <wp:positionH relativeFrom="column">
              <wp:posOffset>4705350</wp:posOffset>
            </wp:positionH>
            <wp:positionV relativeFrom="paragraph">
              <wp:posOffset>46990</wp:posOffset>
            </wp:positionV>
            <wp:extent cx="3136265" cy="996950"/>
            <wp:effectExtent l="0" t="0" r="6985" b="0"/>
            <wp:wrapTight wrapText="bothSides">
              <wp:wrapPolygon edited="0">
                <wp:start x="0" y="0"/>
                <wp:lineTo x="0" y="21050"/>
                <wp:lineTo x="21517" y="21050"/>
                <wp:lineTo x="21517" y="0"/>
                <wp:lineTo x="0" y="0"/>
              </wp:wrapPolygon>
            </wp:wrapTight>
            <wp:docPr id="14" name="Picture 1">
              <a:extLst xmlns:a="http://schemas.openxmlformats.org/drawingml/2006/main">
                <a:ext uri="{FF2B5EF4-FFF2-40B4-BE49-F238E27FC236}">
                  <a16:creationId xmlns:a16="http://schemas.microsoft.com/office/drawing/2014/main" id="{3A865D8F-5178-4432-8837-2A4C12A726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865D8F-5178-4432-8837-2A4C12A726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6265" cy="996950"/>
                    </a:xfrm>
                    <a:prstGeom prst="rect">
                      <a:avLst/>
                    </a:prstGeom>
                  </pic:spPr>
                </pic:pic>
              </a:graphicData>
            </a:graphic>
          </wp:anchor>
        </w:drawing>
      </w:r>
      <w:r w:rsidR="009931D5" w:rsidRPr="00AC4F31">
        <w:rPr>
          <w:rFonts w:asciiTheme="minorHAnsi" w:hAnsiTheme="minorHAnsi" w:cstheme="minorHAnsi"/>
          <w:noProof/>
        </w:rPr>
        <w:t xml:space="preserve">           </w:t>
      </w:r>
      <w:r w:rsidR="00394D70" w:rsidRPr="00AC4F31">
        <w:rPr>
          <w:rFonts w:asciiTheme="minorHAnsi" w:hAnsiTheme="minorHAnsi" w:cstheme="minorHAnsi"/>
          <w:noProof/>
        </w:rPr>
        <w:t xml:space="preserve"> </w:t>
      </w:r>
      <w:r w:rsidR="00394D70" w:rsidRPr="00AC4F31">
        <w:rPr>
          <w:rFonts w:asciiTheme="minorHAnsi" w:hAnsiTheme="minorHAnsi" w:cstheme="minorHAnsi"/>
          <w:noProof/>
        </w:rPr>
        <w:drawing>
          <wp:anchor distT="0" distB="0" distL="114300" distR="114300" simplePos="0" relativeHeight="251661312" behindDoc="1" locked="0" layoutInCell="1" allowOverlap="1" wp14:anchorId="656CD50D" wp14:editId="141DD9E5">
            <wp:simplePos x="0" y="0"/>
            <wp:positionH relativeFrom="column">
              <wp:posOffset>800100</wp:posOffset>
            </wp:positionH>
            <wp:positionV relativeFrom="paragraph">
              <wp:posOffset>-635</wp:posOffset>
            </wp:positionV>
            <wp:extent cx="3933825" cy="989330"/>
            <wp:effectExtent l="0" t="0" r="9525" b="1270"/>
            <wp:wrapTight wrapText="bothSides">
              <wp:wrapPolygon edited="0">
                <wp:start x="0" y="0"/>
                <wp:lineTo x="0" y="21212"/>
                <wp:lineTo x="21548" y="21212"/>
                <wp:lineTo x="21548" y="0"/>
                <wp:lineTo x="0" y="0"/>
              </wp:wrapPolygon>
            </wp:wrapTight>
            <wp:docPr id="13" name="Picture 12">
              <a:extLst xmlns:a="http://schemas.openxmlformats.org/drawingml/2006/main">
                <a:ext uri="{FF2B5EF4-FFF2-40B4-BE49-F238E27FC236}">
                  <a16:creationId xmlns:a16="http://schemas.microsoft.com/office/drawing/2014/main" id="{95625E7A-DAB2-4BAC-A2F2-7139ABECA4A4}"/>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5625E7A-DAB2-4BAC-A2F2-7139ABECA4A4}"/>
                        </a:ext>
                      </a:extLst>
                    </pic:cNvPr>
                    <pic:cNvPicPr/>
                  </pic:nvPicPr>
                  <pic:blipFill rotWithShape="1">
                    <a:blip r:embed="rId10">
                      <a:extLst>
                        <a:ext uri="{28A0092B-C50C-407E-A947-70E740481C1C}">
                          <a14:useLocalDpi xmlns:a14="http://schemas.microsoft.com/office/drawing/2010/main" val="0"/>
                        </a:ext>
                      </a:extLst>
                    </a:blip>
                    <a:srcRect b="54615"/>
                    <a:stretch/>
                  </pic:blipFill>
                  <pic:spPr bwMode="auto">
                    <a:xfrm>
                      <a:off x="0" y="0"/>
                      <a:ext cx="3933825" cy="989330"/>
                    </a:xfrm>
                    <a:prstGeom prst="rect">
                      <a:avLst/>
                    </a:prstGeom>
                    <a:ln>
                      <a:noFill/>
                    </a:ln>
                    <a:extLst>
                      <a:ext uri="{53640926-AAD7-44D8-BBD7-CCE9431645EC}">
                        <a14:shadowObscured xmlns:a14="http://schemas.microsoft.com/office/drawing/2010/main"/>
                      </a:ext>
                    </a:extLst>
                  </pic:spPr>
                </pic:pic>
              </a:graphicData>
            </a:graphic>
          </wp:anchor>
        </w:drawing>
      </w:r>
      <w:r w:rsidR="00394D70" w:rsidRPr="00AC4F31">
        <w:rPr>
          <w:rFonts w:asciiTheme="minorHAnsi" w:hAnsiTheme="minorHAnsi" w:cstheme="minorHAnsi"/>
          <w:noProof/>
        </w:rPr>
        <w:t xml:space="preserve">  </w:t>
      </w:r>
    </w:p>
    <w:p w14:paraId="4293F1EA" w14:textId="77777777" w:rsidR="00762675" w:rsidRPr="00AC4F31" w:rsidRDefault="00762675" w:rsidP="00797C00">
      <w:pPr>
        <w:spacing w:after="158" w:line="259" w:lineRule="auto"/>
        <w:ind w:left="0" w:firstLine="0"/>
        <w:jc w:val="center"/>
        <w:rPr>
          <w:rFonts w:asciiTheme="minorHAnsi" w:hAnsiTheme="minorHAnsi" w:cstheme="minorHAnsi"/>
          <w:b/>
        </w:rPr>
      </w:pPr>
    </w:p>
    <w:p w14:paraId="66FEEAA6" w14:textId="77777777" w:rsidR="00762675" w:rsidRPr="00AC4F31" w:rsidRDefault="00762675" w:rsidP="00797C00">
      <w:pPr>
        <w:spacing w:after="158" w:line="259" w:lineRule="auto"/>
        <w:ind w:left="0" w:firstLine="0"/>
        <w:jc w:val="center"/>
        <w:rPr>
          <w:rFonts w:asciiTheme="minorHAnsi" w:hAnsiTheme="minorHAnsi" w:cstheme="minorHAnsi"/>
          <w:b/>
        </w:rPr>
      </w:pPr>
    </w:p>
    <w:p w14:paraId="39FCB596" w14:textId="77777777" w:rsidR="00762675" w:rsidRPr="00AC4F31" w:rsidRDefault="00762675" w:rsidP="00797C00">
      <w:pPr>
        <w:spacing w:after="158" w:line="259" w:lineRule="auto"/>
        <w:ind w:left="0" w:firstLine="0"/>
        <w:jc w:val="center"/>
        <w:rPr>
          <w:rFonts w:asciiTheme="minorHAnsi" w:hAnsiTheme="minorHAnsi" w:cstheme="minorHAnsi"/>
          <w:b/>
        </w:rPr>
      </w:pPr>
    </w:p>
    <w:p w14:paraId="73F416BB" w14:textId="5C7CC775" w:rsidR="004E2F31" w:rsidRPr="00AC4F31" w:rsidRDefault="005C1C68" w:rsidP="00797C00">
      <w:pPr>
        <w:spacing w:after="158" w:line="259" w:lineRule="auto"/>
        <w:ind w:left="0" w:firstLine="0"/>
        <w:jc w:val="center"/>
        <w:rPr>
          <w:rFonts w:asciiTheme="minorHAnsi" w:hAnsiTheme="minorHAnsi" w:cstheme="minorHAnsi"/>
          <w:b/>
        </w:rPr>
      </w:pPr>
      <w:r w:rsidRPr="00AC4F31">
        <w:rPr>
          <w:rFonts w:asciiTheme="minorHAnsi" w:hAnsiTheme="minorHAnsi" w:cstheme="minorHAnsi"/>
          <w:b/>
        </w:rPr>
        <w:t>Religious Education</w:t>
      </w:r>
      <w:r w:rsidR="009931D5" w:rsidRPr="00AC4F31">
        <w:rPr>
          <w:rFonts w:asciiTheme="minorHAnsi" w:hAnsiTheme="minorHAnsi" w:cstheme="minorHAnsi"/>
          <w:b/>
        </w:rPr>
        <w:t xml:space="preserve"> at </w:t>
      </w:r>
      <w:r w:rsidR="004E2F31" w:rsidRPr="00AC4F31">
        <w:rPr>
          <w:rFonts w:asciiTheme="minorHAnsi" w:hAnsiTheme="minorHAnsi" w:cstheme="minorHAnsi"/>
          <w:b/>
        </w:rPr>
        <w:t>Wibsey Primary School</w:t>
      </w:r>
    </w:p>
    <w:p w14:paraId="72B1C74C" w14:textId="074A1625" w:rsidR="00797C00" w:rsidRPr="00AC4F31" w:rsidRDefault="005C7496" w:rsidP="009931D5">
      <w:pPr>
        <w:spacing w:after="158" w:line="259" w:lineRule="auto"/>
        <w:ind w:left="0" w:firstLine="0"/>
        <w:jc w:val="center"/>
        <w:rPr>
          <w:rFonts w:asciiTheme="minorHAnsi" w:hAnsiTheme="minorHAnsi" w:cstheme="minorHAnsi"/>
        </w:rPr>
      </w:pPr>
      <w:r w:rsidRPr="00AC4F31">
        <w:rPr>
          <w:rFonts w:asciiTheme="minorHAnsi" w:hAnsiTheme="minorHAnsi" w:cstheme="minorHAnsi"/>
        </w:rPr>
        <w:t>‘</w:t>
      </w:r>
      <w:r w:rsidR="00797C00" w:rsidRPr="00AC4F31">
        <w:rPr>
          <w:rFonts w:asciiTheme="minorHAnsi" w:hAnsiTheme="minorHAnsi" w:cstheme="minorHAnsi"/>
        </w:rPr>
        <w:t xml:space="preserve">We are </w:t>
      </w:r>
      <w:r w:rsidR="00394D70" w:rsidRPr="00AC4F31">
        <w:rPr>
          <w:rFonts w:asciiTheme="minorHAnsi" w:hAnsiTheme="minorHAnsi" w:cstheme="minorHAnsi"/>
        </w:rPr>
        <w:t xml:space="preserve">far more united and have </w:t>
      </w:r>
      <w:r w:rsidR="00394D70" w:rsidRPr="00AC4F31">
        <w:rPr>
          <w:rFonts w:asciiTheme="minorHAnsi" w:hAnsiTheme="minorHAnsi" w:cstheme="minorHAnsi"/>
          <w:b/>
        </w:rPr>
        <w:t>far more in common</w:t>
      </w:r>
      <w:r w:rsidR="00394D70" w:rsidRPr="00AC4F31">
        <w:rPr>
          <w:rFonts w:asciiTheme="minorHAnsi" w:hAnsiTheme="minorHAnsi" w:cstheme="minorHAnsi"/>
        </w:rPr>
        <w:t xml:space="preserve"> with each other than things that divide us.</w:t>
      </w:r>
      <w:r w:rsidRPr="00AC4F31">
        <w:rPr>
          <w:rFonts w:asciiTheme="minorHAnsi" w:hAnsiTheme="minorHAnsi" w:cstheme="minorHAnsi"/>
        </w:rPr>
        <w:t xml:space="preserve">’  </w:t>
      </w:r>
    </w:p>
    <w:p w14:paraId="363121F3" w14:textId="35036854" w:rsidR="005935C3" w:rsidRPr="00AC4F31" w:rsidRDefault="00394D70" w:rsidP="009931D5">
      <w:pPr>
        <w:spacing w:after="158" w:line="259" w:lineRule="auto"/>
        <w:ind w:left="0" w:firstLine="0"/>
        <w:jc w:val="center"/>
        <w:rPr>
          <w:rFonts w:asciiTheme="minorHAnsi" w:hAnsiTheme="minorHAnsi" w:cstheme="minorHAnsi"/>
        </w:rPr>
      </w:pPr>
      <w:r w:rsidRPr="00AC4F31">
        <w:rPr>
          <w:rFonts w:asciiTheme="minorHAnsi" w:hAnsiTheme="minorHAnsi" w:cstheme="minorHAnsi"/>
        </w:rPr>
        <w:t>Jo Cox, MP</w:t>
      </w:r>
    </w:p>
    <w:tbl>
      <w:tblPr>
        <w:tblStyle w:val="TableGrid"/>
        <w:tblW w:w="0" w:type="auto"/>
        <w:tblLook w:val="04A0" w:firstRow="1" w:lastRow="0" w:firstColumn="1" w:lastColumn="0" w:noHBand="0" w:noVBand="1"/>
      </w:tblPr>
      <w:tblGrid>
        <w:gridCol w:w="14679"/>
      </w:tblGrid>
      <w:tr w:rsidR="00797C00" w:rsidRPr="00AC4F31" w14:paraId="2B5FF730" w14:textId="77777777" w:rsidTr="00C03FD9">
        <w:tc>
          <w:tcPr>
            <w:tcW w:w="14679" w:type="dxa"/>
            <w:shd w:val="clear" w:color="auto" w:fill="E8D9F3"/>
          </w:tcPr>
          <w:p w14:paraId="2800378D" w14:textId="77C79113" w:rsidR="00797C00" w:rsidRPr="00AC4F31" w:rsidRDefault="000B3CFE" w:rsidP="00797C00">
            <w:pPr>
              <w:spacing w:after="158" w:line="259" w:lineRule="auto"/>
              <w:ind w:left="0" w:firstLine="0"/>
              <w:jc w:val="center"/>
              <w:rPr>
                <w:rFonts w:asciiTheme="minorHAnsi" w:hAnsiTheme="minorHAnsi" w:cstheme="minorHAnsi"/>
                <w:b/>
              </w:rPr>
            </w:pPr>
            <w:r>
              <w:rPr>
                <w:rFonts w:asciiTheme="minorHAnsi" w:hAnsiTheme="minorHAnsi" w:cstheme="minorHAnsi"/>
                <w:b/>
              </w:rPr>
              <w:t xml:space="preserve">What our children learn in </w:t>
            </w:r>
            <w:r w:rsidR="00394D70" w:rsidRPr="00AC4F31">
              <w:rPr>
                <w:rFonts w:asciiTheme="minorHAnsi" w:hAnsiTheme="minorHAnsi" w:cstheme="minorHAnsi"/>
                <w:b/>
              </w:rPr>
              <w:t>Religious Education</w:t>
            </w:r>
            <w:r w:rsidR="00797C00" w:rsidRPr="00AC4F31">
              <w:rPr>
                <w:rFonts w:asciiTheme="minorHAnsi" w:hAnsiTheme="minorHAnsi" w:cstheme="minorHAnsi"/>
                <w:b/>
              </w:rPr>
              <w:t xml:space="preserve"> </w:t>
            </w:r>
            <w:r>
              <w:rPr>
                <w:rFonts w:asciiTheme="minorHAnsi" w:hAnsiTheme="minorHAnsi" w:cstheme="minorHAnsi"/>
                <w:b/>
              </w:rPr>
              <w:t>(</w:t>
            </w:r>
            <w:r w:rsidR="00797C00" w:rsidRPr="00AC4F31">
              <w:rPr>
                <w:rFonts w:asciiTheme="minorHAnsi" w:hAnsiTheme="minorHAnsi" w:cstheme="minorHAnsi"/>
                <w:b/>
              </w:rPr>
              <w:t>Intent</w:t>
            </w:r>
            <w:r>
              <w:rPr>
                <w:rFonts w:asciiTheme="minorHAnsi" w:hAnsiTheme="minorHAnsi" w:cstheme="minorHAnsi"/>
                <w:b/>
              </w:rPr>
              <w:t>)</w:t>
            </w:r>
            <w:bookmarkStart w:id="0" w:name="_GoBack"/>
            <w:bookmarkEnd w:id="0"/>
          </w:p>
        </w:tc>
      </w:tr>
      <w:tr w:rsidR="00797C00" w:rsidRPr="00AC4F31" w14:paraId="18E6C3CD" w14:textId="77777777" w:rsidTr="00797C00">
        <w:tc>
          <w:tcPr>
            <w:tcW w:w="14679" w:type="dxa"/>
          </w:tcPr>
          <w:p w14:paraId="75388781" w14:textId="11023F75" w:rsidR="008E62C2" w:rsidRPr="00AC4F31" w:rsidRDefault="00797C00" w:rsidP="00AC4F31">
            <w:pPr>
              <w:rPr>
                <w:rFonts w:asciiTheme="minorHAnsi" w:hAnsiTheme="minorHAnsi" w:cstheme="minorHAnsi"/>
                <w:color w:val="000000" w:themeColor="text1"/>
              </w:rPr>
            </w:pPr>
            <w:r w:rsidRPr="00AC4F31">
              <w:rPr>
                <w:rFonts w:asciiTheme="minorHAnsi" w:hAnsiTheme="minorHAnsi" w:cstheme="minorHAnsi"/>
              </w:rPr>
              <w:t xml:space="preserve">At Wibsey Primary School, </w:t>
            </w:r>
            <w:r w:rsidR="00794E4D" w:rsidRPr="00AC4F31">
              <w:rPr>
                <w:rFonts w:asciiTheme="minorHAnsi" w:hAnsiTheme="minorHAnsi" w:cstheme="minorHAnsi"/>
              </w:rPr>
              <w:t>our</w:t>
            </w:r>
            <w:r w:rsidR="002416F6" w:rsidRPr="00AC4F31">
              <w:rPr>
                <w:rFonts w:asciiTheme="minorHAnsi" w:hAnsiTheme="minorHAnsi" w:cstheme="minorHAnsi"/>
              </w:rPr>
              <w:t xml:space="preserve"> intent </w:t>
            </w:r>
            <w:r w:rsidR="00794E4D" w:rsidRPr="00AC4F31">
              <w:rPr>
                <w:rFonts w:asciiTheme="minorHAnsi" w:hAnsiTheme="minorHAnsi" w:cstheme="minorHAnsi"/>
              </w:rPr>
              <w:t>is to provide a stimulating, engaging and rigorous</w:t>
            </w:r>
            <w:r w:rsidR="002416F6" w:rsidRPr="00AC4F31">
              <w:rPr>
                <w:rFonts w:asciiTheme="minorHAnsi" w:hAnsiTheme="minorHAnsi" w:cstheme="minorHAnsi"/>
              </w:rPr>
              <w:t xml:space="preserve"> Religious Education curriculum</w:t>
            </w:r>
            <w:r w:rsidR="00794E4D" w:rsidRPr="00AC4F31">
              <w:rPr>
                <w:rFonts w:asciiTheme="minorHAnsi" w:hAnsiTheme="minorHAnsi" w:cstheme="minorHAnsi"/>
              </w:rPr>
              <w:t>, which teaches our children about religion</w:t>
            </w:r>
            <w:r w:rsidR="002416F6" w:rsidRPr="00AC4F31">
              <w:rPr>
                <w:rStyle w:val="normaltextrun"/>
                <w:rFonts w:asciiTheme="minorHAnsi" w:hAnsiTheme="minorHAnsi" w:cstheme="minorHAnsi"/>
                <w:b/>
                <w:bCs/>
              </w:rPr>
              <w:t xml:space="preserve"> </w:t>
            </w:r>
            <w:r w:rsidR="002416F6" w:rsidRPr="00AC4F31">
              <w:rPr>
                <w:rStyle w:val="normaltextrun"/>
                <w:rFonts w:asciiTheme="minorHAnsi" w:hAnsiTheme="minorHAnsi" w:cstheme="minorHAnsi"/>
                <w:bCs/>
              </w:rPr>
              <w:t>and world</w:t>
            </w:r>
            <w:r w:rsidR="004F2590">
              <w:rPr>
                <w:rStyle w:val="normaltextrun"/>
                <w:rFonts w:asciiTheme="minorHAnsi" w:hAnsiTheme="minorHAnsi" w:cstheme="minorHAnsi"/>
                <w:bCs/>
              </w:rPr>
              <w:t xml:space="preserve"> </w:t>
            </w:r>
            <w:r w:rsidR="002416F6" w:rsidRPr="00AC4F31">
              <w:rPr>
                <w:rStyle w:val="normaltextrun"/>
                <w:rFonts w:asciiTheme="minorHAnsi" w:hAnsiTheme="minorHAnsi" w:cstheme="minorHAnsi"/>
                <w:bCs/>
              </w:rPr>
              <w:t>views</w:t>
            </w:r>
            <w:r w:rsidR="00AC4F31">
              <w:rPr>
                <w:rStyle w:val="normaltextrun"/>
                <w:rFonts w:asciiTheme="minorHAnsi" w:hAnsiTheme="minorHAnsi" w:cstheme="minorHAnsi"/>
                <w:bCs/>
              </w:rPr>
              <w:t xml:space="preserve">. </w:t>
            </w:r>
            <w:r w:rsidR="00AC4F31">
              <w:rPr>
                <w:rStyle w:val="normaltextrun"/>
                <w:bCs/>
              </w:rPr>
              <w:t xml:space="preserve"> </w:t>
            </w:r>
            <w:r w:rsidR="00E77FC9">
              <w:rPr>
                <w:rStyle w:val="normaltextrun"/>
                <w:bCs/>
              </w:rPr>
              <w:t xml:space="preserve">Wibsey Primary school is proud to be a diverse, multicultural community in a city of many faiths and cultures.  </w:t>
            </w:r>
            <w:r w:rsidR="00E77FC9">
              <w:rPr>
                <w:rStyle w:val="normaltextrun"/>
                <w:rFonts w:asciiTheme="minorHAnsi" w:hAnsiTheme="minorHAnsi" w:cstheme="minorHAnsi"/>
                <w:bCs/>
              </w:rPr>
              <w:t xml:space="preserve">Through the </w:t>
            </w:r>
            <w:r w:rsidR="00AC4F31">
              <w:rPr>
                <w:rStyle w:val="normaltextrun"/>
                <w:bCs/>
              </w:rPr>
              <w:t xml:space="preserve">RE curriculum </w:t>
            </w:r>
            <w:r w:rsidR="00E77FC9">
              <w:rPr>
                <w:rStyle w:val="normaltextrun"/>
                <w:bCs/>
              </w:rPr>
              <w:t xml:space="preserve">we </w:t>
            </w:r>
            <w:r w:rsidR="00AC4F31">
              <w:rPr>
                <w:rStyle w:val="normaltextrun"/>
                <w:bCs/>
              </w:rPr>
              <w:t>nurture</w:t>
            </w:r>
            <w:r w:rsidR="002416F6" w:rsidRPr="00AC4F31">
              <w:rPr>
                <w:rStyle w:val="normaltextrun"/>
                <w:rFonts w:asciiTheme="minorHAnsi" w:hAnsiTheme="minorHAnsi" w:cstheme="minorHAnsi"/>
                <w:bCs/>
              </w:rPr>
              <w:t xml:space="preserve"> tolerance, respect, empathy and kindness</w:t>
            </w:r>
            <w:r w:rsidR="00F225CB" w:rsidRPr="00AC4F31">
              <w:rPr>
                <w:rStyle w:val="normaltextrun"/>
                <w:rFonts w:asciiTheme="minorHAnsi" w:hAnsiTheme="minorHAnsi" w:cstheme="minorHAnsi"/>
                <w:bCs/>
              </w:rPr>
              <w:t xml:space="preserve">, </w:t>
            </w:r>
            <w:r w:rsidR="00AB4B6A" w:rsidRPr="00AC4F31">
              <w:rPr>
                <w:rStyle w:val="normaltextrun"/>
                <w:rFonts w:asciiTheme="minorHAnsi" w:hAnsiTheme="minorHAnsi" w:cstheme="minorHAnsi"/>
                <w:bCs/>
              </w:rPr>
              <w:t xml:space="preserve">whilst </w:t>
            </w:r>
            <w:r w:rsidR="00F225CB" w:rsidRPr="00AC4F31">
              <w:rPr>
                <w:rFonts w:asciiTheme="minorHAnsi" w:hAnsiTheme="minorHAnsi" w:cstheme="minorHAnsi"/>
                <w:color w:val="000000" w:themeColor="text1"/>
              </w:rPr>
              <w:t xml:space="preserve">celebrating </w:t>
            </w:r>
            <w:r w:rsidR="00E77FC9">
              <w:rPr>
                <w:rFonts w:asciiTheme="minorHAnsi" w:hAnsiTheme="minorHAnsi" w:cstheme="minorHAnsi"/>
                <w:color w:val="000000" w:themeColor="text1"/>
              </w:rPr>
              <w:t xml:space="preserve">this </w:t>
            </w:r>
            <w:r w:rsidR="00F225CB" w:rsidRPr="00AC4F31">
              <w:rPr>
                <w:rFonts w:asciiTheme="minorHAnsi" w:hAnsiTheme="minorHAnsi" w:cstheme="minorHAnsi"/>
                <w:color w:val="000000" w:themeColor="text1"/>
              </w:rPr>
              <w:t>difference and diversity</w:t>
            </w:r>
            <w:r w:rsidR="002416F6" w:rsidRPr="00AC4F31">
              <w:rPr>
                <w:rStyle w:val="normaltextrun"/>
                <w:rFonts w:asciiTheme="minorHAnsi" w:hAnsiTheme="minorHAnsi" w:cstheme="minorHAnsi"/>
                <w:bCs/>
              </w:rPr>
              <w:t xml:space="preserve"> </w:t>
            </w:r>
            <w:r w:rsidR="00367E35" w:rsidRPr="00AC4F31">
              <w:rPr>
                <w:rStyle w:val="normaltextrun"/>
                <w:rFonts w:asciiTheme="minorHAnsi" w:hAnsiTheme="minorHAnsi" w:cstheme="minorHAnsi"/>
                <w:bCs/>
              </w:rPr>
              <w:t>with</w:t>
            </w:r>
            <w:r w:rsidR="002416F6" w:rsidRPr="00AC4F31">
              <w:rPr>
                <w:rStyle w:val="normaltextrun"/>
                <w:rFonts w:asciiTheme="minorHAnsi" w:hAnsiTheme="minorHAnsi" w:cstheme="minorHAnsi"/>
                <w:bCs/>
              </w:rPr>
              <w:t>in our school</w:t>
            </w:r>
            <w:r w:rsidR="00367E35" w:rsidRPr="00AC4F31">
              <w:rPr>
                <w:rStyle w:val="normaltextrun"/>
                <w:rFonts w:asciiTheme="minorHAnsi" w:hAnsiTheme="minorHAnsi" w:cstheme="minorHAnsi"/>
                <w:bCs/>
              </w:rPr>
              <w:t xml:space="preserve"> </w:t>
            </w:r>
            <w:r w:rsidR="002416F6" w:rsidRPr="00AC4F31">
              <w:rPr>
                <w:rStyle w:val="normaltextrun"/>
                <w:rFonts w:asciiTheme="minorHAnsi" w:hAnsiTheme="minorHAnsi" w:cstheme="minorHAnsi"/>
                <w:bCs/>
              </w:rPr>
              <w:t xml:space="preserve">and </w:t>
            </w:r>
            <w:r w:rsidR="00367E35" w:rsidRPr="00AC4F31">
              <w:rPr>
                <w:rStyle w:val="normaltextrun"/>
                <w:rFonts w:asciiTheme="minorHAnsi" w:hAnsiTheme="minorHAnsi" w:cstheme="minorHAnsi"/>
                <w:bCs/>
              </w:rPr>
              <w:t xml:space="preserve">the </w:t>
            </w:r>
            <w:r w:rsidR="002416F6" w:rsidRPr="00AC4F31">
              <w:rPr>
                <w:rStyle w:val="normaltextrun"/>
                <w:rFonts w:asciiTheme="minorHAnsi" w:hAnsiTheme="minorHAnsi" w:cstheme="minorHAnsi"/>
                <w:bCs/>
              </w:rPr>
              <w:t>local communit</w:t>
            </w:r>
            <w:r w:rsidR="00367E35" w:rsidRPr="00AC4F31">
              <w:rPr>
                <w:rStyle w:val="normaltextrun"/>
                <w:rFonts w:asciiTheme="minorHAnsi" w:hAnsiTheme="minorHAnsi" w:cstheme="minorHAnsi"/>
                <w:bCs/>
              </w:rPr>
              <w:t>y</w:t>
            </w:r>
            <w:r w:rsidR="002416F6" w:rsidRPr="00AC4F31">
              <w:rPr>
                <w:rStyle w:val="normaltextrun"/>
                <w:rFonts w:asciiTheme="minorHAnsi" w:hAnsiTheme="minorHAnsi" w:cstheme="minorHAnsi"/>
                <w:bCs/>
              </w:rPr>
              <w:t>.  </w:t>
            </w:r>
            <w:r w:rsidR="002F0862" w:rsidRPr="00AC4F31">
              <w:rPr>
                <w:rFonts w:asciiTheme="minorHAnsi" w:hAnsiTheme="minorHAnsi" w:cstheme="minorHAnsi"/>
              </w:rPr>
              <w:t>R</w:t>
            </w:r>
            <w:r w:rsidR="00F225CB" w:rsidRPr="00AC4F31">
              <w:rPr>
                <w:rFonts w:asciiTheme="minorHAnsi" w:hAnsiTheme="minorHAnsi" w:cstheme="minorHAnsi"/>
              </w:rPr>
              <w:t xml:space="preserve">eligious </w:t>
            </w:r>
            <w:r w:rsidR="002F0862" w:rsidRPr="00AC4F31">
              <w:rPr>
                <w:rFonts w:asciiTheme="minorHAnsi" w:hAnsiTheme="minorHAnsi" w:cstheme="minorHAnsi"/>
              </w:rPr>
              <w:t>E</w:t>
            </w:r>
            <w:r w:rsidR="00F225CB" w:rsidRPr="00AC4F31">
              <w:rPr>
                <w:rFonts w:asciiTheme="minorHAnsi" w:hAnsiTheme="minorHAnsi" w:cstheme="minorHAnsi"/>
              </w:rPr>
              <w:t>ducation</w:t>
            </w:r>
            <w:r w:rsidR="002F0862" w:rsidRPr="00AC4F31">
              <w:rPr>
                <w:rFonts w:asciiTheme="minorHAnsi" w:hAnsiTheme="minorHAnsi" w:cstheme="minorHAnsi"/>
              </w:rPr>
              <w:t xml:space="preserve"> occupies a unique place in the Wibsey Curriculum; it </w:t>
            </w:r>
            <w:r w:rsidR="008E62C2" w:rsidRPr="00AC4F31">
              <w:rPr>
                <w:rFonts w:asciiTheme="minorHAnsi" w:hAnsiTheme="minorHAnsi" w:cstheme="minorHAnsi"/>
                <w:bCs/>
                <w:color w:val="000000" w:themeColor="text1"/>
              </w:rPr>
              <w:t xml:space="preserve">develops understanding and respect for world faiths and worldviews, and encourages children to consider their own spirituality and values. </w:t>
            </w:r>
            <w:r w:rsidR="008E62C2" w:rsidRPr="00AC4F31">
              <w:rPr>
                <w:rFonts w:asciiTheme="minorHAnsi" w:hAnsiTheme="minorHAnsi" w:cstheme="minorHAnsi"/>
                <w:color w:val="000000" w:themeColor="text1"/>
              </w:rPr>
              <w:t xml:space="preserve">It poses challenging questions about meaning and purpose in life, beliefs about God, ultimate reality, issues of right and wrong and what it means to be human. </w:t>
            </w:r>
          </w:p>
          <w:p w14:paraId="2AD39289" w14:textId="77777777" w:rsidR="00AC4F31" w:rsidRPr="00AC4F31" w:rsidRDefault="00AC4F31" w:rsidP="00AC4F31">
            <w:pPr>
              <w:rPr>
                <w:rFonts w:asciiTheme="minorHAnsi" w:hAnsiTheme="minorHAnsi" w:cstheme="minorHAnsi"/>
                <w:color w:val="000000" w:themeColor="text1"/>
              </w:rPr>
            </w:pPr>
          </w:p>
          <w:p w14:paraId="5D1CCB3B" w14:textId="3ABA0A90" w:rsidR="00762675" w:rsidRPr="00AC4F31" w:rsidRDefault="00762675" w:rsidP="008E62C2">
            <w:pPr>
              <w:spacing w:after="160" w:line="259" w:lineRule="auto"/>
              <w:rPr>
                <w:rFonts w:asciiTheme="minorHAnsi" w:hAnsiTheme="minorHAnsi" w:cstheme="minorHAnsi"/>
                <w:color w:val="auto"/>
              </w:rPr>
            </w:pPr>
            <w:r w:rsidRPr="00AC4F31">
              <w:rPr>
                <w:rFonts w:asciiTheme="minorHAnsi" w:hAnsiTheme="minorHAnsi" w:cstheme="minorHAnsi"/>
                <w:color w:val="auto"/>
              </w:rPr>
              <w:t xml:space="preserve">There are several different strands of learning interwoven through </w:t>
            </w:r>
            <w:r w:rsidR="00AC4F31" w:rsidRPr="00AC4F31">
              <w:rPr>
                <w:rFonts w:asciiTheme="minorHAnsi" w:hAnsiTheme="minorHAnsi" w:cstheme="minorHAnsi"/>
                <w:color w:val="auto"/>
              </w:rPr>
              <w:t>our</w:t>
            </w:r>
            <w:r w:rsidRPr="00AC4F31">
              <w:rPr>
                <w:rFonts w:asciiTheme="minorHAnsi" w:hAnsiTheme="minorHAnsi" w:cstheme="minorHAnsi"/>
                <w:color w:val="auto"/>
              </w:rPr>
              <w:t xml:space="preserve"> curriculum, each serving to strengthen the whole.</w:t>
            </w:r>
          </w:p>
          <w:p w14:paraId="193E568C" w14:textId="65B6DF6E" w:rsidR="00FA72B9" w:rsidRDefault="00AC4F31" w:rsidP="00FA72B9">
            <w:pPr>
              <w:pStyle w:val="paragraph"/>
              <w:spacing w:before="0" w:beforeAutospacing="0" w:after="0" w:afterAutospacing="0"/>
              <w:ind w:left="-15" w:right="135"/>
              <w:textAlignment w:val="baseline"/>
              <w:rPr>
                <w:rStyle w:val="eop"/>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C</w:t>
            </w:r>
            <w:r w:rsidR="00FA72B9" w:rsidRPr="00AC4F31">
              <w:rPr>
                <w:rStyle w:val="normaltextrun"/>
                <w:rFonts w:asciiTheme="minorHAnsi" w:hAnsiTheme="minorHAnsi" w:cstheme="minorHAnsi"/>
                <w:bCs/>
                <w:color w:val="000000"/>
                <w:sz w:val="22"/>
                <w:szCs w:val="22"/>
              </w:rPr>
              <w:t>hildren learn about beliefs and values, through various topics, some relating to a single religion and others exploring religions through a more thematic approach. This gives them both depth and breadth of study. They develop their understanding of religions and worldviews, exploring their commonality and diversity.</w:t>
            </w:r>
            <w:r w:rsidR="002416F6" w:rsidRPr="00AC4F31">
              <w:rPr>
                <w:rStyle w:val="normaltextrun"/>
                <w:rFonts w:asciiTheme="minorHAnsi" w:hAnsiTheme="minorHAnsi" w:cstheme="minorHAnsi"/>
                <w:bCs/>
                <w:color w:val="000000"/>
                <w:sz w:val="22"/>
                <w:szCs w:val="22"/>
              </w:rPr>
              <w:t xml:space="preserve"> </w:t>
            </w:r>
            <w:r w:rsidR="00FA72B9" w:rsidRPr="00AC4F31">
              <w:rPr>
                <w:rStyle w:val="normaltextrun"/>
                <w:rFonts w:asciiTheme="minorHAnsi" w:hAnsiTheme="minorHAnsi" w:cstheme="minorHAnsi"/>
                <w:bCs/>
                <w:color w:val="000000"/>
                <w:sz w:val="22"/>
                <w:szCs w:val="22"/>
              </w:rPr>
              <w:t xml:space="preserve">Through this approach, they will </w:t>
            </w:r>
            <w:r w:rsidR="002416F6" w:rsidRPr="00AC4F31">
              <w:rPr>
                <w:rStyle w:val="normaltextrun"/>
                <w:rFonts w:asciiTheme="minorHAnsi" w:hAnsiTheme="minorHAnsi" w:cstheme="minorHAnsi"/>
                <w:bCs/>
                <w:color w:val="000000"/>
                <w:sz w:val="22"/>
                <w:szCs w:val="22"/>
              </w:rPr>
              <w:t>develop a broad and balanced understanding of religions and worldviews</w:t>
            </w:r>
            <w:r w:rsidR="00FA72B9" w:rsidRPr="00AC4F31">
              <w:rPr>
                <w:rStyle w:val="normaltextrun"/>
                <w:rFonts w:asciiTheme="minorHAnsi" w:hAnsiTheme="minorHAnsi" w:cstheme="minorHAnsi"/>
                <w:bCs/>
                <w:color w:val="000000"/>
                <w:sz w:val="22"/>
                <w:szCs w:val="22"/>
              </w:rPr>
              <w:t>.</w:t>
            </w:r>
            <w:r w:rsidRPr="00AC4F31">
              <w:rPr>
                <w:rStyle w:val="normaltextrun"/>
                <w:rFonts w:asciiTheme="minorHAnsi" w:hAnsiTheme="minorHAnsi" w:cstheme="minorHAnsi"/>
                <w:bCs/>
                <w:color w:val="000000"/>
                <w:sz w:val="22"/>
                <w:szCs w:val="22"/>
              </w:rPr>
              <w:t xml:space="preserve">  Children</w:t>
            </w:r>
            <w:r w:rsidR="00FA72B9" w:rsidRPr="00AC4F31">
              <w:rPr>
                <w:rFonts w:asciiTheme="minorHAnsi" w:hAnsiTheme="minorHAnsi" w:cstheme="minorHAnsi"/>
                <w:sz w:val="22"/>
                <w:szCs w:val="22"/>
              </w:rPr>
              <w:t xml:space="preserve"> develop critical thinking skills, through</w:t>
            </w:r>
            <w:r w:rsidR="00FA72B9" w:rsidRPr="00AC4F31">
              <w:rPr>
                <w:rStyle w:val="normaltextrun"/>
                <w:rFonts w:asciiTheme="minorHAnsi" w:hAnsiTheme="minorHAnsi" w:cstheme="minorHAnsi"/>
                <w:color w:val="000000"/>
                <w:sz w:val="22"/>
                <w:szCs w:val="22"/>
              </w:rPr>
              <w:t xml:space="preserve"> engaging and stimulating RE, which helps to nurture informed and resilient responses to misunderstanding, stereotyping and division. RE offers a place in the curriculum where difficult or ‘risky’ questions can be tackled within a safe but challenging context.  </w:t>
            </w:r>
            <w:r w:rsidR="00FA72B9" w:rsidRPr="00AC4F31">
              <w:rPr>
                <w:rStyle w:val="eop"/>
                <w:rFonts w:asciiTheme="minorHAnsi" w:hAnsiTheme="minorHAnsi" w:cstheme="minorHAnsi"/>
                <w:color w:val="000000"/>
                <w:sz w:val="22"/>
                <w:szCs w:val="22"/>
              </w:rPr>
              <w:t> </w:t>
            </w:r>
          </w:p>
          <w:p w14:paraId="33A6696F" w14:textId="77777777" w:rsidR="001A117C" w:rsidRPr="00AC4F31" w:rsidRDefault="001A117C" w:rsidP="00FA72B9">
            <w:pPr>
              <w:pStyle w:val="paragraph"/>
              <w:spacing w:before="0" w:beforeAutospacing="0" w:after="0" w:afterAutospacing="0"/>
              <w:ind w:left="-15" w:right="135"/>
              <w:textAlignment w:val="baseline"/>
              <w:rPr>
                <w:rFonts w:asciiTheme="minorHAnsi" w:hAnsiTheme="minorHAnsi" w:cstheme="minorHAnsi"/>
                <w:color w:val="000000"/>
                <w:sz w:val="22"/>
                <w:szCs w:val="22"/>
              </w:rPr>
            </w:pPr>
          </w:p>
          <w:p w14:paraId="7FAA4DF6" w14:textId="16027290" w:rsidR="002416F6" w:rsidRPr="00AC4F31" w:rsidRDefault="00AC4F31" w:rsidP="00EF5806">
            <w:pPr>
              <w:pStyle w:val="paragraph"/>
              <w:spacing w:before="0" w:beforeAutospacing="0" w:after="0" w:afterAutospacing="0"/>
              <w:ind w:left="-15" w:right="135"/>
              <w:textAlignment w:val="baseline"/>
              <w:rPr>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T</w:t>
            </w:r>
            <w:r w:rsidR="002416F6" w:rsidRPr="00AC4F31">
              <w:rPr>
                <w:rStyle w:val="normaltextrun"/>
                <w:rFonts w:asciiTheme="minorHAnsi" w:hAnsiTheme="minorHAnsi" w:cstheme="minorHAnsi"/>
                <w:bCs/>
                <w:color w:val="000000"/>
                <w:sz w:val="22"/>
                <w:szCs w:val="22"/>
              </w:rPr>
              <w:t xml:space="preserve">he </w:t>
            </w:r>
            <w:r>
              <w:rPr>
                <w:rStyle w:val="normaltextrun"/>
                <w:rFonts w:asciiTheme="minorHAnsi" w:hAnsiTheme="minorHAnsi" w:cstheme="minorHAnsi"/>
                <w:bCs/>
                <w:color w:val="000000"/>
                <w:sz w:val="22"/>
                <w:szCs w:val="22"/>
              </w:rPr>
              <w:t>curriculum</w:t>
            </w:r>
            <w:r w:rsidR="002416F6" w:rsidRPr="00AC4F31">
              <w:rPr>
                <w:rStyle w:val="normaltextrun"/>
                <w:rFonts w:asciiTheme="minorHAnsi" w:hAnsiTheme="minorHAnsi" w:cstheme="minorHAnsi"/>
                <w:bCs/>
                <w:color w:val="000000"/>
                <w:sz w:val="22"/>
                <w:szCs w:val="22"/>
              </w:rPr>
              <w:t xml:space="preserve"> is </w:t>
            </w:r>
            <w:r>
              <w:rPr>
                <w:rStyle w:val="normaltextrun"/>
                <w:rFonts w:asciiTheme="minorHAnsi" w:hAnsiTheme="minorHAnsi" w:cstheme="minorHAnsi"/>
                <w:bCs/>
                <w:color w:val="000000"/>
                <w:sz w:val="22"/>
                <w:szCs w:val="22"/>
              </w:rPr>
              <w:t xml:space="preserve">also </w:t>
            </w:r>
            <w:r w:rsidR="002416F6" w:rsidRPr="00AC4F31">
              <w:rPr>
                <w:rStyle w:val="normaltextrun"/>
                <w:rFonts w:asciiTheme="minorHAnsi" w:hAnsiTheme="minorHAnsi" w:cstheme="minorHAnsi"/>
                <w:bCs/>
                <w:color w:val="000000"/>
                <w:sz w:val="22"/>
                <w:szCs w:val="22"/>
              </w:rPr>
              <w:t xml:space="preserve">about ‘belonging’. </w:t>
            </w:r>
            <w:r>
              <w:rPr>
                <w:rStyle w:val="normaltextrun"/>
                <w:rFonts w:asciiTheme="minorHAnsi" w:hAnsiTheme="minorHAnsi" w:cstheme="minorHAnsi"/>
                <w:bCs/>
                <w:color w:val="000000"/>
                <w:sz w:val="22"/>
                <w:szCs w:val="22"/>
              </w:rPr>
              <w:t>We aim</w:t>
            </w:r>
            <w:r w:rsidR="002416F6" w:rsidRPr="00AC4F31">
              <w:rPr>
                <w:rStyle w:val="normaltextrun"/>
                <w:rFonts w:asciiTheme="minorHAnsi" w:hAnsiTheme="minorHAnsi" w:cstheme="minorHAnsi"/>
                <w:bCs/>
                <w:color w:val="000000"/>
                <w:sz w:val="22"/>
                <w:szCs w:val="22"/>
              </w:rPr>
              <w:t xml:space="preserve"> to nurture </w:t>
            </w:r>
            <w:r>
              <w:rPr>
                <w:rStyle w:val="normaltextrun"/>
                <w:rFonts w:asciiTheme="minorHAnsi" w:hAnsiTheme="minorHAnsi" w:cstheme="minorHAnsi"/>
                <w:bCs/>
                <w:color w:val="000000"/>
                <w:sz w:val="22"/>
                <w:szCs w:val="22"/>
              </w:rPr>
              <w:t>our children’s</w:t>
            </w:r>
            <w:r w:rsidR="002416F6" w:rsidRPr="00AC4F31">
              <w:rPr>
                <w:rStyle w:val="normaltextrun"/>
                <w:rFonts w:asciiTheme="minorHAnsi" w:hAnsiTheme="minorHAnsi" w:cstheme="minorHAnsi"/>
                <w:bCs/>
                <w:color w:val="000000"/>
                <w:sz w:val="22"/>
                <w:szCs w:val="22"/>
              </w:rPr>
              <w:t xml:space="preserve"> awareness of the treasury of diversity as well as sensitivity to the questions and challenges that different views and cultures can present. Ultimately, we all share a common humanity and share this patch of the Earth. In this way </w:t>
            </w:r>
            <w:r>
              <w:rPr>
                <w:rStyle w:val="normaltextrun"/>
                <w:rFonts w:asciiTheme="minorHAnsi" w:hAnsiTheme="minorHAnsi" w:cstheme="minorHAnsi"/>
                <w:bCs/>
                <w:color w:val="000000"/>
                <w:sz w:val="22"/>
                <w:szCs w:val="22"/>
              </w:rPr>
              <w:t>RE</w:t>
            </w:r>
            <w:r w:rsidR="002416F6" w:rsidRPr="00AC4F31">
              <w:rPr>
                <w:rStyle w:val="normaltextrun"/>
                <w:rFonts w:asciiTheme="minorHAnsi" w:hAnsiTheme="minorHAnsi" w:cstheme="minorHAnsi"/>
                <w:bCs/>
                <w:color w:val="000000"/>
                <w:sz w:val="22"/>
                <w:szCs w:val="22"/>
              </w:rPr>
              <w:t xml:space="preserve"> plays a part in helping </w:t>
            </w:r>
            <w:r>
              <w:rPr>
                <w:rStyle w:val="normaltextrun"/>
                <w:rFonts w:asciiTheme="minorHAnsi" w:hAnsiTheme="minorHAnsi" w:cstheme="minorHAnsi"/>
                <w:bCs/>
                <w:color w:val="000000"/>
                <w:sz w:val="22"/>
                <w:szCs w:val="22"/>
              </w:rPr>
              <w:t>children</w:t>
            </w:r>
            <w:r w:rsidR="002416F6" w:rsidRPr="00AC4F31">
              <w:rPr>
                <w:rStyle w:val="normaltextrun"/>
                <w:rFonts w:asciiTheme="minorHAnsi" w:hAnsiTheme="minorHAnsi" w:cstheme="minorHAnsi"/>
                <w:bCs/>
                <w:color w:val="000000"/>
                <w:sz w:val="22"/>
                <w:szCs w:val="22"/>
              </w:rPr>
              <w:t xml:space="preserve"> to discover their own place and journey through life. </w:t>
            </w:r>
            <w:r w:rsidR="002416F6" w:rsidRPr="00AC4F31">
              <w:rPr>
                <w:rStyle w:val="eop"/>
                <w:rFonts w:asciiTheme="minorHAnsi" w:hAnsiTheme="minorHAnsi" w:cstheme="minorHAnsi"/>
                <w:color w:val="000000"/>
                <w:sz w:val="22"/>
                <w:szCs w:val="22"/>
              </w:rPr>
              <w:t> </w:t>
            </w:r>
            <w:r w:rsidR="00EF5806" w:rsidRPr="00AC4F31">
              <w:rPr>
                <w:rStyle w:val="eop"/>
                <w:rFonts w:asciiTheme="minorHAnsi" w:hAnsiTheme="minorHAnsi" w:cstheme="minorHAnsi"/>
                <w:color w:val="000000"/>
                <w:sz w:val="22"/>
                <w:szCs w:val="22"/>
              </w:rPr>
              <w:t>T</w:t>
            </w:r>
            <w:r w:rsidR="00EF5806" w:rsidRPr="00AC4F31">
              <w:rPr>
                <w:rStyle w:val="eop"/>
                <w:rFonts w:asciiTheme="minorHAnsi" w:hAnsiTheme="minorHAnsi" w:cstheme="minorHAnsi"/>
                <w:sz w:val="22"/>
                <w:szCs w:val="22"/>
              </w:rPr>
              <w:t>hrough the Wibsey RE curriculum, we aim to b</w:t>
            </w:r>
            <w:r w:rsidR="002416F6" w:rsidRPr="00AC4F31">
              <w:rPr>
                <w:rStyle w:val="normaltextrun"/>
                <w:rFonts w:asciiTheme="minorHAnsi" w:hAnsiTheme="minorHAnsi" w:cstheme="minorHAnsi"/>
                <w:bCs/>
                <w:color w:val="000000"/>
                <w:sz w:val="22"/>
                <w:szCs w:val="22"/>
              </w:rPr>
              <w:t>roaden perspectives of faiths and cultures, encouraging tolerance of diversity</w:t>
            </w:r>
            <w:r w:rsidR="00EF5806" w:rsidRPr="00AC4F31">
              <w:rPr>
                <w:rStyle w:val="normaltextrun"/>
                <w:rFonts w:asciiTheme="minorHAnsi" w:hAnsiTheme="minorHAnsi" w:cstheme="minorHAnsi"/>
                <w:bCs/>
                <w:color w:val="000000"/>
                <w:sz w:val="22"/>
                <w:szCs w:val="22"/>
              </w:rPr>
              <w:t>.</w:t>
            </w:r>
            <w:r w:rsidR="002416F6" w:rsidRPr="00AC4F31">
              <w:rPr>
                <w:rStyle w:val="normaltextrun"/>
                <w:rFonts w:asciiTheme="minorHAnsi" w:hAnsiTheme="minorHAnsi" w:cstheme="minorHAnsi"/>
                <w:bCs/>
                <w:color w:val="000000"/>
                <w:sz w:val="22"/>
                <w:szCs w:val="22"/>
              </w:rPr>
              <w:t> </w:t>
            </w:r>
            <w:r w:rsidR="002416F6" w:rsidRPr="00AC4F31">
              <w:rPr>
                <w:rStyle w:val="normaltextrun"/>
                <w:rFonts w:asciiTheme="minorHAnsi" w:hAnsiTheme="minorHAnsi" w:cstheme="minorHAnsi"/>
                <w:color w:val="000000"/>
                <w:sz w:val="22"/>
                <w:szCs w:val="22"/>
              </w:rPr>
              <w:t xml:space="preserve"> RE develops pupils' knowledge and understanding of Christianity, </w:t>
            </w:r>
            <w:r>
              <w:rPr>
                <w:rStyle w:val="normaltextrun"/>
                <w:rFonts w:asciiTheme="minorHAnsi" w:hAnsiTheme="minorHAnsi" w:cstheme="minorHAnsi"/>
                <w:color w:val="000000"/>
                <w:sz w:val="22"/>
                <w:szCs w:val="22"/>
              </w:rPr>
              <w:t xml:space="preserve">Islam and </w:t>
            </w:r>
            <w:r w:rsidR="002416F6" w:rsidRPr="00AC4F31">
              <w:rPr>
                <w:rStyle w:val="normaltextrun"/>
                <w:rFonts w:asciiTheme="minorHAnsi" w:hAnsiTheme="minorHAnsi" w:cstheme="minorHAnsi"/>
                <w:color w:val="000000"/>
                <w:sz w:val="22"/>
                <w:szCs w:val="22"/>
              </w:rPr>
              <w:t>other religious traditions and world views</w:t>
            </w:r>
            <w:r>
              <w:rPr>
                <w:rStyle w:val="normaltextrun"/>
                <w:rFonts w:asciiTheme="minorHAnsi" w:hAnsiTheme="minorHAnsi" w:cstheme="minorHAnsi"/>
                <w:color w:val="000000"/>
                <w:sz w:val="22"/>
                <w:szCs w:val="22"/>
              </w:rPr>
              <w:t>,</w:t>
            </w:r>
            <w:r w:rsidR="002416F6" w:rsidRPr="00AC4F31">
              <w:rPr>
                <w:rStyle w:val="normaltextrun"/>
                <w:rFonts w:asciiTheme="minorHAnsi" w:hAnsiTheme="minorHAnsi" w:cstheme="minorHAnsi"/>
                <w:color w:val="000000"/>
                <w:sz w:val="22"/>
                <w:szCs w:val="22"/>
              </w:rPr>
              <w:t xml:space="preserve"> and explores their responses to life's challenges. This gives </w:t>
            </w:r>
            <w:r>
              <w:rPr>
                <w:rStyle w:val="normaltextrun"/>
                <w:rFonts w:asciiTheme="minorHAnsi" w:hAnsiTheme="minorHAnsi" w:cstheme="minorHAnsi"/>
                <w:color w:val="000000"/>
                <w:sz w:val="22"/>
                <w:szCs w:val="22"/>
              </w:rPr>
              <w:t>children</w:t>
            </w:r>
            <w:r w:rsidR="002416F6" w:rsidRPr="00AC4F31">
              <w:rPr>
                <w:rStyle w:val="normaltextrun"/>
                <w:rFonts w:asciiTheme="minorHAnsi" w:hAnsiTheme="minorHAnsi" w:cstheme="minorHAnsi"/>
                <w:color w:val="000000"/>
                <w:sz w:val="22"/>
                <w:szCs w:val="22"/>
              </w:rPr>
              <w:t xml:space="preserve"> the knowledge and skills to flourish both within their own community and as members of a diverse and global society.  </w:t>
            </w:r>
            <w:r w:rsidR="002416F6" w:rsidRPr="00AC4F31">
              <w:rPr>
                <w:rStyle w:val="eop"/>
                <w:rFonts w:asciiTheme="minorHAnsi" w:hAnsiTheme="minorHAnsi" w:cstheme="minorHAnsi"/>
                <w:color w:val="000000"/>
                <w:sz w:val="22"/>
                <w:szCs w:val="22"/>
              </w:rPr>
              <w:t> </w:t>
            </w:r>
          </w:p>
          <w:p w14:paraId="437DE2EF" w14:textId="77777777" w:rsidR="002416F6" w:rsidRPr="00AC4F31" w:rsidRDefault="002416F6" w:rsidP="002416F6">
            <w:pPr>
              <w:pStyle w:val="paragraph"/>
              <w:spacing w:before="0" w:beforeAutospacing="0" w:after="0" w:afterAutospacing="0"/>
              <w:ind w:left="720"/>
              <w:textAlignment w:val="baseline"/>
              <w:rPr>
                <w:rFonts w:asciiTheme="minorHAnsi" w:hAnsiTheme="minorHAnsi" w:cstheme="minorHAnsi"/>
                <w:color w:val="000000"/>
                <w:sz w:val="22"/>
                <w:szCs w:val="22"/>
              </w:rPr>
            </w:pPr>
            <w:r w:rsidRPr="00AC4F31">
              <w:rPr>
                <w:rStyle w:val="normaltextrun"/>
                <w:rFonts w:asciiTheme="minorHAnsi" w:hAnsiTheme="minorHAnsi" w:cstheme="minorHAnsi"/>
                <w:color w:val="000000"/>
                <w:sz w:val="22"/>
                <w:szCs w:val="22"/>
              </w:rPr>
              <w:t> </w:t>
            </w:r>
            <w:r w:rsidRPr="00AC4F31">
              <w:rPr>
                <w:rStyle w:val="eop"/>
                <w:rFonts w:asciiTheme="minorHAnsi" w:hAnsiTheme="minorHAnsi" w:cstheme="minorHAnsi"/>
                <w:color w:val="000000"/>
                <w:sz w:val="22"/>
                <w:szCs w:val="22"/>
              </w:rPr>
              <w:t> </w:t>
            </w:r>
          </w:p>
          <w:p w14:paraId="49CA2DE8" w14:textId="49132234" w:rsidR="002416F6" w:rsidRDefault="00EF5806" w:rsidP="00EF5806">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r w:rsidRPr="00AC4F31">
              <w:rPr>
                <w:rStyle w:val="normaltextrun"/>
                <w:rFonts w:asciiTheme="minorHAnsi" w:hAnsiTheme="minorHAnsi" w:cstheme="minorHAnsi"/>
                <w:bCs/>
                <w:color w:val="000000"/>
                <w:sz w:val="22"/>
                <w:szCs w:val="22"/>
              </w:rPr>
              <w:lastRenderedPageBreak/>
              <w:t>Another key strand is that of nurturing</w:t>
            </w:r>
            <w:r w:rsidR="002416F6" w:rsidRPr="00AC4F31">
              <w:rPr>
                <w:rStyle w:val="normaltextrun"/>
                <w:rFonts w:asciiTheme="minorHAnsi" w:hAnsiTheme="minorHAnsi" w:cstheme="minorHAnsi"/>
                <w:bCs/>
                <w:color w:val="000000"/>
                <w:sz w:val="22"/>
                <w:szCs w:val="22"/>
              </w:rPr>
              <w:t xml:space="preserve"> spirituality</w:t>
            </w:r>
            <w:r w:rsidRPr="00AC4F31">
              <w:rPr>
                <w:rStyle w:val="normaltextrun"/>
                <w:rFonts w:asciiTheme="minorHAnsi" w:hAnsiTheme="minorHAnsi" w:cstheme="minorHAnsi"/>
                <w:bCs/>
                <w:color w:val="000000"/>
                <w:sz w:val="22"/>
                <w:szCs w:val="22"/>
              </w:rPr>
              <w:t xml:space="preserve">.  </w:t>
            </w:r>
            <w:r w:rsidR="002416F6" w:rsidRPr="00AC4F31">
              <w:rPr>
                <w:rStyle w:val="normaltextrun"/>
                <w:rFonts w:asciiTheme="minorHAnsi" w:hAnsiTheme="minorHAnsi" w:cstheme="minorHAnsi"/>
                <w:color w:val="000000"/>
                <w:sz w:val="22"/>
                <w:szCs w:val="22"/>
              </w:rPr>
              <w:t xml:space="preserve">The role of RE is </w:t>
            </w:r>
            <w:r w:rsidR="001A117C">
              <w:rPr>
                <w:rStyle w:val="normaltextrun"/>
                <w:rFonts w:asciiTheme="minorHAnsi" w:hAnsiTheme="minorHAnsi" w:cstheme="minorHAnsi"/>
                <w:color w:val="000000"/>
                <w:sz w:val="22"/>
                <w:szCs w:val="22"/>
              </w:rPr>
              <w:t>not</w:t>
            </w:r>
            <w:r w:rsidR="002416F6" w:rsidRPr="00AC4F31">
              <w:rPr>
                <w:rStyle w:val="normaltextrun"/>
                <w:rFonts w:asciiTheme="minorHAnsi" w:hAnsiTheme="minorHAnsi" w:cstheme="minorHAnsi"/>
                <w:color w:val="000000"/>
                <w:sz w:val="22"/>
                <w:szCs w:val="22"/>
              </w:rPr>
              <w:t xml:space="preserve"> to promote or undermine organised religion</w:t>
            </w:r>
            <w:r w:rsidR="001A117C">
              <w:rPr>
                <w:rStyle w:val="normaltextrun"/>
                <w:rFonts w:asciiTheme="minorHAnsi" w:hAnsiTheme="minorHAnsi" w:cstheme="minorHAnsi"/>
                <w:color w:val="000000"/>
                <w:sz w:val="22"/>
                <w:szCs w:val="22"/>
              </w:rPr>
              <w:t>, b</w:t>
            </w:r>
            <w:r w:rsidR="002416F6" w:rsidRPr="00AC4F31">
              <w:rPr>
                <w:rStyle w:val="normaltextrun"/>
                <w:rFonts w:asciiTheme="minorHAnsi" w:hAnsiTheme="minorHAnsi" w:cstheme="minorHAnsi"/>
                <w:color w:val="000000"/>
                <w:sz w:val="22"/>
                <w:szCs w:val="22"/>
              </w:rPr>
              <w:t>ut part of its purpose is to provide structured opportunit</w:t>
            </w:r>
            <w:r w:rsidR="001A117C">
              <w:rPr>
                <w:rStyle w:val="normaltextrun"/>
                <w:rFonts w:asciiTheme="minorHAnsi" w:hAnsiTheme="minorHAnsi" w:cstheme="minorHAnsi"/>
                <w:color w:val="000000"/>
                <w:sz w:val="22"/>
                <w:szCs w:val="22"/>
              </w:rPr>
              <w:t>ies</w:t>
            </w:r>
            <w:r w:rsidR="002416F6" w:rsidRPr="00AC4F31">
              <w:rPr>
                <w:rStyle w:val="normaltextrun"/>
                <w:rFonts w:asciiTheme="minorHAnsi" w:hAnsiTheme="minorHAnsi" w:cstheme="minorHAnsi"/>
                <w:color w:val="000000"/>
                <w:sz w:val="22"/>
                <w:szCs w:val="22"/>
              </w:rPr>
              <w:t xml:space="preserve"> for consideration of the non-material aspects of life. </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RE can contribute dynamically to children</w:t>
            </w:r>
            <w:r w:rsidR="001A117C">
              <w:rPr>
                <w:rStyle w:val="normaltextrun"/>
                <w:rFonts w:asciiTheme="minorHAnsi" w:hAnsiTheme="minorHAnsi" w:cstheme="minorHAnsi"/>
                <w:color w:val="000000"/>
                <w:sz w:val="22"/>
                <w:szCs w:val="22"/>
              </w:rPr>
              <w:t>’s</w:t>
            </w:r>
            <w:r w:rsidR="002416F6" w:rsidRPr="00AC4F31">
              <w:rPr>
                <w:rStyle w:val="normaltextrun"/>
                <w:rFonts w:asciiTheme="minorHAnsi" w:hAnsiTheme="minorHAnsi" w:cstheme="minorHAnsi"/>
                <w:color w:val="000000"/>
                <w:sz w:val="22"/>
                <w:szCs w:val="22"/>
              </w:rPr>
              <w:t xml:space="preserve"> education by provoking challenging questions about meaning and purpose in life, beliefs about God, ultimate reality, issues of right and wro</w:t>
            </w:r>
            <w:r w:rsidR="001A117C">
              <w:rPr>
                <w:rStyle w:val="normaltextrun"/>
                <w:rFonts w:asciiTheme="minorHAnsi" w:hAnsiTheme="minorHAnsi" w:cstheme="minorHAnsi"/>
                <w:color w:val="000000"/>
                <w:sz w:val="22"/>
                <w:szCs w:val="22"/>
              </w:rPr>
              <w:t>n</w:t>
            </w:r>
            <w:r w:rsidR="002416F6" w:rsidRPr="00AC4F31">
              <w:rPr>
                <w:rStyle w:val="normaltextrun"/>
                <w:rFonts w:asciiTheme="minorHAnsi" w:hAnsiTheme="minorHAnsi" w:cstheme="minorHAnsi"/>
                <w:color w:val="000000"/>
                <w:sz w:val="22"/>
                <w:szCs w:val="22"/>
              </w:rPr>
              <w:t>g and what it means to be human. It can support their own discovery of their personal journeys of meaning, purpose and value. </w:t>
            </w:r>
            <w:r w:rsidR="002416F6" w:rsidRPr="00AC4F31">
              <w:rPr>
                <w:rStyle w:val="eop"/>
                <w:rFonts w:asciiTheme="minorHAnsi" w:hAnsiTheme="minorHAnsi" w:cstheme="minorHAnsi"/>
                <w:color w:val="000000"/>
                <w:sz w:val="22"/>
                <w:szCs w:val="22"/>
              </w:rPr>
              <w:t> </w:t>
            </w:r>
          </w:p>
          <w:p w14:paraId="7E14028C" w14:textId="77777777" w:rsidR="001A117C" w:rsidRPr="00AC4F31" w:rsidRDefault="001A117C" w:rsidP="00EF5806">
            <w:pPr>
              <w:pStyle w:val="paragraph"/>
              <w:spacing w:before="0" w:beforeAutospacing="0" w:after="0" w:afterAutospacing="0"/>
              <w:ind w:right="135"/>
              <w:textAlignment w:val="baseline"/>
              <w:rPr>
                <w:rFonts w:asciiTheme="minorHAnsi" w:hAnsiTheme="minorHAnsi" w:cstheme="minorHAnsi"/>
                <w:color w:val="000000"/>
                <w:sz w:val="22"/>
                <w:szCs w:val="22"/>
              </w:rPr>
            </w:pPr>
          </w:p>
          <w:p w14:paraId="3AE778B5" w14:textId="2752E2D7" w:rsidR="002416F6" w:rsidRPr="00AC4F31" w:rsidRDefault="00EF5806" w:rsidP="001A117C">
            <w:pPr>
              <w:pStyle w:val="paragraph"/>
              <w:spacing w:before="0" w:beforeAutospacing="0" w:after="0" w:afterAutospacing="0"/>
              <w:textAlignment w:val="baseline"/>
              <w:rPr>
                <w:rFonts w:asciiTheme="minorHAnsi" w:hAnsiTheme="minorHAnsi" w:cstheme="minorHAnsi"/>
                <w:color w:val="000000"/>
                <w:sz w:val="22"/>
                <w:szCs w:val="22"/>
              </w:rPr>
            </w:pPr>
            <w:r w:rsidRPr="001A117C">
              <w:rPr>
                <w:rStyle w:val="normaltextrun"/>
                <w:rFonts w:asciiTheme="minorHAnsi" w:hAnsiTheme="minorHAnsi" w:cstheme="minorHAnsi"/>
                <w:bCs/>
                <w:color w:val="000000"/>
                <w:sz w:val="22"/>
                <w:szCs w:val="22"/>
              </w:rPr>
              <w:t>The study of RE</w:t>
            </w:r>
            <w:r w:rsidR="001A117C" w:rsidRPr="001A117C">
              <w:rPr>
                <w:rStyle w:val="normaltextrun"/>
                <w:rFonts w:asciiTheme="minorHAnsi" w:hAnsiTheme="minorHAnsi" w:cstheme="minorHAnsi"/>
                <w:bCs/>
                <w:color w:val="000000"/>
                <w:sz w:val="22"/>
                <w:szCs w:val="22"/>
              </w:rPr>
              <w:t xml:space="preserve"> </w:t>
            </w:r>
            <w:r w:rsidRPr="001A117C">
              <w:rPr>
                <w:rStyle w:val="normaltextrun"/>
                <w:rFonts w:asciiTheme="minorHAnsi" w:hAnsiTheme="minorHAnsi" w:cstheme="minorHAnsi"/>
                <w:bCs/>
                <w:color w:val="000000"/>
                <w:sz w:val="22"/>
                <w:szCs w:val="22"/>
              </w:rPr>
              <w:t xml:space="preserve">contributes to the development of children </w:t>
            </w:r>
            <w:r w:rsidR="002416F6" w:rsidRPr="001A117C">
              <w:rPr>
                <w:rStyle w:val="normaltextrun"/>
                <w:rFonts w:asciiTheme="minorHAnsi" w:hAnsiTheme="minorHAnsi" w:cstheme="minorHAnsi"/>
                <w:bCs/>
                <w:color w:val="000000"/>
                <w:sz w:val="22"/>
                <w:szCs w:val="22"/>
              </w:rPr>
              <w:t>as positive, participating citizens of the world. </w:t>
            </w:r>
            <w:r w:rsidR="002416F6" w:rsidRPr="001A117C">
              <w:rPr>
                <w:rStyle w:val="eop"/>
                <w:rFonts w:asciiTheme="minorHAnsi" w:hAnsiTheme="minorHAnsi" w:cstheme="minorHAnsi"/>
                <w:color w:val="000000"/>
                <w:sz w:val="22"/>
                <w:szCs w:val="22"/>
              </w:rPr>
              <w:t> </w:t>
            </w:r>
            <w:r w:rsidR="001A117C" w:rsidRPr="001A117C">
              <w:rPr>
                <w:rStyle w:val="eop"/>
                <w:rFonts w:asciiTheme="minorHAnsi" w:hAnsiTheme="minorHAnsi" w:cstheme="minorHAnsi"/>
                <w:color w:val="000000"/>
                <w:sz w:val="22"/>
                <w:szCs w:val="22"/>
              </w:rPr>
              <w:t>O</w:t>
            </w:r>
            <w:r w:rsidR="001A117C">
              <w:rPr>
                <w:rStyle w:val="eop"/>
              </w:rPr>
              <w:t>ur c</w:t>
            </w:r>
            <w:r w:rsidRPr="00AC4F31">
              <w:rPr>
                <w:rStyle w:val="normaltextrun"/>
                <w:rFonts w:asciiTheme="minorHAnsi" w:hAnsiTheme="minorHAnsi" w:cstheme="minorHAnsi"/>
                <w:color w:val="000000"/>
                <w:sz w:val="22"/>
                <w:szCs w:val="22"/>
              </w:rPr>
              <w:t>hildren</w:t>
            </w:r>
            <w:r w:rsidR="002416F6" w:rsidRPr="00AC4F31">
              <w:rPr>
                <w:rStyle w:val="normaltextrun"/>
                <w:rFonts w:asciiTheme="minorHAnsi" w:hAnsiTheme="minorHAnsi" w:cstheme="minorHAnsi"/>
                <w:color w:val="000000"/>
                <w:sz w:val="22"/>
                <w:szCs w:val="22"/>
              </w:rPr>
              <w:t xml:space="preserve"> are strengthened and empowered by learning from each other. So, through experience and culture, it is possible to explore the opportunities, challenges and purpose of our individual lives and communities. RE plays an important role in preparing pupils for their future, for employment and lifelong learning. </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It enhances their spiritual, moral, social and cultural development by</w:t>
            </w:r>
            <w:r w:rsidR="002416F6" w:rsidRPr="00AC4F31">
              <w:rPr>
                <w:rStyle w:val="eop"/>
                <w:rFonts w:asciiTheme="minorHAnsi" w:hAnsiTheme="minorHAnsi" w:cstheme="minorHAnsi"/>
                <w:color w:val="000000"/>
                <w:sz w:val="22"/>
                <w:szCs w:val="22"/>
              </w:rPr>
              <w:t> </w:t>
            </w:r>
            <w:r w:rsidR="001A117C">
              <w:rPr>
                <w:rStyle w:val="eop"/>
                <w:rFonts w:asciiTheme="minorHAnsi" w:hAnsiTheme="minorHAnsi" w:cstheme="minorHAnsi"/>
                <w:color w:val="000000"/>
                <w:sz w:val="22"/>
                <w:szCs w:val="22"/>
              </w:rPr>
              <w:t>d</w:t>
            </w:r>
            <w:r w:rsidR="002416F6" w:rsidRPr="00AC4F31">
              <w:rPr>
                <w:rStyle w:val="normaltextrun"/>
                <w:rFonts w:asciiTheme="minorHAnsi" w:hAnsiTheme="minorHAnsi" w:cstheme="minorHAnsi"/>
                <w:color w:val="000000"/>
                <w:sz w:val="22"/>
                <w:szCs w:val="22"/>
              </w:rPr>
              <w:t>eveloping awareness of the fundamental questions raised by human experiences, and of how religious teachings can relate to them</w:t>
            </w:r>
            <w:r w:rsidR="001A117C">
              <w:rPr>
                <w:rStyle w:val="normaltextrun"/>
                <w:rFonts w:asciiTheme="minorHAnsi" w:hAnsiTheme="minorHAnsi" w:cstheme="minorHAnsi"/>
                <w:color w:val="000000"/>
                <w:sz w:val="22"/>
                <w:szCs w:val="22"/>
              </w:rPr>
              <w:t>. Children learn to r</w:t>
            </w:r>
            <w:r w:rsidR="002416F6" w:rsidRPr="00AC4F31">
              <w:rPr>
                <w:rStyle w:val="normaltextrun"/>
                <w:rFonts w:asciiTheme="minorHAnsi" w:hAnsiTheme="minorHAnsi" w:cstheme="minorHAnsi"/>
                <w:color w:val="000000"/>
                <w:sz w:val="22"/>
                <w:szCs w:val="22"/>
              </w:rPr>
              <w:t>espond</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to such questions with reference to the teachings and practices of religions and other belief systems, relating them to their own understanding and experience</w:t>
            </w:r>
            <w:r w:rsidR="001A117C">
              <w:rPr>
                <w:rStyle w:val="normaltextrun"/>
                <w:rFonts w:asciiTheme="minorHAnsi" w:hAnsiTheme="minorHAnsi" w:cstheme="minorHAnsi"/>
                <w:color w:val="000000"/>
                <w:sz w:val="22"/>
                <w:szCs w:val="22"/>
              </w:rPr>
              <w:t>. They also r</w:t>
            </w:r>
            <w:r w:rsidR="002416F6" w:rsidRPr="00AC4F31">
              <w:rPr>
                <w:rStyle w:val="normaltextrun"/>
                <w:rFonts w:asciiTheme="minorHAnsi" w:hAnsiTheme="minorHAnsi" w:cstheme="minorHAnsi"/>
                <w:color w:val="000000"/>
                <w:sz w:val="22"/>
                <w:szCs w:val="22"/>
              </w:rPr>
              <w:t>eflect on their own beliefs, values and experiences in the light of their study. </w:t>
            </w:r>
            <w:r w:rsidR="002416F6" w:rsidRPr="00AC4F31">
              <w:rPr>
                <w:rStyle w:val="eop"/>
                <w:rFonts w:asciiTheme="minorHAnsi" w:hAnsiTheme="minorHAnsi" w:cstheme="minorHAnsi"/>
                <w:color w:val="000000"/>
                <w:sz w:val="22"/>
                <w:szCs w:val="22"/>
              </w:rPr>
              <w:t> </w:t>
            </w:r>
          </w:p>
          <w:p w14:paraId="1B9AB38C" w14:textId="1F83ABF8" w:rsidR="0096519A" w:rsidRPr="00171527" w:rsidRDefault="002416F6" w:rsidP="00171527">
            <w:pPr>
              <w:pStyle w:val="paragraph"/>
              <w:spacing w:before="0" w:beforeAutospacing="0" w:after="0" w:afterAutospacing="0"/>
              <w:ind w:hanging="774"/>
              <w:textAlignment w:val="baseline"/>
              <w:rPr>
                <w:rFonts w:asciiTheme="minorHAnsi" w:hAnsiTheme="minorHAnsi" w:cstheme="minorHAnsi"/>
                <w:color w:val="000000"/>
                <w:sz w:val="22"/>
                <w:szCs w:val="22"/>
              </w:rPr>
            </w:pPr>
            <w:r w:rsidRPr="00AC4F31">
              <w:rPr>
                <w:rStyle w:val="normaltextrun"/>
                <w:rFonts w:asciiTheme="minorHAnsi" w:hAnsiTheme="minorHAnsi" w:cstheme="minorHAnsi"/>
                <w:color w:val="000000"/>
                <w:sz w:val="22"/>
                <w:szCs w:val="22"/>
              </w:rPr>
              <w:t> </w:t>
            </w:r>
            <w:r w:rsidRPr="00AC4F31">
              <w:rPr>
                <w:rStyle w:val="eop"/>
                <w:rFonts w:asciiTheme="minorHAnsi" w:hAnsiTheme="minorHAnsi" w:cstheme="minorHAnsi"/>
                <w:color w:val="000000"/>
                <w:sz w:val="22"/>
                <w:szCs w:val="22"/>
              </w:rPr>
              <w:t> </w:t>
            </w:r>
          </w:p>
        </w:tc>
      </w:tr>
      <w:tr w:rsidR="00797C00" w:rsidRPr="00AC4F31" w14:paraId="5319404B" w14:textId="77777777" w:rsidTr="00C03FD9">
        <w:tc>
          <w:tcPr>
            <w:tcW w:w="14679" w:type="dxa"/>
            <w:shd w:val="clear" w:color="auto" w:fill="E8D9F3"/>
          </w:tcPr>
          <w:p w14:paraId="67F23CF4" w14:textId="62E6F6A4" w:rsidR="00797C00" w:rsidRPr="00AC4F31" w:rsidRDefault="00797C00" w:rsidP="00797C00">
            <w:pPr>
              <w:spacing w:after="158" w:line="259" w:lineRule="auto"/>
              <w:ind w:left="0" w:firstLine="0"/>
              <w:jc w:val="center"/>
              <w:rPr>
                <w:rFonts w:asciiTheme="minorHAnsi" w:hAnsiTheme="minorHAnsi" w:cstheme="minorHAnsi"/>
                <w:b/>
              </w:rPr>
            </w:pPr>
            <w:r w:rsidRPr="00AC4F31">
              <w:rPr>
                <w:rFonts w:asciiTheme="minorHAnsi" w:hAnsiTheme="minorHAnsi" w:cstheme="minorHAnsi"/>
                <w:b/>
              </w:rPr>
              <w:lastRenderedPageBreak/>
              <w:t xml:space="preserve">How </w:t>
            </w:r>
            <w:r w:rsidR="000B3CFE">
              <w:rPr>
                <w:rFonts w:asciiTheme="minorHAnsi" w:hAnsiTheme="minorHAnsi" w:cstheme="minorHAnsi"/>
                <w:b/>
              </w:rPr>
              <w:t>our children learn in</w:t>
            </w:r>
            <w:r w:rsidRPr="00AC4F31">
              <w:rPr>
                <w:rFonts w:asciiTheme="minorHAnsi" w:hAnsiTheme="minorHAnsi" w:cstheme="minorHAnsi"/>
                <w:b/>
              </w:rPr>
              <w:t xml:space="preserve"> </w:t>
            </w:r>
            <w:r w:rsidR="00394D70" w:rsidRPr="00AC4F31">
              <w:rPr>
                <w:rFonts w:asciiTheme="minorHAnsi" w:hAnsiTheme="minorHAnsi" w:cstheme="minorHAnsi"/>
                <w:b/>
              </w:rPr>
              <w:t>Religious Education</w:t>
            </w:r>
            <w:r w:rsidR="000B3CFE">
              <w:rPr>
                <w:rFonts w:asciiTheme="minorHAnsi" w:hAnsiTheme="minorHAnsi" w:cstheme="minorHAnsi"/>
                <w:b/>
              </w:rPr>
              <w:t xml:space="preserve">  (Implementation)</w:t>
            </w:r>
          </w:p>
        </w:tc>
      </w:tr>
      <w:tr w:rsidR="00797C00" w:rsidRPr="00AC4F31" w14:paraId="2CA65220" w14:textId="77777777" w:rsidTr="008E52C5">
        <w:trPr>
          <w:trHeight w:val="2117"/>
        </w:trPr>
        <w:tc>
          <w:tcPr>
            <w:tcW w:w="14679" w:type="dxa"/>
          </w:tcPr>
          <w:p w14:paraId="6AE92127" w14:textId="77777777" w:rsidR="00F225CB" w:rsidRPr="00AC4F31" w:rsidRDefault="00F225CB" w:rsidP="00121223">
            <w:pPr>
              <w:shd w:val="clear" w:color="auto" w:fill="FFFFFF"/>
              <w:spacing w:line="240" w:lineRule="auto"/>
              <w:ind w:left="0" w:firstLine="0"/>
              <w:jc w:val="both"/>
              <w:textAlignment w:val="top"/>
              <w:rPr>
                <w:rFonts w:asciiTheme="minorHAnsi" w:hAnsiTheme="minorHAnsi" w:cstheme="minorHAnsi"/>
                <w:color w:val="538135" w:themeColor="accent6" w:themeShade="BF"/>
              </w:rPr>
            </w:pPr>
          </w:p>
          <w:p w14:paraId="69297DBE" w14:textId="5FFCBD28" w:rsidR="00F225CB" w:rsidRDefault="00B27690" w:rsidP="00121223">
            <w:pPr>
              <w:shd w:val="clear" w:color="auto" w:fill="FFFFFF"/>
              <w:spacing w:line="240" w:lineRule="auto"/>
              <w:ind w:left="0" w:firstLine="0"/>
              <w:jc w:val="both"/>
              <w:textAlignment w:val="top"/>
              <w:rPr>
                <w:rFonts w:asciiTheme="minorHAnsi" w:hAnsiTheme="minorHAnsi" w:cstheme="minorHAnsi"/>
                <w:color w:val="000000" w:themeColor="text1"/>
              </w:rPr>
            </w:pPr>
            <w:r>
              <w:rPr>
                <w:rFonts w:asciiTheme="minorHAnsi" w:hAnsiTheme="minorHAnsi" w:cstheme="minorHAnsi"/>
              </w:rPr>
              <w:t>At Wibsey Primary School o</w:t>
            </w:r>
            <w:r w:rsidR="00F225CB" w:rsidRPr="00AC4F31">
              <w:rPr>
                <w:rFonts w:asciiTheme="minorHAnsi" w:hAnsiTheme="minorHAnsi" w:cstheme="minorHAnsi"/>
              </w:rPr>
              <w:t xml:space="preserve">ur curriculum is based upon the locally-agreed RE syllabus, </w:t>
            </w:r>
            <w:r w:rsidR="00F225CB" w:rsidRPr="00AC4F31">
              <w:rPr>
                <w:rFonts w:asciiTheme="minorHAnsi" w:hAnsiTheme="minorHAnsi" w:cstheme="minorHAnsi"/>
                <w:b/>
                <w:i/>
              </w:rPr>
              <w:t>Believing and Belonging in West Yorkshire.</w:t>
            </w:r>
            <w:r>
              <w:rPr>
                <w:rFonts w:asciiTheme="minorHAnsi" w:hAnsiTheme="minorHAnsi" w:cstheme="minorHAnsi"/>
                <w:b/>
                <w:i/>
              </w:rPr>
              <w:t xml:space="preserve"> </w:t>
            </w:r>
            <w:r>
              <w:rPr>
                <w:rFonts w:asciiTheme="minorHAnsi" w:hAnsiTheme="minorHAnsi" w:cstheme="minorHAnsi"/>
              </w:rPr>
              <w:t xml:space="preserve">It is usually taught as a discrete subject, separate from </w:t>
            </w:r>
            <w:r w:rsidRPr="00B27690">
              <w:rPr>
                <w:rFonts w:asciiTheme="minorHAnsi" w:hAnsiTheme="minorHAnsi" w:cstheme="minorHAnsi"/>
                <w:color w:val="000000" w:themeColor="text1"/>
              </w:rPr>
              <w:t>the ‘Wibsey Cumulative Curriculum’</w:t>
            </w:r>
            <w:r>
              <w:rPr>
                <w:rFonts w:asciiTheme="minorHAnsi" w:hAnsiTheme="minorHAnsi" w:cstheme="minorHAnsi"/>
                <w:color w:val="000000" w:themeColor="text1"/>
              </w:rPr>
              <w:t>, although there are clear links with the WSFL curriculum.</w:t>
            </w:r>
          </w:p>
          <w:p w14:paraId="7DF17E85" w14:textId="348FB019" w:rsidR="0034686F" w:rsidRDefault="0034686F" w:rsidP="00121223">
            <w:pPr>
              <w:shd w:val="clear" w:color="auto" w:fill="FFFFFF"/>
              <w:spacing w:line="240" w:lineRule="auto"/>
              <w:ind w:left="0" w:firstLine="0"/>
              <w:jc w:val="both"/>
              <w:textAlignment w:val="top"/>
              <w:rPr>
                <w:rFonts w:asciiTheme="minorHAnsi" w:hAnsiTheme="minorHAnsi" w:cstheme="minorHAnsi"/>
              </w:rPr>
            </w:pPr>
          </w:p>
          <w:p w14:paraId="45522CDA" w14:textId="66134C0E" w:rsidR="0034686F" w:rsidRDefault="0034686F" w:rsidP="0034686F">
            <w:pPr>
              <w:pStyle w:val="paragraph"/>
              <w:spacing w:before="0" w:beforeAutospacing="0" w:after="0" w:afterAutospacing="0"/>
              <w:ind w:right="135"/>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 xml:space="preserve">Through a sequence of Units of Study, children build up their knowledge and understanding of religions and world views, in order to </w:t>
            </w:r>
            <w:r w:rsidRPr="007173CA">
              <w:rPr>
                <w:rStyle w:val="normaltextrun"/>
                <w:rFonts w:asciiTheme="minorHAnsi" w:hAnsiTheme="minorHAnsi" w:cstheme="minorHAnsi"/>
                <w:color w:val="000000"/>
                <w:sz w:val="22"/>
                <w:szCs w:val="22"/>
              </w:rPr>
              <w:t>gain increasing understanding and empathy of our wide and diverse communities</w:t>
            </w:r>
            <w:r>
              <w:rPr>
                <w:rStyle w:val="normaltextrun"/>
                <w:rFonts w:asciiTheme="minorHAnsi" w:hAnsiTheme="minorHAnsi" w:cstheme="minorHAnsi"/>
                <w:color w:val="000000"/>
                <w:sz w:val="22"/>
                <w:szCs w:val="22"/>
              </w:rPr>
              <w:t>. They</w:t>
            </w:r>
            <w:r w:rsidRPr="007173CA">
              <w:rPr>
                <w:rStyle w:val="normaltextrun"/>
                <w:rFonts w:asciiTheme="minorHAnsi" w:hAnsiTheme="minorHAnsi" w:cstheme="minorHAnsi"/>
                <w:color w:val="000000"/>
                <w:sz w:val="22"/>
                <w:szCs w:val="22"/>
              </w:rPr>
              <w:t xml:space="preserve"> develop religious literacy, thinking skills and ethical judgments</w:t>
            </w:r>
            <w:r>
              <w:rPr>
                <w:rStyle w:val="normaltextrun"/>
                <w:rFonts w:asciiTheme="minorHAnsi" w:hAnsiTheme="minorHAnsi" w:cstheme="minorHAnsi"/>
                <w:color w:val="000000"/>
                <w:sz w:val="22"/>
                <w:szCs w:val="22"/>
              </w:rPr>
              <w:t xml:space="preserve"> through investigating </w:t>
            </w:r>
            <w:r>
              <w:rPr>
                <w:rStyle w:val="normaltextrun"/>
                <w:rFonts w:asciiTheme="minorHAnsi" w:hAnsiTheme="minorHAnsi" w:cstheme="minorHAnsi"/>
                <w:bCs/>
                <w:color w:val="000000"/>
                <w:sz w:val="22"/>
                <w:szCs w:val="22"/>
              </w:rPr>
              <w:t xml:space="preserve">three key areas of the curriculum.  RE Units of Study at Wibsey provide a balance of learning about: beliefs and practices of religions and world views, the way </w:t>
            </w:r>
            <w:r w:rsidRPr="007173CA">
              <w:rPr>
                <w:rStyle w:val="normaltextrun"/>
                <w:rFonts w:asciiTheme="minorHAnsi" w:hAnsiTheme="minorHAnsi" w:cstheme="minorHAnsi"/>
                <w:color w:val="000000"/>
                <w:sz w:val="22"/>
                <w:szCs w:val="22"/>
              </w:rPr>
              <w:t xml:space="preserve">religions and other world views address </w:t>
            </w:r>
            <w:r w:rsidRPr="007173CA">
              <w:rPr>
                <w:rStyle w:val="normaltextrun"/>
                <w:rFonts w:asciiTheme="minorHAnsi" w:hAnsiTheme="minorHAnsi" w:cstheme="minorHAnsi"/>
                <w:bCs/>
                <w:color w:val="000000"/>
                <w:sz w:val="22"/>
                <w:szCs w:val="22"/>
              </w:rPr>
              <w:t>questions of meaning, purpose and value</w:t>
            </w:r>
            <w:r>
              <w:rPr>
                <w:rStyle w:val="normaltextrun"/>
                <w:rFonts w:asciiTheme="minorHAnsi" w:hAnsiTheme="minorHAnsi" w:cstheme="minorHAnsi"/>
                <w:bCs/>
                <w:color w:val="000000"/>
                <w:sz w:val="22"/>
                <w:szCs w:val="22"/>
              </w:rPr>
              <w:t>, and how religions and other world views influence morality, identity and diversity.</w:t>
            </w:r>
            <w:r>
              <w:rPr>
                <w:rStyle w:val="normaltextrun"/>
                <w:rFonts w:asciiTheme="minorHAnsi" w:hAnsiTheme="minorHAnsi" w:cstheme="minorHAnsi"/>
                <w:color w:val="000000"/>
                <w:sz w:val="22"/>
                <w:szCs w:val="22"/>
              </w:rPr>
              <w:t xml:space="preserve"> </w:t>
            </w:r>
          </w:p>
          <w:p w14:paraId="0D59A867" w14:textId="77777777" w:rsidR="0034686F" w:rsidRPr="007173CA" w:rsidRDefault="0034686F" w:rsidP="0034686F">
            <w:pPr>
              <w:pStyle w:val="paragraph"/>
              <w:spacing w:before="0" w:beforeAutospacing="0" w:after="0" w:afterAutospacing="0"/>
              <w:ind w:right="135"/>
              <w:textAlignment w:val="baseline"/>
              <w:rPr>
                <w:rFonts w:asciiTheme="minorHAnsi" w:hAnsiTheme="minorHAnsi" w:cstheme="minorHAnsi"/>
                <w:color w:val="000000"/>
                <w:sz w:val="22"/>
                <w:szCs w:val="22"/>
              </w:rPr>
            </w:pPr>
          </w:p>
          <w:p w14:paraId="7C8F8E12" w14:textId="5434ACE6" w:rsidR="0034686F" w:rsidRDefault="0034686F" w:rsidP="0034686F">
            <w:pPr>
              <w:pStyle w:val="paragraph"/>
              <w:spacing w:before="0" w:beforeAutospacing="0" w:after="0" w:afterAutospacing="0"/>
              <w:ind w:right="135"/>
              <w:textAlignment w:val="baseline"/>
              <w:rPr>
                <w:rStyle w:val="eop"/>
                <w:rFonts w:ascii="Arial" w:hAnsi="Arial" w:cs="Arial"/>
                <w:color w:val="000000"/>
                <w:sz w:val="20"/>
                <w:szCs w:val="20"/>
                <w:shd w:val="clear" w:color="auto" w:fill="FFFFFF"/>
              </w:rPr>
            </w:pPr>
            <w:r>
              <w:rPr>
                <w:rFonts w:asciiTheme="minorHAnsi" w:hAnsiTheme="minorHAnsi" w:cstheme="minorHAnsi"/>
                <w:color w:val="000000"/>
                <w:sz w:val="22"/>
                <w:szCs w:val="22"/>
              </w:rPr>
              <w:t xml:space="preserve">Children at Wibsey develop systematic knowledge of religions and world views. As they progress through school, they develop an overview of </w:t>
            </w:r>
            <w:r w:rsidRPr="007173CA">
              <w:rPr>
                <w:rStyle w:val="normaltextrun"/>
                <w:rFonts w:asciiTheme="minorHAnsi" w:hAnsiTheme="minorHAnsi" w:cstheme="minorHAnsi"/>
                <w:color w:val="000000"/>
                <w:sz w:val="22"/>
                <w:szCs w:val="22"/>
              </w:rPr>
              <w:t>the beliefs, practices and context of particular traditions, such as Christianity, Sikhism or Humanism.</w:t>
            </w:r>
            <w:r>
              <w:rPr>
                <w:rStyle w:val="normaltextrun"/>
                <w:rFonts w:asciiTheme="minorHAnsi" w:hAnsiTheme="minorHAnsi" w:cstheme="minorHAnsi"/>
                <w:color w:val="000000"/>
                <w:sz w:val="22"/>
                <w:szCs w:val="22"/>
              </w:rPr>
              <w:t xml:space="preserve"> They then apply this knowledge to </w:t>
            </w:r>
            <w:r w:rsidRPr="004725C2">
              <w:rPr>
                <w:rStyle w:val="normaltextrun"/>
                <w:rFonts w:asciiTheme="minorHAnsi" w:hAnsiTheme="minorHAnsi" w:cstheme="minorHAnsi"/>
                <w:color w:val="000000"/>
                <w:sz w:val="22"/>
                <w:szCs w:val="22"/>
              </w:rPr>
              <w:t xml:space="preserve">investigate key questions and topics which are influenced by religions and beliefs.  Throughout these units, teaching and learning are focused on investigation of key questions, such as </w:t>
            </w:r>
            <w:r>
              <w:rPr>
                <w:rStyle w:val="normaltextrun"/>
                <w:rFonts w:asciiTheme="minorHAnsi" w:hAnsiTheme="minorHAnsi" w:cstheme="minorHAnsi"/>
                <w:color w:val="000000"/>
                <w:sz w:val="22"/>
                <w:szCs w:val="22"/>
              </w:rPr>
              <w:t>‘</w:t>
            </w:r>
            <w:r w:rsidRPr="004725C2">
              <w:rPr>
                <w:rStyle w:val="normaltextrun"/>
                <w:rFonts w:asciiTheme="minorHAnsi" w:hAnsiTheme="minorHAnsi" w:cstheme="minorHAnsi"/>
                <w:i/>
                <w:color w:val="000000"/>
                <w:sz w:val="22"/>
                <w:szCs w:val="22"/>
                <w:shd w:val="clear" w:color="auto" w:fill="FFFFFF"/>
                <w:lang w:val="en-US"/>
              </w:rPr>
              <w:t>Why are Gurus at the heart of Sikh belief and practice?</w:t>
            </w:r>
            <w:r>
              <w:rPr>
                <w:rStyle w:val="normaltextrun"/>
                <w:rFonts w:asciiTheme="minorHAnsi" w:hAnsiTheme="minorHAnsi" w:cstheme="minorHAnsi"/>
                <w:i/>
                <w:color w:val="000000"/>
                <w:sz w:val="22"/>
                <w:szCs w:val="22"/>
                <w:shd w:val="clear" w:color="auto" w:fill="FFFFFF"/>
                <w:lang w:val="en-US"/>
              </w:rPr>
              <w:t>’, or ‘</w:t>
            </w:r>
            <w:r w:rsidRPr="004725C2">
              <w:rPr>
                <w:rStyle w:val="normaltextrun"/>
                <w:rFonts w:asciiTheme="minorHAnsi" w:hAnsiTheme="minorHAnsi" w:cstheme="minorHAnsi"/>
                <w:i/>
                <w:color w:val="000000"/>
                <w:sz w:val="22"/>
                <w:szCs w:val="22"/>
                <w:shd w:val="clear" w:color="auto" w:fill="FFFFFF"/>
                <w:lang w:val="en-US"/>
              </w:rPr>
              <w:t>What values are shown in codes for living?</w:t>
            </w:r>
            <w:r>
              <w:rPr>
                <w:rStyle w:val="normaltextrun"/>
                <w:rFonts w:asciiTheme="minorHAnsi" w:hAnsiTheme="minorHAnsi" w:cstheme="minorHAnsi"/>
                <w:i/>
                <w:color w:val="000000"/>
                <w:sz w:val="22"/>
                <w:szCs w:val="22"/>
                <w:shd w:val="clear" w:color="auto" w:fill="FFFFFF"/>
                <w:lang w:val="en-US"/>
              </w:rPr>
              <w:t>’</w:t>
            </w:r>
            <w:r>
              <w:rPr>
                <w:rStyle w:val="eop"/>
                <w:rFonts w:ascii="Arial" w:hAnsi="Arial" w:cs="Arial"/>
                <w:color w:val="000000"/>
                <w:sz w:val="20"/>
                <w:szCs w:val="20"/>
                <w:shd w:val="clear" w:color="auto" w:fill="FFFFFF"/>
              </w:rPr>
              <w:t> </w:t>
            </w:r>
          </w:p>
          <w:p w14:paraId="290260C8" w14:textId="77777777" w:rsidR="0034686F" w:rsidRPr="004725C2" w:rsidRDefault="0034686F" w:rsidP="0034686F">
            <w:pPr>
              <w:pStyle w:val="paragraph"/>
              <w:spacing w:before="0" w:beforeAutospacing="0" w:after="0" w:afterAutospacing="0"/>
              <w:ind w:right="135"/>
              <w:textAlignment w:val="baseline"/>
              <w:rPr>
                <w:rStyle w:val="normaltextrun"/>
                <w:rFonts w:asciiTheme="minorHAnsi" w:hAnsiTheme="minorHAnsi" w:cstheme="minorHAnsi"/>
                <w:i/>
                <w:color w:val="000000"/>
                <w:sz w:val="22"/>
                <w:szCs w:val="22"/>
              </w:rPr>
            </w:pPr>
          </w:p>
          <w:p w14:paraId="2A4A3171" w14:textId="5B47B32B" w:rsidR="0034686F" w:rsidRDefault="0034686F" w:rsidP="0034686F">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r w:rsidRPr="007173CA">
              <w:rPr>
                <w:rStyle w:val="normaltextrun"/>
                <w:rFonts w:asciiTheme="minorHAnsi" w:hAnsiTheme="minorHAnsi" w:cstheme="minorHAnsi"/>
                <w:color w:val="000000"/>
                <w:sz w:val="22"/>
                <w:szCs w:val="22"/>
              </w:rPr>
              <w:t>Study of religious and non-religious approaches to life help</w:t>
            </w:r>
            <w:r>
              <w:rPr>
                <w:rStyle w:val="normaltextrun"/>
                <w:rFonts w:asciiTheme="minorHAnsi" w:hAnsiTheme="minorHAnsi" w:cstheme="minorHAnsi"/>
                <w:color w:val="000000"/>
                <w:sz w:val="22"/>
                <w:szCs w:val="22"/>
              </w:rPr>
              <w:t>s</w:t>
            </w:r>
            <w:r w:rsidRPr="007173CA">
              <w:rPr>
                <w:rStyle w:val="normaltextrun"/>
                <w:rFonts w:asciiTheme="minorHAnsi" w:hAnsiTheme="minorHAnsi" w:cstheme="minorHAnsi"/>
                <w:color w:val="000000"/>
                <w:sz w:val="22"/>
                <w:szCs w:val="22"/>
              </w:rPr>
              <w:t xml:space="preserve"> equip </w:t>
            </w:r>
            <w:r>
              <w:rPr>
                <w:rStyle w:val="normaltextrun"/>
                <w:rFonts w:asciiTheme="minorHAnsi" w:hAnsiTheme="minorHAnsi" w:cstheme="minorHAnsi"/>
                <w:color w:val="000000"/>
                <w:sz w:val="22"/>
                <w:szCs w:val="22"/>
              </w:rPr>
              <w:t>our children</w:t>
            </w:r>
            <w:r w:rsidRPr="007173CA">
              <w:rPr>
                <w:rStyle w:val="normaltextrun"/>
                <w:rFonts w:asciiTheme="minorHAnsi" w:hAnsiTheme="minorHAnsi" w:cstheme="minorHAnsi"/>
                <w:color w:val="000000"/>
                <w:sz w:val="22"/>
                <w:szCs w:val="22"/>
              </w:rPr>
              <w:t xml:space="preserve"> to explore personal questions of meaning and to engage with profound issues and contemporary questions that face our communities now and in the future. This encourage</w:t>
            </w:r>
            <w:r>
              <w:rPr>
                <w:rStyle w:val="normaltextrun"/>
                <w:rFonts w:asciiTheme="minorHAnsi" w:hAnsiTheme="minorHAnsi" w:cstheme="minorHAnsi"/>
                <w:color w:val="000000"/>
                <w:sz w:val="22"/>
                <w:szCs w:val="22"/>
              </w:rPr>
              <w:t>s</w:t>
            </w:r>
            <w:r w:rsidRPr="007173CA">
              <w:rPr>
                <w:rStyle w:val="normaltextrun"/>
                <w:rFonts w:asciiTheme="minorHAnsi" w:hAnsiTheme="minorHAnsi" w:cstheme="minorHAnsi"/>
                <w:color w:val="000000"/>
                <w:sz w:val="22"/>
                <w:szCs w:val="22"/>
              </w:rPr>
              <w:t xml:space="preserve"> both the development of knowledge and the ability to reflect.  </w:t>
            </w:r>
            <w:r w:rsidRPr="007173CA">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When studying religions and world views, it is important that children begin to understand the diversity within religions, and realise that not all followers of a religion share all of the same traditions or rituals.</w:t>
            </w:r>
          </w:p>
          <w:p w14:paraId="68B162A4" w14:textId="77777777" w:rsidR="0034686F" w:rsidRDefault="0034686F" w:rsidP="0034686F">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p>
          <w:p w14:paraId="7B577AEA" w14:textId="504D82A8" w:rsidR="0034686F" w:rsidRPr="007173CA" w:rsidRDefault="0034686F" w:rsidP="0034686F">
            <w:pPr>
              <w:pStyle w:val="paragraph"/>
              <w:spacing w:before="0" w:beforeAutospacing="0" w:after="0" w:afterAutospacing="0"/>
              <w:ind w:right="13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An important aspect of the RE curriculum at Wibsey is the exploration of lived experience, through studying the lives of significant individuals from faith traditions and other world views, and by finding out about faith communities within Bradford today. As part of our Core Learning Experience, children visit places of worship and have visits from faith leaders. We plan to extend this by inviting a humanist speaker to talk to children about their life and values.</w:t>
            </w:r>
          </w:p>
          <w:p w14:paraId="1E21CE60" w14:textId="494B0691" w:rsidR="003D2C1D" w:rsidRDefault="003D2C1D" w:rsidP="00121223">
            <w:pPr>
              <w:shd w:val="clear" w:color="auto" w:fill="FFFFFF"/>
              <w:spacing w:line="240" w:lineRule="auto"/>
              <w:ind w:left="0" w:firstLine="0"/>
              <w:jc w:val="both"/>
              <w:textAlignment w:val="top"/>
              <w:rPr>
                <w:rFonts w:asciiTheme="minorHAnsi" w:hAnsiTheme="minorHAnsi" w:cstheme="minorHAnsi"/>
                <w:color w:val="auto"/>
              </w:rPr>
            </w:pPr>
            <w:r w:rsidRPr="00AC4F31">
              <w:rPr>
                <w:rFonts w:asciiTheme="minorHAnsi" w:hAnsiTheme="minorHAnsi" w:cstheme="minorHAnsi"/>
                <w:color w:val="auto"/>
              </w:rPr>
              <w:t>This first-hand experience is an excellent way for children to develop a better understanding of the diverse cultures, values and beliefs in the world.</w:t>
            </w:r>
          </w:p>
          <w:p w14:paraId="5E47B4CD" w14:textId="0BA7B8AA" w:rsidR="0034686F" w:rsidRDefault="00A13291" w:rsidP="00A13291">
            <w:pPr>
              <w:spacing w:line="240" w:lineRule="auto"/>
              <w:ind w:left="-15"/>
              <w:textAlignment w:val="baseline"/>
              <w:rPr>
                <w:rFonts w:asciiTheme="minorHAnsi" w:hAnsiTheme="minorHAnsi" w:cstheme="minorHAnsi"/>
                <w:color w:val="auto"/>
              </w:rPr>
            </w:pPr>
            <w:r>
              <w:rPr>
                <w:rFonts w:asciiTheme="minorHAnsi" w:eastAsia="Times New Roman" w:hAnsiTheme="minorHAnsi" w:cstheme="minorHAnsi"/>
              </w:rPr>
              <w:lastRenderedPageBreak/>
              <w:t xml:space="preserve">The RE curriculum layers up as the children progress through school.  </w:t>
            </w:r>
            <w:r w:rsidR="00611BEE">
              <w:rPr>
                <w:rFonts w:asciiTheme="minorHAnsi" w:eastAsia="Times New Roman" w:hAnsiTheme="minorHAnsi" w:cstheme="minorHAnsi"/>
              </w:rPr>
              <w:t xml:space="preserve">In the Foundation Stage, children </w:t>
            </w:r>
            <w:r>
              <w:rPr>
                <w:rFonts w:asciiTheme="minorHAnsi" w:eastAsia="Times New Roman" w:hAnsiTheme="minorHAnsi" w:cstheme="minorHAnsi"/>
              </w:rPr>
              <w:t xml:space="preserve">begin to think about religion and world views through experiencing celebrations and festivals. They consider things and places that are special to themselves, and talk about their own experiences at home or with their family.  </w:t>
            </w:r>
            <w:r w:rsidR="00611BEE">
              <w:rPr>
                <w:rFonts w:asciiTheme="minorHAnsi" w:eastAsia="Times New Roman" w:hAnsiTheme="minorHAnsi" w:cstheme="minorHAnsi"/>
              </w:rPr>
              <w:t>I</w:t>
            </w:r>
            <w:r w:rsidR="0034686F">
              <w:rPr>
                <w:rFonts w:asciiTheme="minorHAnsi" w:eastAsia="Times New Roman" w:hAnsiTheme="minorHAnsi" w:cstheme="minorHAnsi"/>
              </w:rPr>
              <w:t xml:space="preserve">n KS1, children learn about </w:t>
            </w:r>
            <w:r w:rsidR="0034686F" w:rsidRPr="007173CA">
              <w:rPr>
                <w:rFonts w:asciiTheme="minorHAnsi" w:eastAsia="Times New Roman" w:hAnsiTheme="minorHAnsi" w:cstheme="minorHAnsi"/>
              </w:rPr>
              <w:t>Christianity and Islam, alongside non-religious perspectives.</w:t>
            </w:r>
            <w:r w:rsidR="0034686F">
              <w:rPr>
                <w:rFonts w:asciiTheme="minorHAnsi" w:eastAsia="Times New Roman" w:hAnsiTheme="minorHAnsi" w:cstheme="minorHAnsi"/>
              </w:rPr>
              <w:t xml:space="preserve"> </w:t>
            </w:r>
            <w:r w:rsidR="0034686F" w:rsidRPr="007173CA">
              <w:rPr>
                <w:rFonts w:asciiTheme="minorHAnsi" w:eastAsia="Times New Roman" w:hAnsiTheme="minorHAnsi" w:cstheme="minorHAnsi"/>
              </w:rPr>
              <w:t xml:space="preserve"> </w:t>
            </w:r>
            <w:r w:rsidR="00611BEE">
              <w:rPr>
                <w:rFonts w:asciiTheme="minorHAnsi" w:eastAsia="Times New Roman" w:hAnsiTheme="minorHAnsi" w:cstheme="minorHAnsi"/>
              </w:rPr>
              <w:t>In keeping with our aims of inclusion and embracing diversity, other religions or world views are included when they reflect the beliefs of individuals within the cohort, or fit into the themes being studied.</w:t>
            </w:r>
            <w:r w:rsidR="0034686F" w:rsidRPr="007173CA">
              <w:rPr>
                <w:rFonts w:asciiTheme="minorHAnsi" w:eastAsia="Times New Roman" w:hAnsiTheme="minorHAnsi" w:cstheme="minorHAnsi"/>
              </w:rPr>
              <w:t>  </w:t>
            </w:r>
            <w:r>
              <w:rPr>
                <w:rFonts w:asciiTheme="minorHAnsi" w:eastAsia="Times New Roman" w:hAnsiTheme="minorHAnsi" w:cstheme="minorHAnsi"/>
                <w:bCs/>
              </w:rPr>
              <w:t xml:space="preserve">Throughout </w:t>
            </w:r>
            <w:r w:rsidR="0034686F" w:rsidRPr="007173CA">
              <w:rPr>
                <w:rFonts w:asciiTheme="minorHAnsi" w:eastAsia="Times New Roman" w:hAnsiTheme="minorHAnsi" w:cstheme="minorHAnsi"/>
                <w:bCs/>
              </w:rPr>
              <w:t>KS2</w:t>
            </w:r>
            <w:r>
              <w:rPr>
                <w:rFonts w:asciiTheme="minorHAnsi" w:eastAsia="Times New Roman" w:hAnsiTheme="minorHAnsi" w:cstheme="minorHAnsi"/>
                <w:bCs/>
              </w:rPr>
              <w:t>, children continue to d</w:t>
            </w:r>
            <w:r w:rsidR="0034686F" w:rsidRPr="007173CA">
              <w:rPr>
                <w:rFonts w:asciiTheme="minorHAnsi" w:eastAsia="Times New Roman" w:hAnsiTheme="minorHAnsi" w:cstheme="minorHAnsi"/>
              </w:rPr>
              <w:t>e</w:t>
            </w:r>
            <w:r>
              <w:rPr>
                <w:rFonts w:asciiTheme="minorHAnsi" w:eastAsia="Times New Roman" w:hAnsiTheme="minorHAnsi" w:cstheme="minorHAnsi"/>
              </w:rPr>
              <w:t>ve</w:t>
            </w:r>
            <w:r w:rsidR="0034686F" w:rsidRPr="007173CA">
              <w:rPr>
                <w:rFonts w:asciiTheme="minorHAnsi" w:eastAsia="Times New Roman" w:hAnsiTheme="minorHAnsi" w:cstheme="minorHAnsi"/>
              </w:rPr>
              <w:t xml:space="preserve">lop </w:t>
            </w:r>
            <w:r>
              <w:rPr>
                <w:rFonts w:asciiTheme="minorHAnsi" w:eastAsia="Times New Roman" w:hAnsiTheme="minorHAnsi" w:cstheme="minorHAnsi"/>
              </w:rPr>
              <w:t>their</w:t>
            </w:r>
            <w:r w:rsidR="0034686F" w:rsidRPr="007173CA">
              <w:rPr>
                <w:rFonts w:asciiTheme="minorHAnsi" w:eastAsia="Times New Roman" w:hAnsiTheme="minorHAnsi" w:cstheme="minorHAnsi"/>
              </w:rPr>
              <w:t xml:space="preserve"> understanding of Christianity, Islam and nonreligious perspectives, </w:t>
            </w:r>
            <w:r>
              <w:rPr>
                <w:rFonts w:asciiTheme="minorHAnsi" w:eastAsia="Times New Roman" w:hAnsiTheme="minorHAnsi" w:cstheme="minorHAnsi"/>
              </w:rPr>
              <w:t>and begin to explore</w:t>
            </w:r>
            <w:r w:rsidR="0034686F" w:rsidRPr="007173CA">
              <w:rPr>
                <w:rFonts w:asciiTheme="minorHAnsi" w:eastAsia="Times New Roman" w:hAnsiTheme="minorHAnsi" w:cstheme="minorHAnsi"/>
              </w:rPr>
              <w:t xml:space="preserve"> Judaism and Sikhism. </w:t>
            </w:r>
          </w:p>
          <w:p w14:paraId="0AC46D6B" w14:textId="6732DC98" w:rsidR="0096519A" w:rsidRPr="00AC4F31" w:rsidRDefault="0096519A" w:rsidP="00A13291">
            <w:pPr>
              <w:spacing w:line="240" w:lineRule="auto"/>
              <w:ind w:left="0" w:firstLine="0"/>
              <w:rPr>
                <w:rFonts w:asciiTheme="minorHAnsi" w:hAnsiTheme="minorHAnsi" w:cstheme="minorHAnsi"/>
                <w:color w:val="538135" w:themeColor="accent6" w:themeShade="BF"/>
              </w:rPr>
            </w:pPr>
          </w:p>
        </w:tc>
      </w:tr>
      <w:tr w:rsidR="00EB3E74" w:rsidRPr="00AC4F31" w14:paraId="64673D51" w14:textId="77777777" w:rsidTr="00EB3E74">
        <w:trPr>
          <w:trHeight w:val="245"/>
        </w:trPr>
        <w:tc>
          <w:tcPr>
            <w:tcW w:w="14679" w:type="dxa"/>
            <w:shd w:val="clear" w:color="auto" w:fill="E8D9F3"/>
          </w:tcPr>
          <w:p w14:paraId="5C091B40" w14:textId="1AA7927D" w:rsidR="00EB3E74" w:rsidRPr="00AC4F31" w:rsidRDefault="00394D70" w:rsidP="00DD33ED">
            <w:pPr>
              <w:spacing w:line="240" w:lineRule="auto"/>
              <w:ind w:left="0"/>
              <w:jc w:val="center"/>
              <w:rPr>
                <w:rFonts w:asciiTheme="minorHAnsi" w:hAnsiTheme="minorHAnsi" w:cstheme="minorHAnsi"/>
              </w:rPr>
            </w:pPr>
            <w:r w:rsidRPr="00AC4F31">
              <w:rPr>
                <w:rFonts w:asciiTheme="minorHAnsi" w:hAnsiTheme="minorHAnsi" w:cstheme="minorHAnsi"/>
                <w:b/>
              </w:rPr>
              <w:lastRenderedPageBreak/>
              <w:t>What</w:t>
            </w:r>
            <w:r w:rsidR="00DD33ED" w:rsidRPr="00AC4F31">
              <w:rPr>
                <w:rFonts w:asciiTheme="minorHAnsi" w:hAnsiTheme="minorHAnsi" w:cstheme="minorHAnsi"/>
                <w:b/>
              </w:rPr>
              <w:t xml:space="preserve"> </w:t>
            </w:r>
            <w:r w:rsidR="00044712" w:rsidRPr="00AC4F31">
              <w:rPr>
                <w:rFonts w:asciiTheme="minorHAnsi" w:hAnsiTheme="minorHAnsi" w:cstheme="minorHAnsi"/>
                <w:b/>
              </w:rPr>
              <w:t xml:space="preserve">difference does the </w:t>
            </w:r>
            <w:r w:rsidRPr="00AC4F31">
              <w:rPr>
                <w:rFonts w:asciiTheme="minorHAnsi" w:hAnsiTheme="minorHAnsi" w:cstheme="minorHAnsi"/>
                <w:b/>
              </w:rPr>
              <w:t>Religious Education</w:t>
            </w:r>
            <w:r w:rsidR="00044712" w:rsidRPr="00AC4F31">
              <w:rPr>
                <w:rFonts w:asciiTheme="minorHAnsi" w:hAnsiTheme="minorHAnsi" w:cstheme="minorHAnsi"/>
                <w:b/>
              </w:rPr>
              <w:t xml:space="preserve"> curriculum make to our children?</w:t>
            </w:r>
            <w:r w:rsidR="000B3CFE">
              <w:rPr>
                <w:rFonts w:asciiTheme="minorHAnsi" w:hAnsiTheme="minorHAnsi" w:cstheme="minorHAnsi"/>
                <w:b/>
              </w:rPr>
              <w:t xml:space="preserve"> (Impact)</w:t>
            </w:r>
          </w:p>
        </w:tc>
      </w:tr>
      <w:tr w:rsidR="00EE0F51" w:rsidRPr="00AC4F31" w14:paraId="69F18D0E" w14:textId="77777777" w:rsidTr="00EE0F51">
        <w:trPr>
          <w:trHeight w:val="245"/>
        </w:trPr>
        <w:tc>
          <w:tcPr>
            <w:tcW w:w="14679" w:type="dxa"/>
            <w:shd w:val="clear" w:color="auto" w:fill="FFFFFF" w:themeFill="background1"/>
          </w:tcPr>
          <w:p w14:paraId="48E6469A" w14:textId="552FE8C3" w:rsidR="002E3622" w:rsidRPr="00AC4F31"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AC4F31">
              <w:rPr>
                <w:rFonts w:asciiTheme="minorHAnsi" w:hAnsiTheme="minorHAnsi" w:cstheme="minorHAnsi"/>
                <w:sz w:val="22"/>
                <w:szCs w:val="22"/>
              </w:rPr>
              <w:t xml:space="preserve">Through the high quality first teaching of </w:t>
            </w:r>
            <w:r w:rsidR="00A13291">
              <w:rPr>
                <w:rFonts w:asciiTheme="minorHAnsi" w:hAnsiTheme="minorHAnsi" w:cstheme="minorHAnsi"/>
                <w:sz w:val="22"/>
                <w:szCs w:val="22"/>
              </w:rPr>
              <w:t xml:space="preserve">RE </w:t>
            </w:r>
            <w:r w:rsidRPr="00AC4F31">
              <w:rPr>
                <w:rFonts w:asciiTheme="minorHAnsi" w:hAnsiTheme="minorHAnsi" w:cstheme="minorHAnsi"/>
                <w:sz w:val="22"/>
                <w:szCs w:val="22"/>
              </w:rPr>
              <w:t xml:space="preserve">we will see the impact in different ways. </w:t>
            </w:r>
            <w:r w:rsidR="00044712" w:rsidRPr="00AC4F31">
              <w:rPr>
                <w:rFonts w:asciiTheme="minorHAnsi" w:hAnsiTheme="minorHAnsi" w:cstheme="minorHAnsi"/>
                <w:sz w:val="22"/>
                <w:szCs w:val="22"/>
              </w:rPr>
              <w:t>Primarily, c</w:t>
            </w:r>
            <w:r w:rsidR="00044712" w:rsidRPr="00AC4F31">
              <w:rPr>
                <w:rFonts w:asciiTheme="minorHAnsi" w:hAnsiTheme="minorHAnsi" w:cstheme="minorHAnsi"/>
                <w:sz w:val="22"/>
                <w:szCs w:val="22"/>
                <w:bdr w:val="none" w:sz="0" w:space="0" w:color="auto" w:frame="1"/>
              </w:rPr>
              <w:t xml:space="preserve">hildren will be engaged in their learning in </w:t>
            </w:r>
            <w:r w:rsidR="00A13291">
              <w:rPr>
                <w:rFonts w:asciiTheme="minorHAnsi" w:hAnsiTheme="minorHAnsi" w:cstheme="minorHAnsi"/>
                <w:sz w:val="22"/>
                <w:szCs w:val="22"/>
                <w:bdr w:val="none" w:sz="0" w:space="0" w:color="auto" w:frame="1"/>
              </w:rPr>
              <w:t xml:space="preserve">RE. </w:t>
            </w:r>
            <w:r w:rsidR="001F3FCC">
              <w:rPr>
                <w:rFonts w:asciiTheme="minorHAnsi" w:hAnsiTheme="minorHAnsi" w:cstheme="minorHAnsi"/>
                <w:sz w:val="22"/>
                <w:szCs w:val="22"/>
                <w:bdr w:val="none" w:sz="0" w:space="0" w:color="auto" w:frame="1"/>
              </w:rPr>
              <w:t xml:space="preserve">They will be able to talk about the </w:t>
            </w:r>
            <w:r w:rsidR="00E51A55" w:rsidRPr="00AC4F31">
              <w:rPr>
                <w:rFonts w:asciiTheme="minorHAnsi" w:hAnsiTheme="minorHAnsi" w:cstheme="minorHAnsi"/>
                <w:sz w:val="22"/>
                <w:szCs w:val="22"/>
                <w:bdr w:val="none" w:sz="0" w:space="0" w:color="auto" w:frame="1"/>
              </w:rPr>
              <w:t>skills and knowledge they have acquired</w:t>
            </w:r>
            <w:r w:rsidR="001F3FCC">
              <w:rPr>
                <w:rFonts w:asciiTheme="minorHAnsi" w:hAnsiTheme="minorHAnsi" w:cstheme="minorHAnsi"/>
                <w:sz w:val="22"/>
                <w:szCs w:val="22"/>
                <w:bdr w:val="none" w:sz="0" w:space="0" w:color="auto" w:frame="1"/>
              </w:rPr>
              <w:t>, and make links between different faiths and world views and how people live their lives today.</w:t>
            </w:r>
            <w:r w:rsidR="00E51A55">
              <w:rPr>
                <w:rFonts w:asciiTheme="minorHAnsi" w:hAnsiTheme="minorHAnsi" w:cstheme="minorHAnsi"/>
                <w:sz w:val="22"/>
                <w:szCs w:val="22"/>
                <w:bdr w:val="none" w:sz="0" w:space="0" w:color="auto" w:frame="1"/>
              </w:rPr>
              <w:t xml:space="preserve"> </w:t>
            </w:r>
            <w:r w:rsidR="001F3FCC">
              <w:rPr>
                <w:rFonts w:asciiTheme="minorHAnsi" w:hAnsiTheme="minorHAnsi" w:cstheme="minorHAnsi"/>
                <w:sz w:val="22"/>
                <w:szCs w:val="22"/>
                <w:bdr w:val="none" w:sz="0" w:space="0" w:color="auto" w:frame="1"/>
              </w:rPr>
              <w:t>Children</w:t>
            </w:r>
            <w:r w:rsidR="00A13291">
              <w:rPr>
                <w:rFonts w:asciiTheme="minorHAnsi" w:hAnsiTheme="minorHAnsi" w:cstheme="minorHAnsi"/>
                <w:sz w:val="22"/>
                <w:szCs w:val="22"/>
                <w:bdr w:val="none" w:sz="0" w:space="0" w:color="auto" w:frame="1"/>
              </w:rPr>
              <w:t xml:space="preserve"> will be able to</w:t>
            </w:r>
            <w:r w:rsidR="001F3FCC">
              <w:rPr>
                <w:rFonts w:asciiTheme="minorHAnsi" w:hAnsiTheme="minorHAnsi" w:cstheme="minorHAnsi"/>
                <w:sz w:val="22"/>
                <w:szCs w:val="22"/>
                <w:bdr w:val="none" w:sz="0" w:space="0" w:color="auto" w:frame="1"/>
              </w:rPr>
              <w:t xml:space="preserve"> identify similarities and differences between religions and world views, examining evidence critically, and expressing their own ideas and opinions</w:t>
            </w:r>
            <w:r w:rsidR="00A13291">
              <w:rPr>
                <w:rFonts w:asciiTheme="minorHAnsi" w:hAnsiTheme="minorHAnsi" w:cstheme="minorHAnsi"/>
                <w:sz w:val="22"/>
                <w:szCs w:val="22"/>
                <w:bdr w:val="none" w:sz="0" w:space="0" w:color="auto" w:frame="1"/>
              </w:rPr>
              <w:t xml:space="preserve"> </w:t>
            </w:r>
            <w:r w:rsidR="001F3FCC">
              <w:rPr>
                <w:rFonts w:asciiTheme="minorHAnsi" w:hAnsiTheme="minorHAnsi" w:cstheme="minorHAnsi"/>
                <w:sz w:val="22"/>
                <w:szCs w:val="22"/>
                <w:bdr w:val="none" w:sz="0" w:space="0" w:color="auto" w:frame="1"/>
              </w:rPr>
              <w:t xml:space="preserve">about fundamental questions relating to </w:t>
            </w:r>
            <w:r w:rsidR="00E51A55">
              <w:rPr>
                <w:rFonts w:asciiTheme="minorHAnsi" w:hAnsiTheme="minorHAnsi" w:cstheme="minorHAnsi"/>
                <w:sz w:val="22"/>
                <w:szCs w:val="22"/>
                <w:bdr w:val="none" w:sz="0" w:space="0" w:color="auto" w:frame="1"/>
              </w:rPr>
              <w:t>the meaning and purpose of life.</w:t>
            </w:r>
            <w:r w:rsidR="00044712" w:rsidRPr="00AC4F31">
              <w:rPr>
                <w:rFonts w:asciiTheme="minorHAnsi" w:hAnsiTheme="minorHAnsi" w:cstheme="minorHAnsi"/>
                <w:sz w:val="22"/>
                <w:szCs w:val="22"/>
                <w:bdr w:val="none" w:sz="0" w:space="0" w:color="auto" w:frame="1"/>
              </w:rPr>
              <w:t xml:space="preserve"> </w:t>
            </w:r>
          </w:p>
          <w:p w14:paraId="6F1700A7" w14:textId="77777777" w:rsidR="00EF599A" w:rsidRPr="00AC4F31" w:rsidRDefault="00EF599A"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517B648D" w14:textId="6644C5BF" w:rsidR="00EF599A" w:rsidRDefault="00E51A55" w:rsidP="0004471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Pr>
                <w:rFonts w:asciiTheme="minorHAnsi" w:hAnsiTheme="minorHAnsi" w:cstheme="minorHAnsi"/>
                <w:color w:val="000000"/>
                <w:sz w:val="22"/>
                <w:szCs w:val="22"/>
              </w:rPr>
              <w:t>Children</w:t>
            </w:r>
            <w:r w:rsidR="00044712" w:rsidRPr="00AC4F31">
              <w:rPr>
                <w:rFonts w:asciiTheme="minorHAnsi" w:hAnsiTheme="minorHAnsi" w:cstheme="minorHAnsi"/>
                <w:color w:val="000000"/>
                <w:sz w:val="22"/>
                <w:szCs w:val="22"/>
              </w:rPr>
              <w:t xml:space="preserve"> will gain a coherent knowledge and understanding of </w:t>
            </w:r>
            <w:r>
              <w:rPr>
                <w:rFonts w:asciiTheme="minorHAnsi" w:hAnsiTheme="minorHAnsi" w:cstheme="minorHAnsi"/>
                <w:color w:val="000000"/>
                <w:sz w:val="22"/>
                <w:szCs w:val="22"/>
              </w:rPr>
              <w:t>world religions and world views. They will have developed a respect and understanding of viewpoints and cultures which differ from their own experiences, and will have learned more about the range and diversity of faiths and belief systems, both within our own community and worldwide.  C</w:t>
            </w:r>
            <w:r w:rsidR="00044712" w:rsidRPr="00AC4F31">
              <w:rPr>
                <w:rFonts w:asciiTheme="minorHAnsi" w:hAnsiTheme="minorHAnsi" w:cstheme="minorHAnsi"/>
                <w:color w:val="000000"/>
                <w:sz w:val="22"/>
                <w:szCs w:val="22"/>
              </w:rPr>
              <w:t xml:space="preserve">hildren will learn to think critically, ask perceptive questions and evaluate evidence. </w:t>
            </w:r>
          </w:p>
          <w:p w14:paraId="77630E32" w14:textId="77777777" w:rsidR="00E51A55" w:rsidRPr="00AC4F31" w:rsidRDefault="00E51A55"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3F65C3E3" w14:textId="16FFCEC9" w:rsidR="00A13291" w:rsidRDefault="002E3622" w:rsidP="00EF599A">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r w:rsidRPr="00AC4F31">
              <w:rPr>
                <w:rFonts w:asciiTheme="minorHAnsi" w:eastAsia="Times New Roman" w:hAnsiTheme="minorHAnsi" w:cstheme="minorHAnsi"/>
                <w:bdr w:val="none" w:sz="0" w:space="0" w:color="auto" w:frame="1"/>
              </w:rPr>
              <w:t xml:space="preserve">Work </w:t>
            </w:r>
            <w:r w:rsidR="00E77FC9">
              <w:rPr>
                <w:rFonts w:asciiTheme="minorHAnsi" w:eastAsia="Times New Roman" w:hAnsiTheme="minorHAnsi" w:cstheme="minorHAnsi"/>
                <w:bdr w:val="none" w:sz="0" w:space="0" w:color="auto" w:frame="1"/>
              </w:rPr>
              <w:t>evidences</w:t>
            </w:r>
            <w:r w:rsidRPr="00AC4F31">
              <w:rPr>
                <w:rFonts w:asciiTheme="minorHAnsi" w:eastAsia="Times New Roman" w:hAnsiTheme="minorHAnsi" w:cstheme="minorHAnsi"/>
                <w:bdr w:val="none" w:sz="0" w:space="0" w:color="auto" w:frame="1"/>
              </w:rPr>
              <w:t xml:space="preserve"> that a range of topics </w:t>
            </w:r>
            <w:r w:rsidR="00E77FC9">
              <w:rPr>
                <w:rFonts w:asciiTheme="minorHAnsi" w:eastAsia="Times New Roman" w:hAnsiTheme="minorHAnsi" w:cstheme="minorHAnsi"/>
                <w:bdr w:val="none" w:sz="0" w:space="0" w:color="auto" w:frame="1"/>
              </w:rPr>
              <w:t>are</w:t>
            </w:r>
            <w:r w:rsidRPr="00AC4F31">
              <w:rPr>
                <w:rFonts w:asciiTheme="minorHAnsi" w:eastAsia="Times New Roman" w:hAnsiTheme="minorHAnsi" w:cstheme="minorHAnsi"/>
                <w:bdr w:val="none" w:sz="0" w:space="0" w:color="auto" w:frame="1"/>
              </w:rPr>
              <w:t xml:space="preserve"> being covered, cross curricular links are made where possible and differentiated work set as appropriate.</w:t>
            </w:r>
            <w:r w:rsidR="00EF599A" w:rsidRPr="00AC4F31">
              <w:rPr>
                <w:rFonts w:asciiTheme="minorHAnsi" w:eastAsia="Times New Roman" w:hAnsiTheme="minorHAnsi" w:cstheme="minorHAnsi"/>
                <w:bdr w:val="none" w:sz="0" w:space="0" w:color="auto" w:frame="1"/>
              </w:rPr>
              <w:t xml:space="preserve"> </w:t>
            </w:r>
          </w:p>
          <w:p w14:paraId="60F674F4" w14:textId="50F8831C" w:rsidR="00EE0F51" w:rsidRPr="00AC4F31" w:rsidRDefault="00EF599A" w:rsidP="00EF599A">
            <w:pPr>
              <w:shd w:val="clear" w:color="auto" w:fill="FFFFFF"/>
              <w:spacing w:line="240" w:lineRule="auto"/>
              <w:ind w:left="0" w:firstLine="0"/>
              <w:textAlignment w:val="top"/>
              <w:rPr>
                <w:rFonts w:asciiTheme="minorHAnsi" w:eastAsia="Times New Roman" w:hAnsiTheme="minorHAnsi" w:cstheme="minorHAnsi"/>
              </w:rPr>
            </w:pPr>
            <w:r w:rsidRPr="00AC4F31">
              <w:rPr>
                <w:rFonts w:asciiTheme="minorHAnsi" w:eastAsia="Times New Roman" w:hAnsiTheme="minorHAnsi" w:cstheme="minorHAnsi"/>
                <w:bdr w:val="none" w:sz="0" w:space="0" w:color="auto" w:frame="1"/>
              </w:rPr>
              <w:t xml:space="preserve">Development of enquiry skills will be evident alongside an increasingly secure grasp of chronology. </w:t>
            </w:r>
            <w:r w:rsidR="002E3622" w:rsidRPr="00AC4F31">
              <w:rPr>
                <w:rFonts w:asciiTheme="minorHAnsi" w:eastAsia="Times New Roman" w:hAnsiTheme="minorHAnsi" w:cstheme="minorHAnsi"/>
                <w:bdr w:val="none" w:sz="0" w:space="0" w:color="auto" w:frame="1"/>
              </w:rPr>
              <w:t xml:space="preserve">Assessments and monitoring will show standards in </w:t>
            </w:r>
            <w:r w:rsidR="001F3FCC">
              <w:rPr>
                <w:rFonts w:asciiTheme="minorHAnsi" w:eastAsia="Times New Roman" w:hAnsiTheme="minorHAnsi" w:cstheme="minorHAnsi"/>
                <w:bdr w:val="none" w:sz="0" w:space="0" w:color="auto" w:frame="1"/>
              </w:rPr>
              <w:t xml:space="preserve">RE </w:t>
            </w:r>
            <w:r w:rsidR="002E3622" w:rsidRPr="00AC4F31">
              <w:rPr>
                <w:rFonts w:asciiTheme="minorHAnsi" w:eastAsia="Times New Roman" w:hAnsiTheme="minorHAnsi" w:cstheme="minorHAnsi"/>
                <w:bdr w:val="none" w:sz="0" w:space="0" w:color="auto" w:frame="1"/>
              </w:rPr>
              <w:t>will be high and will match standards in other subject areas</w:t>
            </w:r>
          </w:p>
        </w:tc>
      </w:tr>
    </w:tbl>
    <w:p w14:paraId="336AA7B1" w14:textId="77777777" w:rsidR="008B6B77" w:rsidRPr="00AC4F31" w:rsidRDefault="008B6B77" w:rsidP="00356B5F">
      <w:pPr>
        <w:spacing w:after="158" w:line="259" w:lineRule="auto"/>
        <w:ind w:left="0" w:firstLine="0"/>
        <w:rPr>
          <w:rFonts w:asciiTheme="minorHAnsi" w:hAnsiTheme="minorHAnsi" w:cstheme="minorHAnsi"/>
        </w:rPr>
      </w:pPr>
    </w:p>
    <w:p w14:paraId="1DB01003" w14:textId="77777777" w:rsidR="00356B5F" w:rsidRPr="00AC4F31" w:rsidRDefault="00356B5F" w:rsidP="004E2F31">
      <w:pPr>
        <w:shd w:val="clear" w:color="auto" w:fill="FFFFFF"/>
        <w:spacing w:after="0" w:line="240" w:lineRule="auto"/>
        <w:ind w:left="0" w:firstLine="0"/>
        <w:textAlignment w:val="top"/>
        <w:rPr>
          <w:rFonts w:asciiTheme="minorHAnsi" w:eastAsia="Times New Roman" w:hAnsiTheme="minorHAnsi" w:cstheme="minorHAnsi"/>
        </w:rPr>
      </w:pPr>
    </w:p>
    <w:p w14:paraId="2103C309" w14:textId="3835A5A9" w:rsidR="004E2F31" w:rsidRPr="00AC4F31" w:rsidRDefault="004E2F31" w:rsidP="004E2F31">
      <w:pPr>
        <w:shd w:val="clear" w:color="auto" w:fill="FFFFFF"/>
        <w:spacing w:after="0" w:line="240" w:lineRule="auto"/>
        <w:ind w:left="0" w:firstLine="0"/>
        <w:textAlignment w:val="top"/>
        <w:rPr>
          <w:rFonts w:asciiTheme="minorHAnsi" w:eastAsia="Times New Roman" w:hAnsiTheme="minorHAnsi" w:cstheme="minorHAnsi"/>
        </w:rPr>
      </w:pPr>
    </w:p>
    <w:sectPr w:rsidR="004E2F31" w:rsidRPr="00AC4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D4EB6"/>
    <w:multiLevelType w:val="multilevel"/>
    <w:tmpl w:val="DA9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53D33"/>
    <w:multiLevelType w:val="multilevel"/>
    <w:tmpl w:val="06AC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605DA"/>
    <w:multiLevelType w:val="multilevel"/>
    <w:tmpl w:val="63C4B6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9BA3406"/>
    <w:multiLevelType w:val="multilevel"/>
    <w:tmpl w:val="330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11687"/>
    <w:multiLevelType w:val="multilevel"/>
    <w:tmpl w:val="E2940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F0EF0"/>
    <w:multiLevelType w:val="multilevel"/>
    <w:tmpl w:val="73E69F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30B4867"/>
    <w:multiLevelType w:val="multilevel"/>
    <w:tmpl w:val="C874B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0B3CFE"/>
    <w:rsid w:val="00105D2E"/>
    <w:rsid w:val="00121223"/>
    <w:rsid w:val="0014393B"/>
    <w:rsid w:val="00144980"/>
    <w:rsid w:val="00171527"/>
    <w:rsid w:val="001A117C"/>
    <w:rsid w:val="001F3FCC"/>
    <w:rsid w:val="0021589C"/>
    <w:rsid w:val="002416F6"/>
    <w:rsid w:val="002C52D7"/>
    <w:rsid w:val="002E3622"/>
    <w:rsid w:val="002F0862"/>
    <w:rsid w:val="0034686F"/>
    <w:rsid w:val="00356B5F"/>
    <w:rsid w:val="00367E35"/>
    <w:rsid w:val="00394D70"/>
    <w:rsid w:val="003D22E8"/>
    <w:rsid w:val="003D2C1D"/>
    <w:rsid w:val="003E2A40"/>
    <w:rsid w:val="003F4B5F"/>
    <w:rsid w:val="0044289F"/>
    <w:rsid w:val="00483E51"/>
    <w:rsid w:val="004A2F84"/>
    <w:rsid w:val="004C0BF4"/>
    <w:rsid w:val="004E2F31"/>
    <w:rsid w:val="004F2590"/>
    <w:rsid w:val="0056145A"/>
    <w:rsid w:val="005935C3"/>
    <w:rsid w:val="005C1C68"/>
    <w:rsid w:val="005C7496"/>
    <w:rsid w:val="006114B9"/>
    <w:rsid w:val="00611BEE"/>
    <w:rsid w:val="00622429"/>
    <w:rsid w:val="00653CAC"/>
    <w:rsid w:val="0068514C"/>
    <w:rsid w:val="00762675"/>
    <w:rsid w:val="007856D8"/>
    <w:rsid w:val="00794E4D"/>
    <w:rsid w:val="00797C00"/>
    <w:rsid w:val="007B0239"/>
    <w:rsid w:val="0084129E"/>
    <w:rsid w:val="00856929"/>
    <w:rsid w:val="008B6B77"/>
    <w:rsid w:val="008E52C5"/>
    <w:rsid w:val="008E62C2"/>
    <w:rsid w:val="008F4D50"/>
    <w:rsid w:val="00906B49"/>
    <w:rsid w:val="0096519A"/>
    <w:rsid w:val="009931D5"/>
    <w:rsid w:val="00A13291"/>
    <w:rsid w:val="00A347B6"/>
    <w:rsid w:val="00A540AA"/>
    <w:rsid w:val="00AB4B6A"/>
    <w:rsid w:val="00AC4F31"/>
    <w:rsid w:val="00B04081"/>
    <w:rsid w:val="00B04B6C"/>
    <w:rsid w:val="00B27690"/>
    <w:rsid w:val="00BE3E35"/>
    <w:rsid w:val="00C014E6"/>
    <w:rsid w:val="00C03FD9"/>
    <w:rsid w:val="00D11274"/>
    <w:rsid w:val="00DD33ED"/>
    <w:rsid w:val="00E51A55"/>
    <w:rsid w:val="00E55B61"/>
    <w:rsid w:val="00E77FC9"/>
    <w:rsid w:val="00EB3E74"/>
    <w:rsid w:val="00EE0F51"/>
    <w:rsid w:val="00EF5806"/>
    <w:rsid w:val="00EF599A"/>
    <w:rsid w:val="00F225CB"/>
    <w:rsid w:val="00FA72B9"/>
    <w:rsid w:val="00FB3BC1"/>
    <w:rsid w:val="00FD089E"/>
    <w:rsid w:val="00FE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416F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416F6"/>
  </w:style>
  <w:style w:type="character" w:customStyle="1" w:styleId="eop">
    <w:name w:val="eop"/>
    <w:basedOn w:val="DefaultParagraphFont"/>
    <w:rsid w:val="0024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350574353">
      <w:bodyDiv w:val="1"/>
      <w:marLeft w:val="0"/>
      <w:marRight w:val="0"/>
      <w:marTop w:val="0"/>
      <w:marBottom w:val="0"/>
      <w:divBdr>
        <w:top w:val="none" w:sz="0" w:space="0" w:color="auto"/>
        <w:left w:val="none" w:sz="0" w:space="0" w:color="auto"/>
        <w:bottom w:val="none" w:sz="0" w:space="0" w:color="auto"/>
        <w:right w:val="none" w:sz="0" w:space="0" w:color="auto"/>
      </w:divBdr>
      <w:divsChild>
        <w:div w:id="336617027">
          <w:marLeft w:val="0"/>
          <w:marRight w:val="0"/>
          <w:marTop w:val="0"/>
          <w:marBottom w:val="0"/>
          <w:divBdr>
            <w:top w:val="none" w:sz="0" w:space="0" w:color="auto"/>
            <w:left w:val="none" w:sz="0" w:space="0" w:color="auto"/>
            <w:bottom w:val="none" w:sz="0" w:space="0" w:color="auto"/>
            <w:right w:val="none" w:sz="0" w:space="0" w:color="auto"/>
          </w:divBdr>
        </w:div>
        <w:div w:id="2145583146">
          <w:marLeft w:val="0"/>
          <w:marRight w:val="0"/>
          <w:marTop w:val="0"/>
          <w:marBottom w:val="0"/>
          <w:divBdr>
            <w:top w:val="none" w:sz="0" w:space="0" w:color="auto"/>
            <w:left w:val="none" w:sz="0" w:space="0" w:color="auto"/>
            <w:bottom w:val="none" w:sz="0" w:space="0" w:color="auto"/>
            <w:right w:val="none" w:sz="0" w:space="0" w:color="auto"/>
          </w:divBdr>
          <w:divsChild>
            <w:div w:id="1728382723">
              <w:marLeft w:val="0"/>
              <w:marRight w:val="0"/>
              <w:marTop w:val="0"/>
              <w:marBottom w:val="0"/>
              <w:divBdr>
                <w:top w:val="none" w:sz="0" w:space="0" w:color="auto"/>
                <w:left w:val="none" w:sz="0" w:space="0" w:color="auto"/>
                <w:bottom w:val="none" w:sz="0" w:space="0" w:color="auto"/>
                <w:right w:val="none" w:sz="0" w:space="0" w:color="auto"/>
              </w:divBdr>
            </w:div>
            <w:div w:id="1984964170">
              <w:marLeft w:val="0"/>
              <w:marRight w:val="0"/>
              <w:marTop w:val="0"/>
              <w:marBottom w:val="0"/>
              <w:divBdr>
                <w:top w:val="none" w:sz="0" w:space="0" w:color="auto"/>
                <w:left w:val="none" w:sz="0" w:space="0" w:color="auto"/>
                <w:bottom w:val="none" w:sz="0" w:space="0" w:color="auto"/>
                <w:right w:val="none" w:sz="0" w:space="0" w:color="auto"/>
              </w:divBdr>
            </w:div>
            <w:div w:id="1853295278">
              <w:marLeft w:val="0"/>
              <w:marRight w:val="0"/>
              <w:marTop w:val="0"/>
              <w:marBottom w:val="0"/>
              <w:divBdr>
                <w:top w:val="none" w:sz="0" w:space="0" w:color="auto"/>
                <w:left w:val="none" w:sz="0" w:space="0" w:color="auto"/>
                <w:bottom w:val="none" w:sz="0" w:space="0" w:color="auto"/>
                <w:right w:val="none" w:sz="0" w:space="0" w:color="auto"/>
              </w:divBdr>
            </w:div>
            <w:div w:id="273631396">
              <w:marLeft w:val="0"/>
              <w:marRight w:val="0"/>
              <w:marTop w:val="0"/>
              <w:marBottom w:val="0"/>
              <w:divBdr>
                <w:top w:val="none" w:sz="0" w:space="0" w:color="auto"/>
                <w:left w:val="none" w:sz="0" w:space="0" w:color="auto"/>
                <w:bottom w:val="none" w:sz="0" w:space="0" w:color="auto"/>
                <w:right w:val="none" w:sz="0" w:space="0" w:color="auto"/>
              </w:divBdr>
            </w:div>
            <w:div w:id="1377000484">
              <w:marLeft w:val="0"/>
              <w:marRight w:val="0"/>
              <w:marTop w:val="0"/>
              <w:marBottom w:val="0"/>
              <w:divBdr>
                <w:top w:val="none" w:sz="0" w:space="0" w:color="auto"/>
                <w:left w:val="none" w:sz="0" w:space="0" w:color="auto"/>
                <w:bottom w:val="none" w:sz="0" w:space="0" w:color="auto"/>
                <w:right w:val="none" w:sz="0" w:space="0" w:color="auto"/>
              </w:divBdr>
            </w:div>
          </w:divsChild>
        </w:div>
        <w:div w:id="1260482001">
          <w:marLeft w:val="0"/>
          <w:marRight w:val="0"/>
          <w:marTop w:val="0"/>
          <w:marBottom w:val="0"/>
          <w:divBdr>
            <w:top w:val="none" w:sz="0" w:space="0" w:color="auto"/>
            <w:left w:val="none" w:sz="0" w:space="0" w:color="auto"/>
            <w:bottom w:val="none" w:sz="0" w:space="0" w:color="auto"/>
            <w:right w:val="none" w:sz="0" w:space="0" w:color="auto"/>
          </w:divBdr>
          <w:divsChild>
            <w:div w:id="1630894596">
              <w:marLeft w:val="0"/>
              <w:marRight w:val="0"/>
              <w:marTop w:val="0"/>
              <w:marBottom w:val="0"/>
              <w:divBdr>
                <w:top w:val="none" w:sz="0" w:space="0" w:color="auto"/>
                <w:left w:val="none" w:sz="0" w:space="0" w:color="auto"/>
                <w:bottom w:val="none" w:sz="0" w:space="0" w:color="auto"/>
                <w:right w:val="none" w:sz="0" w:space="0" w:color="auto"/>
              </w:divBdr>
            </w:div>
            <w:div w:id="552809511">
              <w:marLeft w:val="0"/>
              <w:marRight w:val="0"/>
              <w:marTop w:val="0"/>
              <w:marBottom w:val="0"/>
              <w:divBdr>
                <w:top w:val="none" w:sz="0" w:space="0" w:color="auto"/>
                <w:left w:val="none" w:sz="0" w:space="0" w:color="auto"/>
                <w:bottom w:val="none" w:sz="0" w:space="0" w:color="auto"/>
                <w:right w:val="none" w:sz="0" w:space="0" w:color="auto"/>
              </w:divBdr>
            </w:div>
            <w:div w:id="258295061">
              <w:marLeft w:val="0"/>
              <w:marRight w:val="0"/>
              <w:marTop w:val="0"/>
              <w:marBottom w:val="0"/>
              <w:divBdr>
                <w:top w:val="none" w:sz="0" w:space="0" w:color="auto"/>
                <w:left w:val="none" w:sz="0" w:space="0" w:color="auto"/>
                <w:bottom w:val="none" w:sz="0" w:space="0" w:color="auto"/>
                <w:right w:val="none" w:sz="0" w:space="0" w:color="auto"/>
              </w:divBdr>
            </w:div>
            <w:div w:id="1442921042">
              <w:marLeft w:val="0"/>
              <w:marRight w:val="0"/>
              <w:marTop w:val="0"/>
              <w:marBottom w:val="0"/>
              <w:divBdr>
                <w:top w:val="none" w:sz="0" w:space="0" w:color="auto"/>
                <w:left w:val="none" w:sz="0" w:space="0" w:color="auto"/>
                <w:bottom w:val="none" w:sz="0" w:space="0" w:color="auto"/>
                <w:right w:val="none" w:sz="0" w:space="0" w:color="auto"/>
              </w:divBdr>
            </w:div>
            <w:div w:id="974146020">
              <w:marLeft w:val="0"/>
              <w:marRight w:val="0"/>
              <w:marTop w:val="0"/>
              <w:marBottom w:val="0"/>
              <w:divBdr>
                <w:top w:val="none" w:sz="0" w:space="0" w:color="auto"/>
                <w:left w:val="none" w:sz="0" w:space="0" w:color="auto"/>
                <w:bottom w:val="none" w:sz="0" w:space="0" w:color="auto"/>
                <w:right w:val="none" w:sz="0" w:space="0" w:color="auto"/>
              </w:divBdr>
            </w:div>
          </w:divsChild>
        </w:div>
        <w:div w:id="183597709">
          <w:marLeft w:val="0"/>
          <w:marRight w:val="0"/>
          <w:marTop w:val="0"/>
          <w:marBottom w:val="0"/>
          <w:divBdr>
            <w:top w:val="none" w:sz="0" w:space="0" w:color="auto"/>
            <w:left w:val="none" w:sz="0" w:space="0" w:color="auto"/>
            <w:bottom w:val="none" w:sz="0" w:space="0" w:color="auto"/>
            <w:right w:val="none" w:sz="0" w:space="0" w:color="auto"/>
          </w:divBdr>
        </w:div>
        <w:div w:id="680670355">
          <w:marLeft w:val="0"/>
          <w:marRight w:val="0"/>
          <w:marTop w:val="0"/>
          <w:marBottom w:val="0"/>
          <w:divBdr>
            <w:top w:val="none" w:sz="0" w:space="0" w:color="auto"/>
            <w:left w:val="none" w:sz="0" w:space="0" w:color="auto"/>
            <w:bottom w:val="none" w:sz="0" w:space="0" w:color="auto"/>
            <w:right w:val="none" w:sz="0" w:space="0" w:color="auto"/>
          </w:divBdr>
        </w:div>
        <w:div w:id="369570647">
          <w:marLeft w:val="0"/>
          <w:marRight w:val="0"/>
          <w:marTop w:val="0"/>
          <w:marBottom w:val="0"/>
          <w:divBdr>
            <w:top w:val="none" w:sz="0" w:space="0" w:color="auto"/>
            <w:left w:val="none" w:sz="0" w:space="0" w:color="auto"/>
            <w:bottom w:val="none" w:sz="0" w:space="0" w:color="auto"/>
            <w:right w:val="none" w:sz="0" w:space="0" w:color="auto"/>
          </w:divBdr>
        </w:div>
        <w:div w:id="459615253">
          <w:marLeft w:val="0"/>
          <w:marRight w:val="0"/>
          <w:marTop w:val="0"/>
          <w:marBottom w:val="0"/>
          <w:divBdr>
            <w:top w:val="none" w:sz="0" w:space="0" w:color="auto"/>
            <w:left w:val="none" w:sz="0" w:space="0" w:color="auto"/>
            <w:bottom w:val="none" w:sz="0" w:space="0" w:color="auto"/>
            <w:right w:val="none" w:sz="0" w:space="0" w:color="auto"/>
          </w:divBdr>
        </w:div>
        <w:div w:id="629556958">
          <w:marLeft w:val="0"/>
          <w:marRight w:val="0"/>
          <w:marTop w:val="0"/>
          <w:marBottom w:val="0"/>
          <w:divBdr>
            <w:top w:val="none" w:sz="0" w:space="0" w:color="auto"/>
            <w:left w:val="none" w:sz="0" w:space="0" w:color="auto"/>
            <w:bottom w:val="none" w:sz="0" w:space="0" w:color="auto"/>
            <w:right w:val="none" w:sz="0" w:space="0" w:color="auto"/>
          </w:divBdr>
        </w:div>
        <w:div w:id="1459251785">
          <w:marLeft w:val="0"/>
          <w:marRight w:val="0"/>
          <w:marTop w:val="0"/>
          <w:marBottom w:val="0"/>
          <w:divBdr>
            <w:top w:val="none" w:sz="0" w:space="0" w:color="auto"/>
            <w:left w:val="none" w:sz="0" w:space="0" w:color="auto"/>
            <w:bottom w:val="none" w:sz="0" w:space="0" w:color="auto"/>
            <w:right w:val="none" w:sz="0" w:space="0" w:color="auto"/>
          </w:divBdr>
          <w:divsChild>
            <w:div w:id="1446579573">
              <w:marLeft w:val="0"/>
              <w:marRight w:val="0"/>
              <w:marTop w:val="0"/>
              <w:marBottom w:val="0"/>
              <w:divBdr>
                <w:top w:val="none" w:sz="0" w:space="0" w:color="auto"/>
                <w:left w:val="none" w:sz="0" w:space="0" w:color="auto"/>
                <w:bottom w:val="none" w:sz="0" w:space="0" w:color="auto"/>
                <w:right w:val="none" w:sz="0" w:space="0" w:color="auto"/>
              </w:divBdr>
            </w:div>
            <w:div w:id="1546331143">
              <w:marLeft w:val="0"/>
              <w:marRight w:val="0"/>
              <w:marTop w:val="0"/>
              <w:marBottom w:val="0"/>
              <w:divBdr>
                <w:top w:val="none" w:sz="0" w:space="0" w:color="auto"/>
                <w:left w:val="none" w:sz="0" w:space="0" w:color="auto"/>
                <w:bottom w:val="none" w:sz="0" w:space="0" w:color="auto"/>
                <w:right w:val="none" w:sz="0" w:space="0" w:color="auto"/>
              </w:divBdr>
            </w:div>
            <w:div w:id="899439480">
              <w:marLeft w:val="0"/>
              <w:marRight w:val="0"/>
              <w:marTop w:val="0"/>
              <w:marBottom w:val="0"/>
              <w:divBdr>
                <w:top w:val="none" w:sz="0" w:space="0" w:color="auto"/>
                <w:left w:val="none" w:sz="0" w:space="0" w:color="auto"/>
                <w:bottom w:val="none" w:sz="0" w:space="0" w:color="auto"/>
                <w:right w:val="none" w:sz="0" w:space="0" w:color="auto"/>
              </w:divBdr>
            </w:div>
            <w:div w:id="997998232">
              <w:marLeft w:val="0"/>
              <w:marRight w:val="0"/>
              <w:marTop w:val="0"/>
              <w:marBottom w:val="0"/>
              <w:divBdr>
                <w:top w:val="none" w:sz="0" w:space="0" w:color="auto"/>
                <w:left w:val="none" w:sz="0" w:space="0" w:color="auto"/>
                <w:bottom w:val="none" w:sz="0" w:space="0" w:color="auto"/>
                <w:right w:val="none" w:sz="0" w:space="0" w:color="auto"/>
              </w:divBdr>
            </w:div>
            <w:div w:id="1131437759">
              <w:marLeft w:val="0"/>
              <w:marRight w:val="0"/>
              <w:marTop w:val="0"/>
              <w:marBottom w:val="0"/>
              <w:divBdr>
                <w:top w:val="none" w:sz="0" w:space="0" w:color="auto"/>
                <w:left w:val="none" w:sz="0" w:space="0" w:color="auto"/>
                <w:bottom w:val="none" w:sz="0" w:space="0" w:color="auto"/>
                <w:right w:val="none" w:sz="0" w:space="0" w:color="auto"/>
              </w:divBdr>
            </w:div>
          </w:divsChild>
        </w:div>
        <w:div w:id="732892821">
          <w:marLeft w:val="0"/>
          <w:marRight w:val="0"/>
          <w:marTop w:val="0"/>
          <w:marBottom w:val="0"/>
          <w:divBdr>
            <w:top w:val="none" w:sz="0" w:space="0" w:color="auto"/>
            <w:left w:val="none" w:sz="0" w:space="0" w:color="auto"/>
            <w:bottom w:val="none" w:sz="0" w:space="0" w:color="auto"/>
            <w:right w:val="none" w:sz="0" w:space="0" w:color="auto"/>
          </w:divBdr>
        </w:div>
        <w:div w:id="1881749125">
          <w:marLeft w:val="0"/>
          <w:marRight w:val="0"/>
          <w:marTop w:val="0"/>
          <w:marBottom w:val="0"/>
          <w:divBdr>
            <w:top w:val="none" w:sz="0" w:space="0" w:color="auto"/>
            <w:left w:val="none" w:sz="0" w:space="0" w:color="auto"/>
            <w:bottom w:val="none" w:sz="0" w:space="0" w:color="auto"/>
            <w:right w:val="none" w:sz="0" w:space="0" w:color="auto"/>
          </w:divBdr>
        </w:div>
      </w:divsChild>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953f6a38-261f-46dd-879f-b63c6fdbfedc"/>
    <ds:schemaRef ds:uri="http://schemas.openxmlformats.org/package/2006/metadata/core-properties"/>
    <ds:schemaRef ds:uri="http://www.w3.org/XML/1998/namespace"/>
    <ds:schemaRef ds:uri="a09d7762-be6f-4bbc-ae89-9c35a7501914"/>
    <ds:schemaRef ds:uri="http://purl.org/dc/dcmitype/"/>
    <ds:schemaRef ds:uri="http://purl.org/dc/elements/1.1/"/>
  </ds:schemaRefs>
</ds:datastoreItem>
</file>

<file path=customXml/itemProps3.xml><?xml version="1.0" encoding="utf-8"?>
<ds:datastoreItem xmlns:ds="http://schemas.openxmlformats.org/officeDocument/2006/customXml" ds:itemID="{BD6B0370-38FA-4F0E-A5E5-31F1F045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2023-03-16T23:49:00Z</dcterms:created>
  <dcterms:modified xsi:type="dcterms:W3CDTF">2023-03-16T23:49:00Z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