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FED67" w14:textId="77777777" w:rsidR="00676C75" w:rsidRPr="004C6C17" w:rsidRDefault="00676C75" w:rsidP="009E4789">
      <w:pPr>
        <w:spacing w:after="0"/>
        <w:jc w:val="both"/>
        <w:rPr>
          <w:rFonts w:eastAsia="Calibri" w:cstheme="minorHAnsi"/>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76C75" w:rsidRPr="004C6C17" w14:paraId="6319B755" w14:textId="77777777" w:rsidTr="00676C75">
        <w:trPr>
          <w:trHeight w:val="3215"/>
        </w:trPr>
        <w:tc>
          <w:tcPr>
            <w:tcW w:w="9016" w:type="dxa"/>
          </w:tcPr>
          <w:p w14:paraId="52A37058" w14:textId="77777777" w:rsidR="00676C75" w:rsidRPr="004C6C17" w:rsidRDefault="00676C75" w:rsidP="009E4789">
            <w:pPr>
              <w:jc w:val="both"/>
              <w:rPr>
                <w:rFonts w:eastAsia="Calibri" w:cstheme="minorHAnsi"/>
                <w:b/>
                <w:sz w:val="24"/>
                <w:szCs w:val="24"/>
              </w:rPr>
            </w:pPr>
            <w:r w:rsidRPr="004C6C17">
              <w:rPr>
                <w:rFonts w:eastAsia="Calibri" w:cstheme="minorHAnsi"/>
                <w:noProof/>
                <w:sz w:val="48"/>
                <w:lang w:eastAsia="en-GB"/>
              </w:rPr>
              <w:drawing>
                <wp:anchor distT="0" distB="0" distL="114300" distR="114300" simplePos="0" relativeHeight="251659264" behindDoc="1" locked="0" layoutInCell="1" allowOverlap="1" wp14:anchorId="486137CF" wp14:editId="54A6DFF5">
                  <wp:simplePos x="0" y="0"/>
                  <wp:positionH relativeFrom="margin">
                    <wp:posOffset>2141221</wp:posOffset>
                  </wp:positionH>
                  <wp:positionV relativeFrom="paragraph">
                    <wp:posOffset>71120</wp:posOffset>
                  </wp:positionV>
                  <wp:extent cx="1219200" cy="1227765"/>
                  <wp:effectExtent l="0" t="0" r="0" b="0"/>
                  <wp:wrapNone/>
                  <wp:docPr id="3" name="Picture 3" descr="Wibsey We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bsey Web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8561" cy="1237191"/>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6C9B3023" w14:textId="77777777" w:rsidR="00676C75" w:rsidRPr="004C6C17" w:rsidRDefault="00676C75" w:rsidP="009E4789">
      <w:pPr>
        <w:spacing w:after="0"/>
        <w:jc w:val="both"/>
        <w:rPr>
          <w:rFonts w:eastAsia="Calibri" w:cstheme="minorHAnsi"/>
          <w:b/>
          <w:sz w:val="24"/>
          <w:szCs w:val="24"/>
        </w:rPr>
      </w:pPr>
    </w:p>
    <w:p w14:paraId="18929D03" w14:textId="77777777" w:rsidR="00676C75" w:rsidRPr="004C6C17" w:rsidRDefault="00676C75" w:rsidP="009E4789">
      <w:pPr>
        <w:spacing w:after="0"/>
        <w:jc w:val="both"/>
        <w:rPr>
          <w:rFonts w:eastAsia="Calibri" w:cstheme="minorHAnsi"/>
          <w:b/>
          <w:sz w:val="24"/>
          <w:szCs w:val="24"/>
        </w:rPr>
      </w:pPr>
    </w:p>
    <w:p w14:paraId="4B9E3DF4" w14:textId="77777777" w:rsidR="00676C75" w:rsidRPr="004C6C17" w:rsidRDefault="00676C75" w:rsidP="0044480B">
      <w:pPr>
        <w:spacing w:after="0"/>
        <w:jc w:val="center"/>
        <w:rPr>
          <w:rFonts w:eastAsia="Calibri" w:cstheme="minorHAnsi"/>
          <w:b/>
          <w:sz w:val="40"/>
          <w:szCs w:val="40"/>
        </w:rPr>
      </w:pPr>
      <w:r w:rsidRPr="004C6C17">
        <w:rPr>
          <w:rFonts w:eastAsia="Calibri" w:cstheme="minorHAnsi"/>
          <w:b/>
          <w:sz w:val="40"/>
          <w:szCs w:val="40"/>
        </w:rPr>
        <w:t>WIBSEY PRIMARY SCHOOL</w:t>
      </w:r>
    </w:p>
    <w:p w14:paraId="10BB8685" w14:textId="77777777" w:rsidR="00676C75" w:rsidRPr="004C6C17" w:rsidRDefault="00676C75" w:rsidP="009E4789">
      <w:pPr>
        <w:spacing w:after="0"/>
        <w:jc w:val="both"/>
        <w:rPr>
          <w:rFonts w:eastAsia="Calibri" w:cstheme="minorHAnsi"/>
          <w:b/>
          <w:sz w:val="40"/>
          <w:szCs w:val="40"/>
        </w:rPr>
      </w:pPr>
    </w:p>
    <w:p w14:paraId="05245DBC" w14:textId="77777777" w:rsidR="0081441C" w:rsidRPr="004C6C17" w:rsidRDefault="0081441C" w:rsidP="009E4789">
      <w:pPr>
        <w:spacing w:after="0"/>
        <w:jc w:val="both"/>
        <w:rPr>
          <w:rFonts w:eastAsia="Calibri" w:cstheme="minorHAnsi"/>
          <w:b/>
          <w:sz w:val="40"/>
          <w:szCs w:val="40"/>
        </w:rPr>
      </w:pPr>
    </w:p>
    <w:p w14:paraId="5F2C985D" w14:textId="77777777" w:rsidR="0081441C" w:rsidRPr="004C6C17" w:rsidRDefault="0081441C" w:rsidP="009E4789">
      <w:pPr>
        <w:spacing w:after="0"/>
        <w:jc w:val="both"/>
        <w:rPr>
          <w:rFonts w:eastAsia="Calibri" w:cstheme="minorHAnsi"/>
          <w:b/>
          <w:sz w:val="40"/>
          <w:szCs w:val="40"/>
        </w:rPr>
      </w:pPr>
    </w:p>
    <w:p w14:paraId="4CDE01EC" w14:textId="77777777" w:rsidR="0081441C" w:rsidRPr="004C6C17" w:rsidRDefault="0081441C" w:rsidP="009E4789">
      <w:pPr>
        <w:spacing w:after="0"/>
        <w:jc w:val="both"/>
        <w:rPr>
          <w:rFonts w:eastAsia="Calibri" w:cstheme="minorHAnsi"/>
          <w:b/>
          <w:sz w:val="40"/>
          <w:szCs w:val="40"/>
        </w:rPr>
      </w:pPr>
    </w:p>
    <w:p w14:paraId="7BFCA847" w14:textId="77777777" w:rsidR="0081441C" w:rsidRPr="004C6C17" w:rsidRDefault="0081441C" w:rsidP="009E4789">
      <w:pPr>
        <w:spacing w:after="0"/>
        <w:jc w:val="both"/>
        <w:rPr>
          <w:rFonts w:eastAsia="Calibri" w:cstheme="minorHAnsi"/>
          <w:b/>
          <w:sz w:val="40"/>
          <w:szCs w:val="40"/>
        </w:rPr>
      </w:pPr>
    </w:p>
    <w:p w14:paraId="26D09B10" w14:textId="77777777" w:rsidR="0081441C" w:rsidRPr="004C6C17" w:rsidRDefault="0081441C" w:rsidP="009E4789">
      <w:pPr>
        <w:spacing w:after="0"/>
        <w:jc w:val="both"/>
        <w:rPr>
          <w:rFonts w:eastAsia="Calibri" w:cstheme="minorHAnsi"/>
          <w:b/>
          <w:sz w:val="40"/>
          <w:szCs w:val="40"/>
        </w:rPr>
      </w:pPr>
    </w:p>
    <w:p w14:paraId="2BD9849D" w14:textId="77777777" w:rsidR="0081441C" w:rsidRPr="004C6C17" w:rsidRDefault="0081441C" w:rsidP="009E4789">
      <w:pPr>
        <w:spacing w:after="0"/>
        <w:jc w:val="both"/>
        <w:rPr>
          <w:rFonts w:eastAsia="Calibri" w:cstheme="minorHAnsi"/>
          <w:b/>
          <w:sz w:val="40"/>
          <w:szCs w:val="40"/>
        </w:rPr>
      </w:pPr>
    </w:p>
    <w:p w14:paraId="52C13FAB" w14:textId="77777777" w:rsidR="00676C75" w:rsidRPr="004C6C17" w:rsidRDefault="00676C75" w:rsidP="009E4789">
      <w:pPr>
        <w:spacing w:after="0"/>
        <w:jc w:val="both"/>
        <w:rPr>
          <w:rFonts w:eastAsia="Calibri" w:cstheme="minorHAnsi"/>
          <w:b/>
          <w:sz w:val="24"/>
          <w:szCs w:val="24"/>
        </w:rPr>
      </w:pPr>
    </w:p>
    <w:p w14:paraId="5AB46BA5" w14:textId="77777777" w:rsidR="00676C75" w:rsidRPr="004C6C17" w:rsidRDefault="00676C75" w:rsidP="009E4789">
      <w:pPr>
        <w:spacing w:after="0"/>
        <w:jc w:val="both"/>
        <w:rPr>
          <w:rFonts w:eastAsia="Calibri" w:cstheme="minorHAnsi"/>
          <w:b/>
          <w:sz w:val="24"/>
          <w:szCs w:val="24"/>
        </w:rPr>
      </w:pPr>
    </w:p>
    <w:tbl>
      <w:tblPr>
        <w:tblStyle w:val="TableGrid"/>
        <w:tblW w:w="0" w:type="auto"/>
        <w:tblInd w:w="421" w:type="dxa"/>
        <w:tblLook w:val="04A0" w:firstRow="1" w:lastRow="0" w:firstColumn="1" w:lastColumn="0" w:noHBand="0" w:noVBand="1"/>
      </w:tblPr>
      <w:tblGrid>
        <w:gridCol w:w="8595"/>
      </w:tblGrid>
      <w:tr w:rsidR="00676C75" w:rsidRPr="004C6C17" w14:paraId="3182A426" w14:textId="77777777" w:rsidTr="00F02790">
        <w:tc>
          <w:tcPr>
            <w:tcW w:w="9922" w:type="dxa"/>
          </w:tcPr>
          <w:p w14:paraId="569281B1" w14:textId="77777777" w:rsidR="00676C75" w:rsidRDefault="00C164A5" w:rsidP="00CF79AB">
            <w:pPr>
              <w:jc w:val="center"/>
              <w:rPr>
                <w:rFonts w:eastAsia="Calibri" w:cstheme="minorHAnsi"/>
                <w:b/>
                <w:sz w:val="32"/>
                <w:szCs w:val="32"/>
              </w:rPr>
            </w:pPr>
            <w:r w:rsidRPr="004C6C17">
              <w:rPr>
                <w:rFonts w:eastAsia="Calibri" w:cstheme="minorHAnsi"/>
                <w:b/>
                <w:sz w:val="32"/>
                <w:szCs w:val="32"/>
              </w:rPr>
              <w:t xml:space="preserve">Special Educational Needs &amp; Disability (SEND) </w:t>
            </w:r>
            <w:r w:rsidR="00F75FE7" w:rsidRPr="004C6C17">
              <w:rPr>
                <w:rFonts w:eastAsia="Calibri" w:cstheme="minorHAnsi"/>
                <w:b/>
                <w:sz w:val="32"/>
                <w:szCs w:val="32"/>
              </w:rPr>
              <w:t>P</w:t>
            </w:r>
            <w:r w:rsidRPr="004C6C17">
              <w:rPr>
                <w:rFonts w:eastAsia="Calibri" w:cstheme="minorHAnsi"/>
                <w:b/>
                <w:sz w:val="32"/>
                <w:szCs w:val="32"/>
              </w:rPr>
              <w:t>olicy</w:t>
            </w:r>
          </w:p>
          <w:p w14:paraId="4D863A97" w14:textId="77777777" w:rsidR="00676C75" w:rsidRPr="004C6C17" w:rsidRDefault="00676C75" w:rsidP="00827D70">
            <w:pPr>
              <w:jc w:val="center"/>
              <w:rPr>
                <w:rFonts w:eastAsia="Calibri" w:cstheme="minorHAnsi"/>
                <w:b/>
                <w:sz w:val="24"/>
                <w:szCs w:val="24"/>
              </w:rPr>
            </w:pPr>
          </w:p>
        </w:tc>
      </w:tr>
    </w:tbl>
    <w:p w14:paraId="7BE011DB" w14:textId="77777777" w:rsidR="00676C75" w:rsidRPr="004C6C17" w:rsidRDefault="00676C75" w:rsidP="009E4789">
      <w:pPr>
        <w:spacing w:after="0"/>
        <w:jc w:val="both"/>
        <w:rPr>
          <w:rFonts w:eastAsia="Calibri" w:cstheme="minorHAnsi"/>
          <w:b/>
          <w:sz w:val="24"/>
          <w:szCs w:val="24"/>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7"/>
        <w:gridCol w:w="4014"/>
        <w:gridCol w:w="1224"/>
      </w:tblGrid>
      <w:tr w:rsidR="00676C75" w:rsidRPr="004C6C17" w14:paraId="617CC1AD" w14:textId="77777777" w:rsidTr="00EA6CB6">
        <w:trPr>
          <w:trHeight w:val="255"/>
        </w:trPr>
        <w:tc>
          <w:tcPr>
            <w:tcW w:w="3357" w:type="dxa"/>
            <w:vMerge w:val="restart"/>
            <w:shd w:val="clear" w:color="auto" w:fill="auto"/>
          </w:tcPr>
          <w:p w14:paraId="5E19E668" w14:textId="77777777" w:rsidR="00676C75" w:rsidRPr="00154B8B" w:rsidRDefault="00676C75" w:rsidP="0044480B">
            <w:pPr>
              <w:spacing w:after="0"/>
              <w:rPr>
                <w:rFonts w:ascii="Arial" w:eastAsia="Calibri" w:hAnsi="Arial" w:cs="Arial"/>
              </w:rPr>
            </w:pPr>
            <w:r w:rsidRPr="00154B8B">
              <w:rPr>
                <w:rFonts w:ascii="Arial" w:eastAsia="Calibri" w:hAnsi="Arial" w:cs="Arial"/>
              </w:rPr>
              <w:t>Agreed by Governors</w:t>
            </w:r>
          </w:p>
          <w:p w14:paraId="22A91AB2" w14:textId="77777777" w:rsidR="00676C75" w:rsidRPr="00154B8B" w:rsidRDefault="00676C75" w:rsidP="0044480B">
            <w:pPr>
              <w:spacing w:after="0"/>
              <w:rPr>
                <w:rFonts w:ascii="Arial" w:eastAsia="Calibri" w:hAnsi="Arial" w:cs="Arial"/>
              </w:rPr>
            </w:pPr>
          </w:p>
          <w:p w14:paraId="4C71DC41" w14:textId="77777777" w:rsidR="00676C75" w:rsidRPr="00154B8B" w:rsidRDefault="00676C75" w:rsidP="0044480B">
            <w:pPr>
              <w:spacing w:after="0"/>
              <w:rPr>
                <w:rFonts w:ascii="Arial" w:eastAsia="Calibri" w:hAnsi="Arial" w:cs="Arial"/>
              </w:rPr>
            </w:pPr>
          </w:p>
        </w:tc>
        <w:tc>
          <w:tcPr>
            <w:tcW w:w="4014" w:type="dxa"/>
            <w:shd w:val="clear" w:color="auto" w:fill="auto"/>
          </w:tcPr>
          <w:p w14:paraId="471B8F4A" w14:textId="77777777" w:rsidR="00676C75" w:rsidRPr="00154B8B" w:rsidRDefault="00676C75" w:rsidP="0044480B">
            <w:pPr>
              <w:spacing w:after="0"/>
              <w:rPr>
                <w:rFonts w:ascii="Arial" w:eastAsia="Calibri" w:hAnsi="Arial" w:cs="Arial"/>
              </w:rPr>
            </w:pPr>
            <w:r w:rsidRPr="00154B8B">
              <w:rPr>
                <w:rFonts w:ascii="Arial" w:eastAsia="Calibri" w:hAnsi="Arial" w:cs="Arial"/>
              </w:rPr>
              <w:t>Full Governors</w:t>
            </w:r>
          </w:p>
        </w:tc>
        <w:tc>
          <w:tcPr>
            <w:tcW w:w="1224" w:type="dxa"/>
            <w:shd w:val="clear" w:color="auto" w:fill="auto"/>
          </w:tcPr>
          <w:p w14:paraId="0754F662" w14:textId="77777777" w:rsidR="00676C75" w:rsidRPr="00154B8B" w:rsidRDefault="004C6C17" w:rsidP="009E4789">
            <w:pPr>
              <w:spacing w:after="0"/>
              <w:jc w:val="both"/>
              <w:rPr>
                <w:rFonts w:ascii="Arial" w:eastAsia="Calibri" w:hAnsi="Arial" w:cs="Arial"/>
              </w:rPr>
            </w:pPr>
            <w:r w:rsidRPr="00154B8B">
              <w:rPr>
                <w:rFonts w:ascii="Arial" w:eastAsia="Calibri" w:hAnsi="Arial" w:cs="Arial"/>
              </w:rPr>
              <w:t>x</w:t>
            </w:r>
          </w:p>
        </w:tc>
      </w:tr>
      <w:tr w:rsidR="00676C75" w:rsidRPr="004C6C17" w14:paraId="2A63B6FB" w14:textId="77777777" w:rsidTr="00EA6CB6">
        <w:trPr>
          <w:trHeight w:val="270"/>
        </w:trPr>
        <w:tc>
          <w:tcPr>
            <w:tcW w:w="3357" w:type="dxa"/>
            <w:vMerge/>
            <w:shd w:val="clear" w:color="auto" w:fill="auto"/>
          </w:tcPr>
          <w:p w14:paraId="0A1EECE8" w14:textId="77777777" w:rsidR="00676C75" w:rsidRPr="00154B8B" w:rsidRDefault="00676C75" w:rsidP="0044480B">
            <w:pPr>
              <w:spacing w:after="0"/>
              <w:rPr>
                <w:rFonts w:ascii="Arial" w:eastAsia="Calibri" w:hAnsi="Arial" w:cs="Arial"/>
              </w:rPr>
            </w:pPr>
          </w:p>
        </w:tc>
        <w:tc>
          <w:tcPr>
            <w:tcW w:w="4014" w:type="dxa"/>
            <w:shd w:val="clear" w:color="auto" w:fill="auto"/>
          </w:tcPr>
          <w:p w14:paraId="5F7338B3" w14:textId="77777777" w:rsidR="00676C75" w:rsidRPr="00154B8B" w:rsidRDefault="00676C75" w:rsidP="0044480B">
            <w:pPr>
              <w:spacing w:after="0"/>
              <w:rPr>
                <w:rFonts w:ascii="Arial" w:eastAsia="Calibri" w:hAnsi="Arial" w:cs="Arial"/>
              </w:rPr>
            </w:pPr>
            <w:r w:rsidRPr="00154B8B">
              <w:rPr>
                <w:rFonts w:ascii="Arial" w:eastAsia="Calibri" w:hAnsi="Arial" w:cs="Arial"/>
              </w:rPr>
              <w:t>Finance and General Purposes</w:t>
            </w:r>
          </w:p>
        </w:tc>
        <w:tc>
          <w:tcPr>
            <w:tcW w:w="1224" w:type="dxa"/>
            <w:shd w:val="clear" w:color="auto" w:fill="auto"/>
          </w:tcPr>
          <w:p w14:paraId="6253229C" w14:textId="77777777" w:rsidR="00676C75" w:rsidRPr="00154B8B" w:rsidRDefault="00676C75" w:rsidP="009E4789">
            <w:pPr>
              <w:spacing w:after="0"/>
              <w:jc w:val="both"/>
              <w:rPr>
                <w:rFonts w:ascii="Arial" w:eastAsia="Calibri" w:hAnsi="Arial" w:cs="Arial"/>
              </w:rPr>
            </w:pPr>
          </w:p>
        </w:tc>
      </w:tr>
      <w:tr w:rsidR="00676C75" w:rsidRPr="004C6C17" w14:paraId="4F444062" w14:textId="77777777" w:rsidTr="00EA6CB6">
        <w:trPr>
          <w:trHeight w:val="220"/>
        </w:trPr>
        <w:tc>
          <w:tcPr>
            <w:tcW w:w="3357" w:type="dxa"/>
            <w:vMerge/>
            <w:shd w:val="clear" w:color="auto" w:fill="auto"/>
          </w:tcPr>
          <w:p w14:paraId="4E6F7BC5" w14:textId="77777777" w:rsidR="00676C75" w:rsidRPr="00154B8B" w:rsidRDefault="00676C75" w:rsidP="0044480B">
            <w:pPr>
              <w:spacing w:after="0"/>
              <w:rPr>
                <w:rFonts w:ascii="Arial" w:eastAsia="Calibri" w:hAnsi="Arial" w:cs="Arial"/>
              </w:rPr>
            </w:pPr>
          </w:p>
        </w:tc>
        <w:tc>
          <w:tcPr>
            <w:tcW w:w="4014" w:type="dxa"/>
            <w:shd w:val="clear" w:color="auto" w:fill="auto"/>
          </w:tcPr>
          <w:p w14:paraId="25EC2470" w14:textId="77777777" w:rsidR="00676C75" w:rsidRPr="00154B8B" w:rsidRDefault="00676C75" w:rsidP="0044480B">
            <w:pPr>
              <w:spacing w:after="0"/>
              <w:rPr>
                <w:rFonts w:ascii="Arial" w:eastAsia="Calibri" w:hAnsi="Arial" w:cs="Arial"/>
              </w:rPr>
            </w:pPr>
            <w:r w:rsidRPr="00154B8B">
              <w:rPr>
                <w:rFonts w:ascii="Arial" w:eastAsia="Calibri" w:hAnsi="Arial" w:cs="Arial"/>
              </w:rPr>
              <w:t>Teaching and Learning</w:t>
            </w:r>
          </w:p>
        </w:tc>
        <w:tc>
          <w:tcPr>
            <w:tcW w:w="1224" w:type="dxa"/>
            <w:shd w:val="clear" w:color="auto" w:fill="auto"/>
          </w:tcPr>
          <w:p w14:paraId="6F3E976E" w14:textId="77777777" w:rsidR="00676C75" w:rsidRPr="00154B8B" w:rsidRDefault="00676C75" w:rsidP="009E4789">
            <w:pPr>
              <w:spacing w:after="0"/>
              <w:jc w:val="both"/>
              <w:rPr>
                <w:rFonts w:ascii="Arial" w:eastAsia="Calibri" w:hAnsi="Arial" w:cs="Arial"/>
              </w:rPr>
            </w:pPr>
          </w:p>
        </w:tc>
      </w:tr>
      <w:tr w:rsidR="00676C75" w:rsidRPr="004C6C17" w14:paraId="64BDEE17" w14:textId="77777777" w:rsidTr="00EA6CB6">
        <w:tc>
          <w:tcPr>
            <w:tcW w:w="3357" w:type="dxa"/>
            <w:shd w:val="clear" w:color="auto" w:fill="auto"/>
          </w:tcPr>
          <w:p w14:paraId="0866DF53" w14:textId="77777777" w:rsidR="00676C75" w:rsidRPr="00154B8B" w:rsidRDefault="00676C75" w:rsidP="0044480B">
            <w:pPr>
              <w:spacing w:after="0"/>
              <w:rPr>
                <w:rFonts w:ascii="Arial" w:eastAsia="Calibri" w:hAnsi="Arial" w:cs="Arial"/>
              </w:rPr>
            </w:pPr>
            <w:r w:rsidRPr="00154B8B">
              <w:rPr>
                <w:rFonts w:ascii="Arial" w:eastAsia="Calibri" w:hAnsi="Arial" w:cs="Arial"/>
              </w:rPr>
              <w:t>Signed on behalf of Governing Body by Chair of Committee:</w:t>
            </w:r>
          </w:p>
        </w:tc>
        <w:tc>
          <w:tcPr>
            <w:tcW w:w="4014" w:type="dxa"/>
            <w:shd w:val="clear" w:color="auto" w:fill="auto"/>
          </w:tcPr>
          <w:p w14:paraId="6D921FF5" w14:textId="77777777" w:rsidR="00676C75" w:rsidRPr="00154B8B" w:rsidRDefault="00676C75" w:rsidP="0044480B">
            <w:pPr>
              <w:spacing w:after="0"/>
              <w:rPr>
                <w:rFonts w:ascii="Arial" w:eastAsia="Calibri" w:hAnsi="Arial" w:cs="Arial"/>
              </w:rPr>
            </w:pPr>
          </w:p>
        </w:tc>
        <w:tc>
          <w:tcPr>
            <w:tcW w:w="1224" w:type="dxa"/>
            <w:shd w:val="clear" w:color="auto" w:fill="auto"/>
          </w:tcPr>
          <w:p w14:paraId="19E0EBAC" w14:textId="77777777" w:rsidR="00676C75" w:rsidRPr="00154B8B" w:rsidRDefault="00676C75" w:rsidP="009E4789">
            <w:pPr>
              <w:spacing w:after="0"/>
              <w:jc w:val="both"/>
              <w:rPr>
                <w:rFonts w:ascii="Arial" w:eastAsia="Calibri" w:hAnsi="Arial" w:cs="Arial"/>
              </w:rPr>
            </w:pPr>
          </w:p>
        </w:tc>
      </w:tr>
      <w:tr w:rsidR="00676C75" w:rsidRPr="004C6C17" w14:paraId="388AA797" w14:textId="77777777" w:rsidTr="00EA6CB6">
        <w:tc>
          <w:tcPr>
            <w:tcW w:w="3357" w:type="dxa"/>
            <w:shd w:val="clear" w:color="auto" w:fill="auto"/>
          </w:tcPr>
          <w:p w14:paraId="6563C291" w14:textId="77777777" w:rsidR="00676C75" w:rsidRPr="00154B8B" w:rsidRDefault="00676C75" w:rsidP="0044480B">
            <w:pPr>
              <w:spacing w:after="0"/>
              <w:rPr>
                <w:rFonts w:ascii="Arial" w:eastAsia="Calibri" w:hAnsi="Arial" w:cs="Arial"/>
              </w:rPr>
            </w:pPr>
            <w:r w:rsidRPr="00154B8B">
              <w:rPr>
                <w:rFonts w:ascii="Arial" w:eastAsia="Calibri" w:hAnsi="Arial" w:cs="Arial"/>
              </w:rPr>
              <w:t xml:space="preserve">Approved </w:t>
            </w:r>
          </w:p>
        </w:tc>
        <w:tc>
          <w:tcPr>
            <w:tcW w:w="4014" w:type="dxa"/>
            <w:shd w:val="clear" w:color="auto" w:fill="auto"/>
          </w:tcPr>
          <w:p w14:paraId="3F2C2931" w14:textId="77777777" w:rsidR="00676C75" w:rsidRPr="00154B8B" w:rsidRDefault="00676C75" w:rsidP="0044480B">
            <w:pPr>
              <w:spacing w:after="0"/>
              <w:rPr>
                <w:rFonts w:ascii="Arial" w:eastAsia="Calibri" w:hAnsi="Arial" w:cs="Arial"/>
              </w:rPr>
            </w:pPr>
          </w:p>
        </w:tc>
        <w:tc>
          <w:tcPr>
            <w:tcW w:w="1224" w:type="dxa"/>
            <w:shd w:val="clear" w:color="auto" w:fill="auto"/>
          </w:tcPr>
          <w:p w14:paraId="1C350196" w14:textId="77777777" w:rsidR="00676C75" w:rsidRPr="00154B8B" w:rsidRDefault="00676C75" w:rsidP="009E4789">
            <w:pPr>
              <w:spacing w:after="0"/>
              <w:jc w:val="both"/>
              <w:rPr>
                <w:rFonts w:ascii="Arial" w:eastAsia="Calibri" w:hAnsi="Arial" w:cs="Arial"/>
              </w:rPr>
            </w:pPr>
          </w:p>
        </w:tc>
      </w:tr>
      <w:tr w:rsidR="00676C75" w:rsidRPr="004C6C17" w14:paraId="065AEA20" w14:textId="77777777" w:rsidTr="00EA6CB6">
        <w:tc>
          <w:tcPr>
            <w:tcW w:w="3357" w:type="dxa"/>
            <w:shd w:val="clear" w:color="auto" w:fill="auto"/>
          </w:tcPr>
          <w:p w14:paraId="3A4C2C5D" w14:textId="77777777" w:rsidR="00676C75" w:rsidRPr="00154B8B" w:rsidRDefault="00676C75" w:rsidP="0044480B">
            <w:pPr>
              <w:spacing w:after="0"/>
              <w:rPr>
                <w:rFonts w:ascii="Arial" w:eastAsia="Calibri" w:hAnsi="Arial" w:cs="Arial"/>
              </w:rPr>
            </w:pPr>
            <w:r w:rsidRPr="00154B8B">
              <w:rPr>
                <w:rFonts w:ascii="Arial" w:eastAsia="Calibri" w:hAnsi="Arial" w:cs="Arial"/>
              </w:rPr>
              <w:t>Review</w:t>
            </w:r>
          </w:p>
        </w:tc>
        <w:tc>
          <w:tcPr>
            <w:tcW w:w="4014" w:type="dxa"/>
            <w:shd w:val="clear" w:color="auto" w:fill="auto"/>
          </w:tcPr>
          <w:p w14:paraId="174EC3D4" w14:textId="77777777" w:rsidR="00676C75" w:rsidRPr="00154B8B" w:rsidRDefault="00676C75" w:rsidP="0044480B">
            <w:pPr>
              <w:spacing w:after="0"/>
              <w:rPr>
                <w:rFonts w:ascii="Arial" w:eastAsia="Calibri" w:hAnsi="Arial" w:cs="Arial"/>
              </w:rPr>
            </w:pPr>
          </w:p>
        </w:tc>
        <w:tc>
          <w:tcPr>
            <w:tcW w:w="1224" w:type="dxa"/>
            <w:shd w:val="clear" w:color="auto" w:fill="auto"/>
          </w:tcPr>
          <w:p w14:paraId="43BB5FE7" w14:textId="77777777" w:rsidR="00676C75" w:rsidRPr="00154B8B" w:rsidRDefault="00676C75" w:rsidP="009E4789">
            <w:pPr>
              <w:spacing w:after="0"/>
              <w:jc w:val="both"/>
              <w:rPr>
                <w:rFonts w:ascii="Arial" w:eastAsia="Calibri" w:hAnsi="Arial" w:cs="Arial"/>
              </w:rPr>
            </w:pPr>
          </w:p>
        </w:tc>
      </w:tr>
    </w:tbl>
    <w:p w14:paraId="68D492DB" w14:textId="77777777" w:rsidR="00676C75" w:rsidRPr="004C6C17" w:rsidRDefault="00676C75" w:rsidP="009E4789">
      <w:pPr>
        <w:spacing w:after="0"/>
        <w:jc w:val="both"/>
        <w:rPr>
          <w:rFonts w:eastAsia="Calibri" w:cstheme="minorHAnsi"/>
          <w:b/>
          <w:sz w:val="24"/>
          <w:szCs w:val="24"/>
        </w:rPr>
      </w:pPr>
    </w:p>
    <w:p w14:paraId="3E12D578" w14:textId="77777777" w:rsidR="00676C75" w:rsidRPr="004C6C17" w:rsidRDefault="00676C75" w:rsidP="009E4789">
      <w:pPr>
        <w:spacing w:after="0"/>
        <w:jc w:val="both"/>
        <w:rPr>
          <w:rFonts w:eastAsia="Calibri" w:cstheme="minorHAnsi"/>
          <w:b/>
          <w:sz w:val="24"/>
          <w:szCs w:val="24"/>
        </w:rPr>
      </w:pPr>
    </w:p>
    <w:p w14:paraId="7394245F" w14:textId="77777777" w:rsidR="00624E37" w:rsidRPr="004C6C17" w:rsidRDefault="00624E37" w:rsidP="009E4789">
      <w:pPr>
        <w:spacing w:after="0"/>
        <w:jc w:val="both"/>
        <w:rPr>
          <w:rFonts w:cstheme="minorHAnsi"/>
        </w:rPr>
      </w:pPr>
    </w:p>
    <w:p w14:paraId="1544512B" w14:textId="77777777" w:rsidR="00C164A5" w:rsidRPr="004C6C17" w:rsidRDefault="00C164A5" w:rsidP="009E4789">
      <w:pPr>
        <w:spacing w:after="0"/>
        <w:jc w:val="both"/>
        <w:rPr>
          <w:rFonts w:cstheme="minorHAnsi"/>
        </w:rPr>
      </w:pPr>
    </w:p>
    <w:p w14:paraId="78EA8D73" w14:textId="77777777" w:rsidR="00C164A5" w:rsidRDefault="00C164A5" w:rsidP="009E4789">
      <w:pPr>
        <w:spacing w:after="0"/>
        <w:jc w:val="both"/>
        <w:rPr>
          <w:rFonts w:cstheme="minorHAnsi"/>
          <w:sz w:val="24"/>
        </w:rPr>
      </w:pPr>
    </w:p>
    <w:p w14:paraId="594162C5" w14:textId="77777777" w:rsidR="00F8184A" w:rsidRPr="004C6C17" w:rsidRDefault="00F8184A" w:rsidP="009E4789">
      <w:pPr>
        <w:spacing w:after="0"/>
        <w:jc w:val="both"/>
        <w:rPr>
          <w:rFonts w:cstheme="minorHAnsi"/>
          <w:sz w:val="24"/>
        </w:rPr>
      </w:pPr>
    </w:p>
    <w:p w14:paraId="3C771248" w14:textId="77777777" w:rsidR="00E42563" w:rsidRPr="004C6C17" w:rsidRDefault="00E42563" w:rsidP="009E4789">
      <w:pPr>
        <w:spacing w:after="0"/>
        <w:jc w:val="both"/>
        <w:rPr>
          <w:rFonts w:cstheme="minorHAnsi"/>
          <w:b/>
          <w:sz w:val="24"/>
        </w:rPr>
      </w:pPr>
      <w:r w:rsidRPr="004C6C17">
        <w:rPr>
          <w:rFonts w:cstheme="minorHAnsi"/>
          <w:b/>
          <w:sz w:val="24"/>
        </w:rPr>
        <w:lastRenderedPageBreak/>
        <w:t>The Aims of our SEND policy</w:t>
      </w:r>
    </w:p>
    <w:p w14:paraId="3F053184" w14:textId="77777777" w:rsidR="009E4789" w:rsidRPr="004C6C17" w:rsidRDefault="009E4789" w:rsidP="009E4789">
      <w:pPr>
        <w:spacing w:after="0"/>
        <w:jc w:val="both"/>
        <w:rPr>
          <w:rFonts w:cstheme="minorHAnsi"/>
          <w:b/>
          <w:sz w:val="24"/>
        </w:rPr>
      </w:pPr>
    </w:p>
    <w:p w14:paraId="45497B3B" w14:textId="77777777" w:rsidR="00E42563" w:rsidRPr="004C6C17" w:rsidRDefault="00E42563" w:rsidP="009E4789">
      <w:pPr>
        <w:pStyle w:val="ListParagraph"/>
        <w:numPr>
          <w:ilvl w:val="0"/>
          <w:numId w:val="5"/>
        </w:numPr>
        <w:spacing w:after="0"/>
        <w:jc w:val="both"/>
        <w:rPr>
          <w:rFonts w:cstheme="minorHAnsi"/>
          <w:sz w:val="24"/>
        </w:rPr>
      </w:pPr>
      <w:r w:rsidRPr="004C6C17">
        <w:rPr>
          <w:rFonts w:cstheme="minorHAnsi"/>
          <w:sz w:val="24"/>
        </w:rPr>
        <w:t>To ensure the identification of all pupils requiring SEND provision as early as possible in their school journey</w:t>
      </w:r>
    </w:p>
    <w:p w14:paraId="2F095DF4" w14:textId="77777777" w:rsidR="00E42563" w:rsidRPr="004C6C17" w:rsidRDefault="00E42563" w:rsidP="009E4789">
      <w:pPr>
        <w:pStyle w:val="ListParagraph"/>
        <w:numPr>
          <w:ilvl w:val="0"/>
          <w:numId w:val="5"/>
        </w:numPr>
        <w:spacing w:after="0"/>
        <w:jc w:val="both"/>
        <w:rPr>
          <w:rFonts w:cstheme="minorHAnsi"/>
          <w:sz w:val="24"/>
        </w:rPr>
      </w:pPr>
      <w:r w:rsidRPr="004C6C17">
        <w:rPr>
          <w:rFonts w:cstheme="minorHAnsi"/>
          <w:sz w:val="24"/>
        </w:rPr>
        <w:t>To ensure that all pupils have access to a broad and balanced curriculum</w:t>
      </w:r>
    </w:p>
    <w:p w14:paraId="1566131D" w14:textId="77777777" w:rsidR="00E42563" w:rsidRPr="004C6C17" w:rsidRDefault="00E42563" w:rsidP="009E4789">
      <w:pPr>
        <w:pStyle w:val="ListParagraph"/>
        <w:numPr>
          <w:ilvl w:val="0"/>
          <w:numId w:val="5"/>
        </w:numPr>
        <w:spacing w:after="0"/>
        <w:jc w:val="both"/>
        <w:rPr>
          <w:rFonts w:cstheme="minorHAnsi"/>
          <w:sz w:val="24"/>
        </w:rPr>
      </w:pPr>
      <w:r w:rsidRPr="004C6C17">
        <w:rPr>
          <w:rFonts w:cstheme="minorHAnsi"/>
          <w:sz w:val="24"/>
        </w:rPr>
        <w:t xml:space="preserve">To provide a differentiated curriculum appropriate to the individual’s needs and ability </w:t>
      </w:r>
    </w:p>
    <w:p w14:paraId="07F7FF3A" w14:textId="77777777" w:rsidR="00E42563" w:rsidRPr="004C6C17" w:rsidRDefault="00E42563" w:rsidP="009E4789">
      <w:pPr>
        <w:pStyle w:val="ListParagraph"/>
        <w:numPr>
          <w:ilvl w:val="0"/>
          <w:numId w:val="5"/>
        </w:numPr>
        <w:spacing w:after="0"/>
        <w:jc w:val="both"/>
        <w:rPr>
          <w:rFonts w:cstheme="minorHAnsi"/>
          <w:sz w:val="24"/>
        </w:rPr>
      </w:pPr>
      <w:r w:rsidRPr="004C6C17">
        <w:rPr>
          <w:rFonts w:cstheme="minorHAnsi"/>
          <w:sz w:val="24"/>
        </w:rPr>
        <w:t xml:space="preserve">To help children experience success and achievement and develop self-confidence and self esteem </w:t>
      </w:r>
    </w:p>
    <w:p w14:paraId="500716AE" w14:textId="77777777" w:rsidR="00E42563" w:rsidRPr="004C6C17" w:rsidRDefault="00E42563" w:rsidP="009E4789">
      <w:pPr>
        <w:pStyle w:val="ListParagraph"/>
        <w:numPr>
          <w:ilvl w:val="0"/>
          <w:numId w:val="5"/>
        </w:numPr>
        <w:spacing w:after="0"/>
        <w:jc w:val="both"/>
        <w:rPr>
          <w:rFonts w:cstheme="minorHAnsi"/>
          <w:sz w:val="24"/>
        </w:rPr>
      </w:pPr>
      <w:r w:rsidRPr="004C6C17">
        <w:rPr>
          <w:rFonts w:cstheme="minorHAnsi"/>
          <w:sz w:val="24"/>
        </w:rPr>
        <w:t xml:space="preserve">To encourage and support development of self-discipline and socially acceptable behaviour </w:t>
      </w:r>
    </w:p>
    <w:p w14:paraId="3AFDFD68" w14:textId="77777777" w:rsidR="00E42563" w:rsidRPr="004C6C17" w:rsidRDefault="00E42563" w:rsidP="009E4789">
      <w:pPr>
        <w:pStyle w:val="ListParagraph"/>
        <w:numPr>
          <w:ilvl w:val="0"/>
          <w:numId w:val="5"/>
        </w:numPr>
        <w:spacing w:after="0"/>
        <w:jc w:val="both"/>
        <w:rPr>
          <w:rFonts w:cstheme="minorHAnsi"/>
          <w:sz w:val="24"/>
        </w:rPr>
      </w:pPr>
      <w:r w:rsidRPr="004C6C17">
        <w:rPr>
          <w:rFonts w:cstheme="minorHAnsi"/>
          <w:sz w:val="24"/>
        </w:rPr>
        <w:t xml:space="preserve">To ensure that SEND pupils take as full a part as possible in all school activities </w:t>
      </w:r>
    </w:p>
    <w:p w14:paraId="3CEF63B6" w14:textId="77777777" w:rsidR="00E42563" w:rsidRPr="004C6C17" w:rsidRDefault="00E42563" w:rsidP="009E4789">
      <w:pPr>
        <w:pStyle w:val="ListParagraph"/>
        <w:numPr>
          <w:ilvl w:val="0"/>
          <w:numId w:val="5"/>
        </w:numPr>
        <w:spacing w:after="0"/>
        <w:jc w:val="both"/>
        <w:rPr>
          <w:rFonts w:cstheme="minorHAnsi"/>
          <w:sz w:val="24"/>
        </w:rPr>
      </w:pPr>
      <w:r w:rsidRPr="004C6C17">
        <w:rPr>
          <w:rFonts w:cstheme="minorHAnsi"/>
          <w:sz w:val="24"/>
        </w:rPr>
        <w:t xml:space="preserve">To ensure that parents of SEND pupils are kept fully informed of their child’s progress and attainment </w:t>
      </w:r>
    </w:p>
    <w:p w14:paraId="46D10A4B" w14:textId="77777777" w:rsidR="00E42563" w:rsidRPr="004C6C17" w:rsidRDefault="00E42563" w:rsidP="009E4789">
      <w:pPr>
        <w:pStyle w:val="ListParagraph"/>
        <w:numPr>
          <w:ilvl w:val="0"/>
          <w:numId w:val="5"/>
        </w:numPr>
        <w:spacing w:after="0"/>
        <w:jc w:val="both"/>
        <w:rPr>
          <w:rFonts w:cstheme="minorHAnsi"/>
          <w:sz w:val="24"/>
        </w:rPr>
      </w:pPr>
      <w:r w:rsidRPr="004C6C17">
        <w:rPr>
          <w:rFonts w:cstheme="minorHAnsi"/>
          <w:sz w:val="24"/>
        </w:rPr>
        <w:t xml:space="preserve">To ensure that SEND pupils are involved, where practicable, in decisions affecting their future SEND provision </w:t>
      </w:r>
    </w:p>
    <w:p w14:paraId="5C84BC88" w14:textId="77777777" w:rsidR="00E42563" w:rsidRPr="004C6C17" w:rsidRDefault="00E42563" w:rsidP="009E4789">
      <w:pPr>
        <w:pStyle w:val="ListParagraph"/>
        <w:numPr>
          <w:ilvl w:val="0"/>
          <w:numId w:val="5"/>
        </w:numPr>
        <w:spacing w:after="0"/>
        <w:jc w:val="both"/>
        <w:rPr>
          <w:rFonts w:cstheme="minorHAnsi"/>
          <w:sz w:val="24"/>
        </w:rPr>
      </w:pPr>
      <w:r w:rsidRPr="004C6C17">
        <w:rPr>
          <w:rFonts w:cstheme="minorHAnsi"/>
          <w:sz w:val="24"/>
        </w:rPr>
        <w:t xml:space="preserve">To ensure SEND is an integral part of all staff’s responsibility </w:t>
      </w:r>
    </w:p>
    <w:p w14:paraId="6B418CB6" w14:textId="77777777" w:rsidR="00E42563" w:rsidRPr="004C6C17" w:rsidRDefault="00E42563" w:rsidP="009E4789">
      <w:pPr>
        <w:pStyle w:val="ListParagraph"/>
        <w:numPr>
          <w:ilvl w:val="0"/>
          <w:numId w:val="5"/>
        </w:numPr>
        <w:spacing w:after="0"/>
        <w:jc w:val="both"/>
        <w:rPr>
          <w:rFonts w:cstheme="minorHAnsi"/>
          <w:sz w:val="24"/>
        </w:rPr>
      </w:pPr>
      <w:r w:rsidRPr="004C6C17">
        <w:rPr>
          <w:rFonts w:cstheme="minorHAnsi"/>
          <w:sz w:val="24"/>
        </w:rPr>
        <w:t>To regularly review the progress of children, to evaluate the provision in place, set measurable targets and work in collaboration and partnership with outside agency providers as outlined in the 201</w:t>
      </w:r>
      <w:r w:rsidR="00D96184">
        <w:rPr>
          <w:rFonts w:cstheme="minorHAnsi"/>
          <w:sz w:val="24"/>
        </w:rPr>
        <w:t>5</w:t>
      </w:r>
      <w:r w:rsidRPr="004C6C17">
        <w:rPr>
          <w:rFonts w:cstheme="minorHAnsi"/>
          <w:sz w:val="24"/>
        </w:rPr>
        <w:t xml:space="preserve"> SEN Code of Practice. </w:t>
      </w:r>
    </w:p>
    <w:p w14:paraId="4CC0241E" w14:textId="77777777" w:rsidR="00E42563" w:rsidRPr="004C6C17" w:rsidRDefault="00E42563" w:rsidP="009E4789">
      <w:pPr>
        <w:spacing w:after="0"/>
        <w:jc w:val="both"/>
        <w:rPr>
          <w:rFonts w:cstheme="minorHAnsi"/>
          <w:sz w:val="24"/>
        </w:rPr>
      </w:pPr>
    </w:p>
    <w:p w14:paraId="02367270" w14:textId="77777777" w:rsidR="00E42563" w:rsidRPr="004C6C17" w:rsidRDefault="00E42563" w:rsidP="009E4789">
      <w:pPr>
        <w:spacing w:after="0"/>
        <w:jc w:val="both"/>
        <w:rPr>
          <w:rFonts w:cstheme="minorHAnsi"/>
          <w:b/>
          <w:sz w:val="24"/>
        </w:rPr>
      </w:pPr>
      <w:r w:rsidRPr="004C6C17">
        <w:rPr>
          <w:rFonts w:cstheme="minorHAnsi"/>
          <w:b/>
          <w:sz w:val="24"/>
        </w:rPr>
        <w:t xml:space="preserve">Objectives </w:t>
      </w:r>
    </w:p>
    <w:p w14:paraId="7DD0D680" w14:textId="77777777" w:rsidR="009E4789" w:rsidRPr="004C6C17" w:rsidRDefault="009E4789" w:rsidP="009E4789">
      <w:pPr>
        <w:spacing w:after="0"/>
        <w:jc w:val="both"/>
        <w:rPr>
          <w:rFonts w:cstheme="minorHAnsi"/>
          <w:b/>
          <w:sz w:val="24"/>
        </w:rPr>
      </w:pPr>
    </w:p>
    <w:p w14:paraId="4FC1E5F6" w14:textId="77777777" w:rsidR="00E42563" w:rsidRPr="004C6C17" w:rsidRDefault="00E42563" w:rsidP="009E4789">
      <w:pPr>
        <w:pStyle w:val="ListParagraph"/>
        <w:numPr>
          <w:ilvl w:val="0"/>
          <w:numId w:val="3"/>
        </w:numPr>
        <w:spacing w:after="0"/>
        <w:jc w:val="both"/>
        <w:rPr>
          <w:rFonts w:cstheme="minorHAnsi"/>
          <w:sz w:val="24"/>
        </w:rPr>
      </w:pPr>
      <w:r w:rsidRPr="004C6C17">
        <w:rPr>
          <w:rFonts w:cstheme="minorHAnsi"/>
          <w:sz w:val="24"/>
        </w:rPr>
        <w:t xml:space="preserve">To identify needs at an early stage through the curriculum, ongoing assessment and observation </w:t>
      </w:r>
    </w:p>
    <w:p w14:paraId="5C9FE9B4" w14:textId="77777777" w:rsidR="00E42563" w:rsidRPr="004C6C17" w:rsidRDefault="00E42563" w:rsidP="009E4789">
      <w:pPr>
        <w:pStyle w:val="ListParagraph"/>
        <w:numPr>
          <w:ilvl w:val="0"/>
          <w:numId w:val="3"/>
        </w:numPr>
        <w:spacing w:after="0"/>
        <w:jc w:val="both"/>
        <w:rPr>
          <w:rFonts w:cstheme="minorHAnsi"/>
          <w:sz w:val="24"/>
        </w:rPr>
      </w:pPr>
      <w:r w:rsidRPr="004C6C17">
        <w:rPr>
          <w:rFonts w:cstheme="minorHAnsi"/>
          <w:sz w:val="24"/>
        </w:rPr>
        <w:t xml:space="preserve">To use assessment to inform planning and differentiation to promote good learning outcomes </w:t>
      </w:r>
    </w:p>
    <w:p w14:paraId="7DD58856" w14:textId="77777777" w:rsidR="00E42563" w:rsidRPr="004C6C17" w:rsidRDefault="00E42563" w:rsidP="009E4789">
      <w:pPr>
        <w:pStyle w:val="ListParagraph"/>
        <w:numPr>
          <w:ilvl w:val="0"/>
          <w:numId w:val="3"/>
        </w:numPr>
        <w:spacing w:after="0"/>
        <w:jc w:val="both"/>
        <w:rPr>
          <w:rFonts w:cstheme="minorHAnsi"/>
          <w:sz w:val="24"/>
        </w:rPr>
      </w:pPr>
      <w:r w:rsidRPr="004C6C17">
        <w:rPr>
          <w:rFonts w:cstheme="minorHAnsi"/>
          <w:sz w:val="24"/>
        </w:rPr>
        <w:t xml:space="preserve">To use appropriate grouping, differentiation, human and material resources to ensure full access to the National Curriculum for all pupils </w:t>
      </w:r>
    </w:p>
    <w:p w14:paraId="03DC454E" w14:textId="77777777" w:rsidR="00E42563" w:rsidRPr="004C6C17" w:rsidRDefault="00E42563" w:rsidP="009E4789">
      <w:pPr>
        <w:pStyle w:val="ListParagraph"/>
        <w:numPr>
          <w:ilvl w:val="0"/>
          <w:numId w:val="3"/>
        </w:numPr>
        <w:spacing w:after="0"/>
        <w:jc w:val="both"/>
        <w:rPr>
          <w:rFonts w:cstheme="minorHAnsi"/>
          <w:sz w:val="24"/>
        </w:rPr>
      </w:pPr>
      <w:r w:rsidRPr="004C6C17">
        <w:rPr>
          <w:rFonts w:cstheme="minorHAnsi"/>
          <w:sz w:val="24"/>
        </w:rPr>
        <w:t xml:space="preserve">To ensure all staff are aware of pupil’s additional needs and are appropriately supported and trained to meet those needs. </w:t>
      </w:r>
    </w:p>
    <w:p w14:paraId="345B70C4" w14:textId="77777777" w:rsidR="00E42563" w:rsidRPr="004C6C17" w:rsidRDefault="00E42563" w:rsidP="009E4789">
      <w:pPr>
        <w:pStyle w:val="ListParagraph"/>
        <w:numPr>
          <w:ilvl w:val="0"/>
          <w:numId w:val="3"/>
        </w:numPr>
        <w:spacing w:after="0"/>
        <w:jc w:val="both"/>
        <w:rPr>
          <w:rFonts w:cstheme="minorHAnsi"/>
          <w:sz w:val="24"/>
        </w:rPr>
      </w:pPr>
      <w:r w:rsidRPr="004C6C17">
        <w:rPr>
          <w:rFonts w:cstheme="minorHAnsi"/>
          <w:sz w:val="24"/>
        </w:rPr>
        <w:t>To encourage parental involvement, both formally and informally at all stages of the pupil’s school life in line with the code of practice.</w:t>
      </w:r>
    </w:p>
    <w:p w14:paraId="3301E838" w14:textId="77777777" w:rsidR="00E42563" w:rsidRPr="004C6C17" w:rsidRDefault="00E42563" w:rsidP="009E4789">
      <w:pPr>
        <w:spacing w:after="0"/>
        <w:jc w:val="both"/>
        <w:rPr>
          <w:rFonts w:cstheme="minorHAnsi"/>
          <w:sz w:val="24"/>
        </w:rPr>
      </w:pPr>
    </w:p>
    <w:p w14:paraId="6B367E17" w14:textId="77777777" w:rsidR="00C164A5" w:rsidRPr="004C6C17" w:rsidRDefault="00E42563" w:rsidP="009E4789">
      <w:pPr>
        <w:spacing w:after="0"/>
        <w:jc w:val="both"/>
        <w:rPr>
          <w:rFonts w:cstheme="minorHAnsi"/>
          <w:sz w:val="24"/>
        </w:rPr>
      </w:pPr>
      <w:r w:rsidRPr="004C6C17">
        <w:rPr>
          <w:rFonts w:cstheme="minorHAnsi"/>
          <w:sz w:val="24"/>
        </w:rPr>
        <w:t xml:space="preserve"> At Wibsey Primary, we recognise that many pupils will have additional needs at some time during their school life. In implementing this policy, we believe pupils will be helped to overcome their difficulties. Whilst many factors contribute to the range of difficulties experienced by some children, we believe that much can be done to overcome them by parents, teachers and pupils working together.</w:t>
      </w:r>
    </w:p>
    <w:p w14:paraId="249018B7" w14:textId="77777777" w:rsidR="00D36690" w:rsidRPr="004C6C17" w:rsidRDefault="00D36690" w:rsidP="009E4789">
      <w:pPr>
        <w:autoSpaceDE w:val="0"/>
        <w:autoSpaceDN w:val="0"/>
        <w:adjustRightInd w:val="0"/>
        <w:spacing w:after="0"/>
        <w:jc w:val="both"/>
        <w:rPr>
          <w:rFonts w:cstheme="minorHAnsi"/>
        </w:rPr>
      </w:pPr>
    </w:p>
    <w:p w14:paraId="4710EEBC" w14:textId="77777777" w:rsidR="002960E7" w:rsidRDefault="002960E7" w:rsidP="009E4789">
      <w:pPr>
        <w:autoSpaceDE w:val="0"/>
        <w:autoSpaceDN w:val="0"/>
        <w:adjustRightInd w:val="0"/>
        <w:spacing w:after="0"/>
        <w:jc w:val="both"/>
        <w:rPr>
          <w:rFonts w:cstheme="minorHAnsi"/>
        </w:rPr>
      </w:pPr>
    </w:p>
    <w:p w14:paraId="6FA37C5C" w14:textId="77777777" w:rsidR="004C6C17" w:rsidRDefault="004C6C17" w:rsidP="009E4789">
      <w:pPr>
        <w:autoSpaceDE w:val="0"/>
        <w:autoSpaceDN w:val="0"/>
        <w:adjustRightInd w:val="0"/>
        <w:spacing w:after="0"/>
        <w:jc w:val="both"/>
        <w:rPr>
          <w:rFonts w:cstheme="minorHAnsi"/>
        </w:rPr>
      </w:pPr>
    </w:p>
    <w:p w14:paraId="6DE6BBFF" w14:textId="77777777" w:rsidR="009955C5" w:rsidRDefault="009955C5" w:rsidP="009E4789">
      <w:pPr>
        <w:autoSpaceDE w:val="0"/>
        <w:autoSpaceDN w:val="0"/>
        <w:adjustRightInd w:val="0"/>
        <w:spacing w:after="0"/>
        <w:jc w:val="both"/>
        <w:rPr>
          <w:rFonts w:cstheme="minorHAnsi"/>
        </w:rPr>
      </w:pPr>
    </w:p>
    <w:p w14:paraId="47C7191A" w14:textId="77777777" w:rsidR="009955C5" w:rsidRDefault="009955C5" w:rsidP="009E4789">
      <w:pPr>
        <w:autoSpaceDE w:val="0"/>
        <w:autoSpaceDN w:val="0"/>
        <w:adjustRightInd w:val="0"/>
        <w:spacing w:after="0"/>
        <w:jc w:val="both"/>
        <w:rPr>
          <w:rFonts w:cstheme="minorHAnsi"/>
        </w:rPr>
      </w:pPr>
    </w:p>
    <w:p w14:paraId="3C1AD0D7" w14:textId="77777777" w:rsidR="004C6C17" w:rsidRPr="004C6C17" w:rsidRDefault="004C6C17" w:rsidP="009E4789">
      <w:pPr>
        <w:autoSpaceDE w:val="0"/>
        <w:autoSpaceDN w:val="0"/>
        <w:adjustRightInd w:val="0"/>
        <w:spacing w:after="0"/>
        <w:jc w:val="both"/>
        <w:rPr>
          <w:rFonts w:cstheme="minorHAnsi"/>
        </w:rPr>
      </w:pPr>
    </w:p>
    <w:p w14:paraId="6BCA8C23" w14:textId="77777777" w:rsidR="00E42563" w:rsidRPr="004C6C17" w:rsidRDefault="00E42563" w:rsidP="009E4789">
      <w:pPr>
        <w:spacing w:after="0"/>
        <w:jc w:val="both"/>
        <w:rPr>
          <w:rFonts w:cstheme="minorHAnsi"/>
          <w:b/>
          <w:sz w:val="24"/>
        </w:rPr>
      </w:pPr>
      <w:r w:rsidRPr="004C6C17">
        <w:rPr>
          <w:rFonts w:cstheme="minorHAnsi"/>
          <w:b/>
          <w:sz w:val="24"/>
        </w:rPr>
        <w:lastRenderedPageBreak/>
        <w:t>Definition of SEND (Special Educational Needs and Disabilities)</w:t>
      </w:r>
    </w:p>
    <w:p w14:paraId="546F1838" w14:textId="77777777" w:rsidR="009E4789" w:rsidRPr="004C6C17" w:rsidRDefault="009E4789" w:rsidP="009E4789">
      <w:pPr>
        <w:spacing w:after="0"/>
        <w:jc w:val="both"/>
        <w:rPr>
          <w:rFonts w:cstheme="minorHAnsi"/>
          <w:b/>
          <w:sz w:val="24"/>
        </w:rPr>
      </w:pPr>
    </w:p>
    <w:p w14:paraId="4500FFC6" w14:textId="77777777" w:rsidR="00E42563" w:rsidRPr="00362AEF" w:rsidRDefault="00E42563" w:rsidP="00362AEF">
      <w:pPr>
        <w:pStyle w:val="ListParagraph"/>
        <w:numPr>
          <w:ilvl w:val="0"/>
          <w:numId w:val="9"/>
        </w:numPr>
        <w:spacing w:after="0"/>
        <w:jc w:val="both"/>
        <w:rPr>
          <w:rFonts w:cstheme="minorHAnsi"/>
          <w:sz w:val="24"/>
        </w:rPr>
      </w:pPr>
      <w:r w:rsidRPr="00362AEF">
        <w:rPr>
          <w:rFonts w:cstheme="minorHAnsi"/>
          <w:sz w:val="24"/>
        </w:rPr>
        <w:t>A child has special educational needs if he or she has learning difficulties that call for special educational provision to be made.</w:t>
      </w:r>
      <w:r w:rsidR="009257B1" w:rsidRPr="009257B1">
        <w:t xml:space="preserve"> </w:t>
      </w:r>
      <w:r w:rsidR="009257B1" w:rsidRPr="00362AEF">
        <w:rPr>
          <w:rFonts w:cstheme="minorHAnsi"/>
          <w:sz w:val="24"/>
        </w:rPr>
        <w:t xml:space="preserve">SEN can cover a wide range of conditions, including: </w:t>
      </w:r>
      <w:r w:rsidR="00362AEF" w:rsidRPr="00362AEF">
        <w:rPr>
          <w:rFonts w:cstheme="minorHAnsi"/>
          <w:sz w:val="24"/>
        </w:rPr>
        <w:t>p</w:t>
      </w:r>
      <w:r w:rsidR="009257B1" w:rsidRPr="00362AEF">
        <w:rPr>
          <w:rFonts w:cstheme="minorHAnsi"/>
          <w:sz w:val="24"/>
        </w:rPr>
        <w:t>hysical disabilities</w:t>
      </w:r>
      <w:r w:rsidR="00362AEF" w:rsidRPr="00362AEF">
        <w:rPr>
          <w:rFonts w:cstheme="minorHAnsi"/>
          <w:sz w:val="24"/>
        </w:rPr>
        <w:t>, learning</w:t>
      </w:r>
      <w:r w:rsidR="009257B1" w:rsidRPr="00362AEF">
        <w:rPr>
          <w:rFonts w:cstheme="minorHAnsi"/>
          <w:sz w:val="24"/>
        </w:rPr>
        <w:t xml:space="preserve"> disabilities</w:t>
      </w:r>
      <w:r w:rsidR="00362AEF" w:rsidRPr="00362AEF">
        <w:rPr>
          <w:rFonts w:cstheme="minorHAnsi"/>
          <w:sz w:val="24"/>
        </w:rPr>
        <w:t>, s</w:t>
      </w:r>
      <w:r w:rsidR="009257B1" w:rsidRPr="00362AEF">
        <w:rPr>
          <w:rFonts w:cstheme="minorHAnsi"/>
          <w:sz w:val="24"/>
        </w:rPr>
        <w:t>ensory impairments (e.g., hearing or vision problems)</w:t>
      </w:r>
      <w:r w:rsidR="00362AEF" w:rsidRPr="00362AEF">
        <w:rPr>
          <w:rFonts w:cstheme="minorHAnsi"/>
          <w:sz w:val="24"/>
        </w:rPr>
        <w:t>, e</w:t>
      </w:r>
      <w:r w:rsidR="009257B1" w:rsidRPr="00362AEF">
        <w:rPr>
          <w:rFonts w:cstheme="minorHAnsi"/>
          <w:sz w:val="24"/>
        </w:rPr>
        <w:t>motional and behavio</w:t>
      </w:r>
      <w:r w:rsidR="00362AEF" w:rsidRPr="00362AEF">
        <w:rPr>
          <w:rFonts w:cstheme="minorHAnsi"/>
          <w:sz w:val="24"/>
        </w:rPr>
        <w:t>u</w:t>
      </w:r>
      <w:r w:rsidR="009257B1" w:rsidRPr="00362AEF">
        <w:rPr>
          <w:rFonts w:cstheme="minorHAnsi"/>
          <w:sz w:val="24"/>
        </w:rPr>
        <w:t>ral difficulties</w:t>
      </w:r>
      <w:r w:rsidR="00362AEF" w:rsidRPr="00362AEF">
        <w:rPr>
          <w:rFonts w:cstheme="minorHAnsi"/>
          <w:sz w:val="24"/>
        </w:rPr>
        <w:t>, c</w:t>
      </w:r>
      <w:r w:rsidR="009257B1" w:rsidRPr="00362AEF">
        <w:rPr>
          <w:rFonts w:cstheme="minorHAnsi"/>
          <w:sz w:val="24"/>
        </w:rPr>
        <w:t>ommunication disorders</w:t>
      </w:r>
      <w:r w:rsidR="00362AEF" w:rsidRPr="00362AEF">
        <w:rPr>
          <w:rFonts w:cstheme="minorHAnsi"/>
          <w:sz w:val="24"/>
        </w:rPr>
        <w:t xml:space="preserve">, </w:t>
      </w:r>
      <w:r w:rsidR="009257B1" w:rsidRPr="00362AEF">
        <w:rPr>
          <w:rFonts w:cstheme="minorHAnsi"/>
          <w:sz w:val="24"/>
        </w:rPr>
        <w:t>Autism Spectrum Disorders (ASD)</w:t>
      </w:r>
      <w:r w:rsidR="00362AEF" w:rsidRPr="00362AEF">
        <w:rPr>
          <w:rFonts w:cstheme="minorHAnsi"/>
          <w:sz w:val="24"/>
        </w:rPr>
        <w:t>,</w:t>
      </w:r>
      <w:r w:rsidR="00362AEF">
        <w:rPr>
          <w:rFonts w:cstheme="minorHAnsi"/>
          <w:sz w:val="24"/>
        </w:rPr>
        <w:t xml:space="preserve"> </w:t>
      </w:r>
      <w:r w:rsidR="009257B1" w:rsidRPr="00362AEF">
        <w:rPr>
          <w:rFonts w:cstheme="minorHAnsi"/>
          <w:sz w:val="24"/>
        </w:rPr>
        <w:t>Attention Deficit Hyperactivity Disorder (ADHD)</w:t>
      </w:r>
      <w:r w:rsidR="00362AEF">
        <w:rPr>
          <w:rFonts w:cstheme="minorHAnsi"/>
          <w:sz w:val="24"/>
        </w:rPr>
        <w:t>.</w:t>
      </w:r>
    </w:p>
    <w:p w14:paraId="52612A31" w14:textId="77777777" w:rsidR="00E42563" w:rsidRPr="00222C44" w:rsidRDefault="00E42563" w:rsidP="00222C44">
      <w:pPr>
        <w:pStyle w:val="ListParagraph"/>
        <w:numPr>
          <w:ilvl w:val="0"/>
          <w:numId w:val="8"/>
        </w:numPr>
        <w:spacing w:after="0"/>
        <w:jc w:val="both"/>
        <w:rPr>
          <w:rFonts w:cstheme="minorHAnsi"/>
          <w:sz w:val="24"/>
        </w:rPr>
      </w:pPr>
      <w:r w:rsidRPr="004C6C17">
        <w:rPr>
          <w:rFonts w:cstheme="minorHAnsi"/>
          <w:sz w:val="24"/>
        </w:rPr>
        <w:t xml:space="preserve">To require special educational provision, </w:t>
      </w:r>
      <w:r w:rsidR="00362AEF">
        <w:rPr>
          <w:rFonts w:cstheme="minorHAnsi"/>
          <w:sz w:val="24"/>
        </w:rPr>
        <w:t>a child</w:t>
      </w:r>
      <w:r w:rsidRPr="004C6C17">
        <w:rPr>
          <w:rFonts w:cstheme="minorHAnsi"/>
          <w:sz w:val="24"/>
        </w:rPr>
        <w:t xml:space="preserve"> would either have a significantly</w:t>
      </w:r>
      <w:r w:rsidR="00222C44">
        <w:rPr>
          <w:rFonts w:cstheme="minorHAnsi"/>
          <w:sz w:val="24"/>
        </w:rPr>
        <w:t xml:space="preserve"> </w:t>
      </w:r>
      <w:r w:rsidRPr="00222C44">
        <w:rPr>
          <w:rFonts w:cstheme="minorHAnsi"/>
          <w:sz w:val="24"/>
        </w:rPr>
        <w:t>greater difficulty in learning than the majority of children of the same age or have a disability which prevents or hinders the child from making use of educational facilities of a kind provided for children of the same age in other schools within the LA.</w:t>
      </w:r>
    </w:p>
    <w:p w14:paraId="749C7CC7" w14:textId="77777777" w:rsidR="00E42563" w:rsidRPr="004C6C17" w:rsidRDefault="00E42563" w:rsidP="009E4789">
      <w:pPr>
        <w:pStyle w:val="ListParagraph"/>
        <w:numPr>
          <w:ilvl w:val="0"/>
          <w:numId w:val="8"/>
        </w:numPr>
        <w:spacing w:after="0"/>
        <w:jc w:val="both"/>
        <w:rPr>
          <w:rFonts w:cstheme="minorHAnsi"/>
          <w:sz w:val="24"/>
        </w:rPr>
      </w:pPr>
      <w:r w:rsidRPr="004C6C17">
        <w:rPr>
          <w:rFonts w:cstheme="minorHAnsi"/>
          <w:sz w:val="24"/>
        </w:rPr>
        <w:t>Children must not be regarded as having learning difficulties solely because their language, or form of home language, is different from which they are taught.</w:t>
      </w:r>
    </w:p>
    <w:p w14:paraId="326BDC79" w14:textId="77777777" w:rsidR="00E42563" w:rsidRPr="004C6C17" w:rsidRDefault="00E42563" w:rsidP="009E4789">
      <w:pPr>
        <w:spacing w:after="0"/>
        <w:jc w:val="both"/>
        <w:rPr>
          <w:rFonts w:cstheme="minorHAnsi"/>
          <w:sz w:val="24"/>
        </w:rPr>
      </w:pPr>
    </w:p>
    <w:p w14:paraId="6EF5E34C" w14:textId="77777777" w:rsidR="00E42563" w:rsidRPr="004C6C17" w:rsidRDefault="00E42563" w:rsidP="009E4789">
      <w:pPr>
        <w:spacing w:after="0"/>
        <w:jc w:val="both"/>
        <w:rPr>
          <w:rFonts w:cstheme="minorHAnsi"/>
          <w:sz w:val="24"/>
        </w:rPr>
      </w:pPr>
      <w:r w:rsidRPr="004C6C17">
        <w:rPr>
          <w:rFonts w:cstheme="minorHAnsi"/>
          <w:sz w:val="24"/>
        </w:rPr>
        <w:t>Wibsey Primary School will have due regard for the Special Needs Code of</w:t>
      </w:r>
      <w:r w:rsidR="0044480B" w:rsidRPr="004C6C17">
        <w:rPr>
          <w:rFonts w:cstheme="minorHAnsi"/>
          <w:sz w:val="24"/>
        </w:rPr>
        <w:t xml:space="preserve"> </w:t>
      </w:r>
      <w:r w:rsidRPr="004C6C17">
        <w:rPr>
          <w:rFonts w:cstheme="minorHAnsi"/>
          <w:sz w:val="24"/>
        </w:rPr>
        <w:t>Practice when carrying out our duties towards all pupils with special educational</w:t>
      </w:r>
      <w:r w:rsidR="0044480B" w:rsidRPr="004C6C17">
        <w:rPr>
          <w:rFonts w:cstheme="minorHAnsi"/>
          <w:sz w:val="24"/>
        </w:rPr>
        <w:t xml:space="preserve"> </w:t>
      </w:r>
      <w:r w:rsidRPr="004C6C17">
        <w:rPr>
          <w:rFonts w:cstheme="minorHAnsi"/>
          <w:sz w:val="24"/>
        </w:rPr>
        <w:t>needs, and ensure that parents are notified when SEND provision is being made for</w:t>
      </w:r>
      <w:r w:rsidR="0044480B" w:rsidRPr="004C6C17">
        <w:rPr>
          <w:rFonts w:cstheme="minorHAnsi"/>
          <w:sz w:val="24"/>
        </w:rPr>
        <w:t xml:space="preserve"> </w:t>
      </w:r>
      <w:r w:rsidRPr="004C6C17">
        <w:rPr>
          <w:rFonts w:cstheme="minorHAnsi"/>
          <w:sz w:val="24"/>
        </w:rPr>
        <w:t>their child.</w:t>
      </w:r>
    </w:p>
    <w:p w14:paraId="6A1DD68A" w14:textId="77777777" w:rsidR="00E42563" w:rsidRPr="004C6C17" w:rsidRDefault="00E42563" w:rsidP="009E4789">
      <w:pPr>
        <w:spacing w:after="0"/>
        <w:jc w:val="both"/>
        <w:rPr>
          <w:rFonts w:cstheme="minorHAnsi"/>
          <w:sz w:val="24"/>
        </w:rPr>
      </w:pPr>
    </w:p>
    <w:p w14:paraId="15BC56C2" w14:textId="77777777" w:rsidR="00E42563" w:rsidRPr="004C6C17" w:rsidRDefault="00E42563" w:rsidP="009E4789">
      <w:pPr>
        <w:spacing w:after="0"/>
        <w:jc w:val="both"/>
        <w:rPr>
          <w:rFonts w:cstheme="minorHAnsi"/>
          <w:b/>
          <w:sz w:val="24"/>
        </w:rPr>
      </w:pPr>
      <w:r w:rsidRPr="004C6C17">
        <w:rPr>
          <w:rFonts w:cstheme="minorHAnsi"/>
          <w:b/>
          <w:sz w:val="24"/>
        </w:rPr>
        <w:t>Staffing</w:t>
      </w:r>
    </w:p>
    <w:p w14:paraId="75591628" w14:textId="77777777" w:rsidR="009E4789" w:rsidRPr="004C6C17" w:rsidRDefault="009E4789" w:rsidP="009E4789">
      <w:pPr>
        <w:spacing w:after="0"/>
        <w:jc w:val="both"/>
        <w:rPr>
          <w:rFonts w:cstheme="minorHAnsi"/>
          <w:b/>
          <w:sz w:val="24"/>
        </w:rPr>
      </w:pPr>
    </w:p>
    <w:p w14:paraId="75B3F9E2" w14:textId="77777777" w:rsidR="00E42563" w:rsidRPr="004C6C17" w:rsidRDefault="00E42563" w:rsidP="009E4789">
      <w:pPr>
        <w:spacing w:after="0"/>
        <w:jc w:val="both"/>
        <w:rPr>
          <w:rFonts w:cstheme="minorHAnsi"/>
          <w:sz w:val="24"/>
        </w:rPr>
      </w:pPr>
      <w:r w:rsidRPr="004C6C17">
        <w:rPr>
          <w:rFonts w:cstheme="minorHAnsi"/>
          <w:sz w:val="24"/>
        </w:rPr>
        <w:t>SEND Coordinator – Mrs.</w:t>
      </w:r>
      <w:r w:rsidR="009955C5">
        <w:rPr>
          <w:rFonts w:cstheme="minorHAnsi"/>
          <w:sz w:val="24"/>
        </w:rPr>
        <w:t xml:space="preserve"> V Mitchell</w:t>
      </w:r>
    </w:p>
    <w:p w14:paraId="14864EF6" w14:textId="77777777" w:rsidR="008660E9" w:rsidRPr="004C6C17" w:rsidRDefault="008660E9" w:rsidP="009E4789">
      <w:pPr>
        <w:spacing w:after="0"/>
        <w:jc w:val="both"/>
        <w:rPr>
          <w:rFonts w:cstheme="minorHAnsi"/>
          <w:sz w:val="24"/>
        </w:rPr>
      </w:pPr>
      <w:r w:rsidRPr="004C6C17">
        <w:rPr>
          <w:rFonts w:cstheme="minorHAnsi"/>
          <w:sz w:val="24"/>
        </w:rPr>
        <w:t>SEND Intervention Staff –</w:t>
      </w:r>
      <w:r w:rsidR="009955C5">
        <w:rPr>
          <w:rFonts w:cstheme="minorHAnsi"/>
          <w:sz w:val="24"/>
        </w:rPr>
        <w:t xml:space="preserve"> Mr A Margerison, Mrs K Moorhouse, Mrs R Clarke</w:t>
      </w:r>
    </w:p>
    <w:p w14:paraId="7F8FF094" w14:textId="77777777" w:rsidR="00E42563" w:rsidRPr="004C6C17" w:rsidRDefault="00E42563" w:rsidP="009E4789">
      <w:pPr>
        <w:spacing w:after="0"/>
        <w:jc w:val="both"/>
        <w:rPr>
          <w:rFonts w:cstheme="minorHAnsi"/>
          <w:sz w:val="24"/>
        </w:rPr>
      </w:pPr>
      <w:r w:rsidRPr="004C6C17">
        <w:rPr>
          <w:rFonts w:cstheme="minorHAnsi"/>
          <w:sz w:val="24"/>
        </w:rPr>
        <w:t>SEND Support Staff - allocated to classes appropriate to need</w:t>
      </w:r>
    </w:p>
    <w:p w14:paraId="500D6D54" w14:textId="77777777" w:rsidR="00E42563" w:rsidRPr="004C6C17" w:rsidRDefault="00E42563" w:rsidP="009E4789">
      <w:pPr>
        <w:spacing w:after="0"/>
        <w:jc w:val="both"/>
        <w:rPr>
          <w:rFonts w:cstheme="minorHAnsi"/>
          <w:sz w:val="24"/>
        </w:rPr>
      </w:pPr>
      <w:r w:rsidRPr="004C6C17">
        <w:rPr>
          <w:rFonts w:cstheme="minorHAnsi"/>
          <w:sz w:val="24"/>
        </w:rPr>
        <w:t>SEND Governor – M</w:t>
      </w:r>
      <w:r w:rsidR="009955C5">
        <w:rPr>
          <w:rFonts w:cstheme="minorHAnsi"/>
          <w:sz w:val="24"/>
        </w:rPr>
        <w:t>rs L Knowles</w:t>
      </w:r>
    </w:p>
    <w:p w14:paraId="2E280A41" w14:textId="77777777" w:rsidR="008660E9" w:rsidRPr="004C6C17" w:rsidRDefault="008660E9" w:rsidP="00C42CCD">
      <w:pPr>
        <w:spacing w:after="0"/>
        <w:jc w:val="both"/>
        <w:rPr>
          <w:rFonts w:cstheme="minorHAnsi"/>
          <w:sz w:val="24"/>
        </w:rPr>
      </w:pPr>
      <w:r w:rsidRPr="004C6C17">
        <w:rPr>
          <w:rFonts w:cstheme="minorHAnsi"/>
          <w:sz w:val="24"/>
        </w:rPr>
        <w:t>Pastoral Staff – Miss A. Wright,</w:t>
      </w:r>
      <w:r w:rsidR="00C42CCD">
        <w:rPr>
          <w:rFonts w:cstheme="minorHAnsi"/>
          <w:sz w:val="24"/>
        </w:rPr>
        <w:t xml:space="preserve"> Mr A. Emmett,</w:t>
      </w:r>
      <w:r w:rsidRPr="004C6C17">
        <w:rPr>
          <w:rFonts w:cstheme="minorHAnsi"/>
          <w:sz w:val="24"/>
        </w:rPr>
        <w:t xml:space="preserve"> Mrs L</w:t>
      </w:r>
      <w:r w:rsidR="00C42CCD">
        <w:rPr>
          <w:rFonts w:cstheme="minorHAnsi"/>
          <w:sz w:val="24"/>
        </w:rPr>
        <w:t>.</w:t>
      </w:r>
      <w:r w:rsidRPr="004C6C17">
        <w:rPr>
          <w:rFonts w:cstheme="minorHAnsi"/>
          <w:sz w:val="24"/>
        </w:rPr>
        <w:t xml:space="preserve"> Carney</w:t>
      </w:r>
      <w:r w:rsidR="00C42CCD">
        <w:rPr>
          <w:rFonts w:cstheme="minorHAnsi"/>
          <w:sz w:val="24"/>
        </w:rPr>
        <w:t xml:space="preserve">, </w:t>
      </w:r>
      <w:r w:rsidR="00C42CCD" w:rsidRPr="004C6C17">
        <w:rPr>
          <w:rFonts w:cstheme="minorHAnsi"/>
          <w:sz w:val="24"/>
        </w:rPr>
        <w:t>Mrs M. Langley,</w:t>
      </w:r>
      <w:r w:rsidR="00C42CCD">
        <w:rPr>
          <w:rFonts w:cstheme="minorHAnsi"/>
          <w:sz w:val="24"/>
        </w:rPr>
        <w:t xml:space="preserve"> Mrs S Reekie</w:t>
      </w:r>
    </w:p>
    <w:p w14:paraId="511E382E" w14:textId="77777777" w:rsidR="00E42563" w:rsidRPr="004C6C17" w:rsidRDefault="00E42563" w:rsidP="009E4789">
      <w:pPr>
        <w:spacing w:after="0"/>
        <w:jc w:val="both"/>
        <w:rPr>
          <w:rFonts w:cstheme="minorHAnsi"/>
          <w:sz w:val="24"/>
        </w:rPr>
      </w:pPr>
    </w:p>
    <w:p w14:paraId="0F5E0B04" w14:textId="77777777" w:rsidR="00E42563" w:rsidRPr="004C6C17" w:rsidRDefault="00E42563" w:rsidP="009E4789">
      <w:pPr>
        <w:spacing w:after="0"/>
        <w:jc w:val="both"/>
        <w:rPr>
          <w:rFonts w:cstheme="minorHAnsi"/>
          <w:sz w:val="24"/>
        </w:rPr>
      </w:pPr>
    </w:p>
    <w:p w14:paraId="25D944D0" w14:textId="77777777" w:rsidR="00E42563" w:rsidRPr="004C6C17" w:rsidRDefault="00E42563" w:rsidP="009E4789">
      <w:pPr>
        <w:spacing w:after="0"/>
        <w:jc w:val="both"/>
        <w:rPr>
          <w:rFonts w:cstheme="minorHAnsi"/>
          <w:b/>
          <w:sz w:val="24"/>
        </w:rPr>
      </w:pPr>
      <w:r w:rsidRPr="004C6C17">
        <w:rPr>
          <w:rFonts w:cstheme="minorHAnsi"/>
          <w:b/>
          <w:sz w:val="24"/>
        </w:rPr>
        <w:t>Admissions</w:t>
      </w:r>
    </w:p>
    <w:p w14:paraId="1B31A76C" w14:textId="77777777" w:rsidR="009E4789" w:rsidRPr="004C6C17" w:rsidRDefault="009E4789" w:rsidP="009E4789">
      <w:pPr>
        <w:spacing w:after="0"/>
        <w:jc w:val="both"/>
        <w:rPr>
          <w:rFonts w:cstheme="minorHAnsi"/>
          <w:b/>
          <w:sz w:val="24"/>
        </w:rPr>
      </w:pPr>
    </w:p>
    <w:p w14:paraId="5AF09520" w14:textId="77777777" w:rsidR="00E42563" w:rsidRPr="004C6C17" w:rsidRDefault="008660E9" w:rsidP="009E4789">
      <w:pPr>
        <w:spacing w:after="0"/>
        <w:jc w:val="both"/>
        <w:rPr>
          <w:rFonts w:cstheme="minorHAnsi"/>
          <w:sz w:val="24"/>
        </w:rPr>
      </w:pPr>
      <w:r w:rsidRPr="004C6C17">
        <w:rPr>
          <w:rFonts w:cstheme="minorHAnsi"/>
          <w:sz w:val="24"/>
        </w:rPr>
        <w:t>Wibsey</w:t>
      </w:r>
      <w:r w:rsidR="00E42563" w:rsidRPr="004C6C17">
        <w:rPr>
          <w:rFonts w:cstheme="minorHAnsi"/>
          <w:sz w:val="24"/>
        </w:rPr>
        <w:t xml:space="preserve"> Primary School has procedures that apply to the admission of children</w:t>
      </w:r>
      <w:r w:rsidRPr="004C6C17">
        <w:rPr>
          <w:rFonts w:cstheme="minorHAnsi"/>
          <w:sz w:val="24"/>
        </w:rPr>
        <w:t xml:space="preserve"> </w:t>
      </w:r>
      <w:r w:rsidR="00E42563" w:rsidRPr="004C6C17">
        <w:rPr>
          <w:rFonts w:cstheme="minorHAnsi"/>
          <w:sz w:val="24"/>
        </w:rPr>
        <w:t>with special educational needs (see admissions policy).</w:t>
      </w:r>
      <w:r w:rsidRPr="004C6C17">
        <w:rPr>
          <w:rFonts w:cstheme="minorHAnsi"/>
          <w:sz w:val="24"/>
        </w:rPr>
        <w:t xml:space="preserve"> </w:t>
      </w:r>
      <w:r w:rsidR="00E42563" w:rsidRPr="004C6C17">
        <w:rPr>
          <w:rFonts w:cstheme="minorHAnsi"/>
          <w:sz w:val="24"/>
        </w:rPr>
        <w:t>The Governing Body believes that the admissions criteria should not discriminate</w:t>
      </w:r>
      <w:r w:rsidRPr="004C6C17">
        <w:rPr>
          <w:rFonts w:cstheme="minorHAnsi"/>
          <w:sz w:val="24"/>
        </w:rPr>
        <w:t xml:space="preserve"> </w:t>
      </w:r>
      <w:r w:rsidR="00E42563" w:rsidRPr="004C6C17">
        <w:rPr>
          <w:rFonts w:cstheme="minorHAnsi"/>
          <w:sz w:val="24"/>
        </w:rPr>
        <w:t>against pupils with SEND and</w:t>
      </w:r>
      <w:r w:rsidR="009917DB">
        <w:rPr>
          <w:rFonts w:cstheme="minorHAnsi"/>
          <w:sz w:val="24"/>
        </w:rPr>
        <w:t xml:space="preserve"> should have</w:t>
      </w:r>
      <w:r w:rsidR="00E42563" w:rsidRPr="004C6C17">
        <w:rPr>
          <w:rFonts w:cstheme="minorHAnsi"/>
          <w:sz w:val="24"/>
        </w:rPr>
        <w:t xml:space="preserve"> due regard for the practice advocated in the Code</w:t>
      </w:r>
      <w:r w:rsidRPr="004C6C17">
        <w:rPr>
          <w:rFonts w:cstheme="minorHAnsi"/>
          <w:sz w:val="24"/>
        </w:rPr>
        <w:t xml:space="preserve"> </w:t>
      </w:r>
      <w:r w:rsidR="00E42563" w:rsidRPr="004C6C17">
        <w:rPr>
          <w:rFonts w:cstheme="minorHAnsi"/>
          <w:sz w:val="24"/>
        </w:rPr>
        <w:t>of Practice, and with Bradford council admissions criteria.</w:t>
      </w:r>
      <w:r w:rsidRPr="004C6C17">
        <w:rPr>
          <w:rFonts w:cstheme="minorHAnsi"/>
          <w:sz w:val="24"/>
        </w:rPr>
        <w:t xml:space="preserve"> </w:t>
      </w:r>
      <w:r w:rsidR="00E42563" w:rsidRPr="004C6C17">
        <w:rPr>
          <w:rFonts w:cstheme="minorHAnsi"/>
          <w:sz w:val="24"/>
        </w:rPr>
        <w:t xml:space="preserve">If a pupil has an identified special educational need when they come to </w:t>
      </w:r>
      <w:r w:rsidRPr="004C6C17">
        <w:rPr>
          <w:rFonts w:cstheme="minorHAnsi"/>
          <w:sz w:val="24"/>
        </w:rPr>
        <w:t xml:space="preserve">Wibsey </w:t>
      </w:r>
      <w:r w:rsidR="00E42563" w:rsidRPr="004C6C17">
        <w:rPr>
          <w:rFonts w:cstheme="minorHAnsi"/>
          <w:sz w:val="24"/>
        </w:rPr>
        <w:t>Primary School, the Headteacher, SENDCo and the pupil’s class teacher will:</w:t>
      </w:r>
    </w:p>
    <w:p w14:paraId="5A95E3FC" w14:textId="77777777" w:rsidR="008660E9" w:rsidRPr="004C6C17" w:rsidRDefault="00E42563" w:rsidP="009E4789">
      <w:pPr>
        <w:pStyle w:val="ListParagraph"/>
        <w:numPr>
          <w:ilvl w:val="0"/>
          <w:numId w:val="10"/>
        </w:numPr>
        <w:spacing w:after="0"/>
        <w:jc w:val="both"/>
        <w:rPr>
          <w:rFonts w:cstheme="minorHAnsi"/>
          <w:sz w:val="24"/>
        </w:rPr>
      </w:pPr>
      <w:r w:rsidRPr="004C6C17">
        <w:rPr>
          <w:rFonts w:cstheme="minorHAnsi"/>
          <w:sz w:val="24"/>
        </w:rPr>
        <w:t>Use information from the pupil’s previous educational experience to establish</w:t>
      </w:r>
      <w:r w:rsidR="008660E9" w:rsidRPr="004C6C17">
        <w:rPr>
          <w:rFonts w:cstheme="minorHAnsi"/>
          <w:sz w:val="24"/>
        </w:rPr>
        <w:t xml:space="preserve"> </w:t>
      </w:r>
      <w:r w:rsidRPr="004C6C17">
        <w:rPr>
          <w:rFonts w:cstheme="minorHAnsi"/>
          <w:sz w:val="24"/>
        </w:rPr>
        <w:t>starting points for the development of an appropriate curriculum for the individual</w:t>
      </w:r>
      <w:r w:rsidR="008660E9" w:rsidRPr="004C6C17">
        <w:rPr>
          <w:rFonts w:cstheme="minorHAnsi"/>
          <w:sz w:val="24"/>
        </w:rPr>
        <w:t xml:space="preserve"> </w:t>
      </w:r>
      <w:r w:rsidRPr="004C6C17">
        <w:rPr>
          <w:rFonts w:cstheme="minorHAnsi"/>
          <w:sz w:val="24"/>
        </w:rPr>
        <w:t>pupil.</w:t>
      </w:r>
    </w:p>
    <w:p w14:paraId="435821F3" w14:textId="77777777" w:rsidR="00E42563" w:rsidRPr="004C6C17" w:rsidRDefault="00E42563" w:rsidP="009E4789">
      <w:pPr>
        <w:pStyle w:val="ListParagraph"/>
        <w:numPr>
          <w:ilvl w:val="0"/>
          <w:numId w:val="10"/>
        </w:numPr>
        <w:spacing w:after="0"/>
        <w:jc w:val="both"/>
        <w:rPr>
          <w:rFonts w:cstheme="minorHAnsi"/>
          <w:sz w:val="24"/>
        </w:rPr>
      </w:pPr>
      <w:r w:rsidRPr="004C6C17">
        <w:rPr>
          <w:rFonts w:cstheme="minorHAnsi"/>
          <w:sz w:val="24"/>
        </w:rPr>
        <w:t>Identify and focus attention on the pupil’s skills and highlight areas for early action</w:t>
      </w:r>
      <w:r w:rsidR="008660E9" w:rsidRPr="004C6C17">
        <w:rPr>
          <w:rFonts w:cstheme="minorHAnsi"/>
          <w:sz w:val="24"/>
        </w:rPr>
        <w:t xml:space="preserve"> </w:t>
      </w:r>
      <w:r w:rsidRPr="004C6C17">
        <w:rPr>
          <w:rFonts w:cstheme="minorHAnsi"/>
          <w:sz w:val="24"/>
        </w:rPr>
        <w:t>to support the pupil within the class.</w:t>
      </w:r>
    </w:p>
    <w:p w14:paraId="271B343B" w14:textId="77777777" w:rsidR="00E42563" w:rsidRPr="004C6C17" w:rsidRDefault="00E42563" w:rsidP="009E4789">
      <w:pPr>
        <w:pStyle w:val="ListParagraph"/>
        <w:numPr>
          <w:ilvl w:val="0"/>
          <w:numId w:val="10"/>
        </w:numPr>
        <w:spacing w:after="0"/>
        <w:jc w:val="both"/>
        <w:rPr>
          <w:rFonts w:cstheme="minorHAnsi"/>
          <w:sz w:val="24"/>
        </w:rPr>
      </w:pPr>
      <w:r w:rsidRPr="004C6C17">
        <w:rPr>
          <w:rFonts w:cstheme="minorHAnsi"/>
          <w:sz w:val="24"/>
        </w:rPr>
        <w:t>Use the curricular and baseline assessment processes to allow the pupil to show</w:t>
      </w:r>
      <w:r w:rsidR="008660E9" w:rsidRPr="004C6C17">
        <w:rPr>
          <w:rFonts w:cstheme="minorHAnsi"/>
          <w:sz w:val="24"/>
        </w:rPr>
        <w:t xml:space="preserve"> </w:t>
      </w:r>
      <w:r w:rsidRPr="004C6C17">
        <w:rPr>
          <w:rFonts w:cstheme="minorHAnsi"/>
          <w:sz w:val="24"/>
        </w:rPr>
        <w:t>what they know, understand and can do, as well as identify any learning</w:t>
      </w:r>
      <w:r w:rsidR="008660E9" w:rsidRPr="004C6C17">
        <w:rPr>
          <w:rFonts w:cstheme="minorHAnsi"/>
          <w:sz w:val="24"/>
        </w:rPr>
        <w:t xml:space="preserve"> </w:t>
      </w:r>
      <w:r w:rsidRPr="004C6C17">
        <w:rPr>
          <w:rFonts w:cstheme="minorHAnsi"/>
          <w:sz w:val="24"/>
        </w:rPr>
        <w:t>difficulties.</w:t>
      </w:r>
    </w:p>
    <w:p w14:paraId="59AF83D0" w14:textId="77777777" w:rsidR="00E42563" w:rsidRPr="004C6C17" w:rsidRDefault="00E42563" w:rsidP="009E4789">
      <w:pPr>
        <w:pStyle w:val="ListParagraph"/>
        <w:numPr>
          <w:ilvl w:val="0"/>
          <w:numId w:val="10"/>
        </w:numPr>
        <w:spacing w:after="0"/>
        <w:jc w:val="both"/>
        <w:rPr>
          <w:rFonts w:cstheme="minorHAnsi"/>
          <w:sz w:val="24"/>
        </w:rPr>
      </w:pPr>
      <w:r w:rsidRPr="004C6C17">
        <w:rPr>
          <w:rFonts w:cstheme="minorHAnsi"/>
          <w:sz w:val="24"/>
        </w:rPr>
        <w:t>Ensure that ongoing observation and assessment provide regular feedback to</w:t>
      </w:r>
      <w:r w:rsidR="008660E9" w:rsidRPr="004C6C17">
        <w:rPr>
          <w:rFonts w:cstheme="minorHAnsi"/>
          <w:sz w:val="24"/>
        </w:rPr>
        <w:t xml:space="preserve"> </w:t>
      </w:r>
      <w:r w:rsidRPr="004C6C17">
        <w:rPr>
          <w:rFonts w:cstheme="minorHAnsi"/>
          <w:sz w:val="24"/>
        </w:rPr>
        <w:t>teachers and parents about the pupil’s achievements and experiences and that</w:t>
      </w:r>
      <w:r w:rsidR="008660E9" w:rsidRPr="004C6C17">
        <w:rPr>
          <w:rFonts w:cstheme="minorHAnsi"/>
          <w:sz w:val="24"/>
        </w:rPr>
        <w:t xml:space="preserve"> </w:t>
      </w:r>
      <w:r w:rsidRPr="004C6C17">
        <w:rPr>
          <w:rFonts w:cstheme="minorHAnsi"/>
          <w:sz w:val="24"/>
        </w:rPr>
        <w:t>the outcomes of these assessments form the basis for future planning of the</w:t>
      </w:r>
      <w:r w:rsidR="008660E9" w:rsidRPr="004C6C17">
        <w:rPr>
          <w:rFonts w:cstheme="minorHAnsi"/>
          <w:sz w:val="24"/>
        </w:rPr>
        <w:t xml:space="preserve"> </w:t>
      </w:r>
      <w:r w:rsidRPr="004C6C17">
        <w:rPr>
          <w:rFonts w:cstheme="minorHAnsi"/>
          <w:sz w:val="24"/>
        </w:rPr>
        <w:t>pupils learning</w:t>
      </w:r>
      <w:r w:rsidR="008660E9" w:rsidRPr="004C6C17">
        <w:rPr>
          <w:rFonts w:cstheme="minorHAnsi"/>
          <w:sz w:val="24"/>
        </w:rPr>
        <w:t xml:space="preserve"> </w:t>
      </w:r>
      <w:r w:rsidR="00F739E3">
        <w:rPr>
          <w:rFonts w:cstheme="minorHAnsi"/>
          <w:sz w:val="24"/>
        </w:rPr>
        <w:t>journey.</w:t>
      </w:r>
    </w:p>
    <w:p w14:paraId="3D60AE3C" w14:textId="77777777" w:rsidR="00E42563" w:rsidRDefault="00E42563" w:rsidP="009E4789">
      <w:pPr>
        <w:pStyle w:val="ListParagraph"/>
        <w:numPr>
          <w:ilvl w:val="0"/>
          <w:numId w:val="10"/>
        </w:numPr>
        <w:spacing w:after="0"/>
        <w:jc w:val="both"/>
        <w:rPr>
          <w:rFonts w:cstheme="minorHAnsi"/>
          <w:sz w:val="24"/>
        </w:rPr>
      </w:pPr>
      <w:r w:rsidRPr="004C6C17">
        <w:rPr>
          <w:rFonts w:cstheme="minorHAnsi"/>
          <w:sz w:val="24"/>
        </w:rPr>
        <w:lastRenderedPageBreak/>
        <w:t>Involve parents in developing and implementing a joint learning approach at</w:t>
      </w:r>
      <w:r w:rsidR="008660E9" w:rsidRPr="004C6C17">
        <w:rPr>
          <w:rFonts w:cstheme="minorHAnsi"/>
          <w:sz w:val="24"/>
        </w:rPr>
        <w:t xml:space="preserve"> </w:t>
      </w:r>
      <w:r w:rsidRPr="004C6C17">
        <w:rPr>
          <w:rFonts w:cstheme="minorHAnsi"/>
          <w:sz w:val="24"/>
        </w:rPr>
        <w:t>home and in school.</w:t>
      </w:r>
    </w:p>
    <w:p w14:paraId="41090E4F" w14:textId="77777777" w:rsidR="005B16CA" w:rsidRPr="004C6C17" w:rsidRDefault="005B16CA" w:rsidP="005B16CA">
      <w:pPr>
        <w:pStyle w:val="ListParagraph"/>
        <w:spacing w:after="0"/>
        <w:jc w:val="both"/>
        <w:rPr>
          <w:rFonts w:cstheme="minorHAnsi"/>
          <w:sz w:val="24"/>
        </w:rPr>
      </w:pPr>
    </w:p>
    <w:p w14:paraId="1376D6BA" w14:textId="77777777" w:rsidR="00E42563" w:rsidRPr="004C6C17" w:rsidRDefault="00E42563" w:rsidP="009E4789">
      <w:pPr>
        <w:spacing w:after="0"/>
        <w:jc w:val="both"/>
        <w:rPr>
          <w:rFonts w:cstheme="minorHAnsi"/>
          <w:b/>
          <w:sz w:val="24"/>
        </w:rPr>
      </w:pPr>
      <w:r w:rsidRPr="004C6C17">
        <w:rPr>
          <w:rFonts w:cstheme="minorHAnsi"/>
          <w:b/>
          <w:sz w:val="24"/>
        </w:rPr>
        <w:t>Inclusion</w:t>
      </w:r>
    </w:p>
    <w:p w14:paraId="511851DF" w14:textId="77777777" w:rsidR="00E42563" w:rsidRPr="004C6C17" w:rsidRDefault="00E42563" w:rsidP="009E4789">
      <w:pPr>
        <w:spacing w:after="0"/>
        <w:jc w:val="both"/>
        <w:rPr>
          <w:rFonts w:cstheme="minorHAnsi"/>
          <w:sz w:val="24"/>
        </w:rPr>
      </w:pPr>
      <w:r w:rsidRPr="004C6C17">
        <w:rPr>
          <w:rFonts w:cstheme="minorHAnsi"/>
          <w:sz w:val="24"/>
        </w:rPr>
        <w:t>This policy builds on our School Inclusion Policy and recognises the entitlement of all</w:t>
      </w:r>
      <w:r w:rsidR="0044480B" w:rsidRPr="004C6C17">
        <w:rPr>
          <w:rFonts w:cstheme="minorHAnsi"/>
          <w:sz w:val="24"/>
        </w:rPr>
        <w:t xml:space="preserve"> </w:t>
      </w:r>
      <w:r w:rsidRPr="004C6C17">
        <w:rPr>
          <w:rFonts w:cstheme="minorHAnsi"/>
          <w:sz w:val="24"/>
        </w:rPr>
        <w:t>pupils to a balanced, broadly based curriculum. Our SEND policy reinforces the need</w:t>
      </w:r>
      <w:r w:rsidR="0044480B" w:rsidRPr="004C6C17">
        <w:rPr>
          <w:rFonts w:cstheme="minorHAnsi"/>
          <w:sz w:val="24"/>
        </w:rPr>
        <w:t xml:space="preserve"> </w:t>
      </w:r>
      <w:r w:rsidRPr="004C6C17">
        <w:rPr>
          <w:rFonts w:cstheme="minorHAnsi"/>
          <w:sz w:val="24"/>
        </w:rPr>
        <w:t>for teaching that is fully inclusive. The Governing Body will ensure that appropriate</w:t>
      </w:r>
      <w:r w:rsidR="000F2D53">
        <w:rPr>
          <w:rFonts w:cstheme="minorHAnsi"/>
          <w:sz w:val="24"/>
        </w:rPr>
        <w:t xml:space="preserve"> </w:t>
      </w:r>
      <w:r w:rsidRPr="004C6C17">
        <w:rPr>
          <w:rFonts w:cstheme="minorHAnsi"/>
          <w:sz w:val="24"/>
        </w:rPr>
        <w:t>provision will be made for all pupils with SEND.</w:t>
      </w:r>
    </w:p>
    <w:p w14:paraId="2D09A99C" w14:textId="77777777" w:rsidR="00EF48E1" w:rsidRPr="004C6C17" w:rsidRDefault="00EF48E1" w:rsidP="009E4789">
      <w:pPr>
        <w:spacing w:after="0"/>
        <w:jc w:val="both"/>
        <w:rPr>
          <w:rFonts w:cstheme="minorHAnsi"/>
          <w:sz w:val="24"/>
        </w:rPr>
      </w:pPr>
    </w:p>
    <w:p w14:paraId="66BC9817" w14:textId="77777777" w:rsidR="00E42563" w:rsidRPr="004C6C17" w:rsidRDefault="00E42563" w:rsidP="009E4789">
      <w:pPr>
        <w:spacing w:after="0"/>
        <w:jc w:val="both"/>
        <w:rPr>
          <w:rFonts w:cstheme="minorHAnsi"/>
          <w:b/>
          <w:sz w:val="24"/>
        </w:rPr>
      </w:pPr>
      <w:r w:rsidRPr="004C6C17">
        <w:rPr>
          <w:rFonts w:cstheme="minorHAnsi"/>
          <w:b/>
          <w:sz w:val="24"/>
        </w:rPr>
        <w:t>Evaluating the success of our SEND policy</w:t>
      </w:r>
    </w:p>
    <w:p w14:paraId="6C23A310" w14:textId="77777777" w:rsidR="00E42563" w:rsidRPr="004C6C17" w:rsidRDefault="00E42563" w:rsidP="009E4789">
      <w:pPr>
        <w:spacing w:after="0"/>
        <w:jc w:val="both"/>
        <w:rPr>
          <w:rFonts w:cstheme="minorHAnsi"/>
          <w:sz w:val="24"/>
        </w:rPr>
      </w:pPr>
      <w:r w:rsidRPr="004C6C17">
        <w:rPr>
          <w:rFonts w:cstheme="minorHAnsi"/>
          <w:sz w:val="24"/>
        </w:rPr>
        <w:t>The Governing Body will report annually on the success of the policy and, to facilitate</w:t>
      </w:r>
      <w:r w:rsidR="0044480B" w:rsidRPr="004C6C17">
        <w:rPr>
          <w:rFonts w:cstheme="minorHAnsi"/>
          <w:sz w:val="24"/>
        </w:rPr>
        <w:t xml:space="preserve"> </w:t>
      </w:r>
      <w:r w:rsidRPr="004C6C17">
        <w:rPr>
          <w:rFonts w:cstheme="minorHAnsi"/>
          <w:sz w:val="24"/>
        </w:rPr>
        <w:t>this, we have identified specific objectives that are given under ‘The SEND aims of</w:t>
      </w:r>
      <w:r w:rsidR="0044480B" w:rsidRPr="004C6C17">
        <w:rPr>
          <w:rFonts w:cstheme="minorHAnsi"/>
          <w:sz w:val="24"/>
        </w:rPr>
        <w:t xml:space="preserve"> </w:t>
      </w:r>
      <w:r w:rsidR="00CB5FA1" w:rsidRPr="004C6C17">
        <w:rPr>
          <w:rFonts w:cstheme="minorHAnsi"/>
          <w:sz w:val="24"/>
        </w:rPr>
        <w:t>Wibsey</w:t>
      </w:r>
      <w:r w:rsidRPr="004C6C17">
        <w:rPr>
          <w:rFonts w:cstheme="minorHAnsi"/>
          <w:sz w:val="24"/>
        </w:rPr>
        <w:t xml:space="preserve"> Primary School’ section at the beginning of this policy.</w:t>
      </w:r>
    </w:p>
    <w:p w14:paraId="2E338E8E" w14:textId="77777777" w:rsidR="00CB5FA1" w:rsidRPr="004C6C17" w:rsidRDefault="00CB5FA1" w:rsidP="009E4789">
      <w:pPr>
        <w:spacing w:after="0"/>
        <w:jc w:val="both"/>
        <w:rPr>
          <w:rFonts w:cstheme="minorHAnsi"/>
          <w:sz w:val="24"/>
        </w:rPr>
      </w:pPr>
    </w:p>
    <w:p w14:paraId="0AF0AD3D" w14:textId="77777777" w:rsidR="00E42563" w:rsidRPr="004C6C17" w:rsidRDefault="00E42563" w:rsidP="009E4789">
      <w:pPr>
        <w:spacing w:after="0"/>
        <w:jc w:val="both"/>
        <w:rPr>
          <w:rFonts w:cstheme="minorHAnsi"/>
          <w:sz w:val="24"/>
        </w:rPr>
      </w:pPr>
      <w:r w:rsidRPr="004C6C17">
        <w:rPr>
          <w:rFonts w:cstheme="minorHAnsi"/>
          <w:sz w:val="24"/>
        </w:rPr>
        <w:t>In evaluating the success of this policy, the school will consider the views of:</w:t>
      </w:r>
    </w:p>
    <w:p w14:paraId="4E32B3DB" w14:textId="77777777" w:rsidR="00CB5FA1" w:rsidRPr="004C6C17" w:rsidRDefault="00CB5FA1" w:rsidP="009E4789">
      <w:pPr>
        <w:spacing w:after="0"/>
        <w:jc w:val="both"/>
        <w:rPr>
          <w:rFonts w:cstheme="minorHAnsi"/>
          <w:sz w:val="24"/>
        </w:rPr>
      </w:pPr>
    </w:p>
    <w:p w14:paraId="0A2AC954" w14:textId="77777777" w:rsidR="00E42563" w:rsidRPr="004C6C17" w:rsidRDefault="00E42563" w:rsidP="009E4789">
      <w:pPr>
        <w:pStyle w:val="ListParagraph"/>
        <w:numPr>
          <w:ilvl w:val="1"/>
          <w:numId w:val="13"/>
        </w:numPr>
        <w:spacing w:after="0"/>
        <w:jc w:val="both"/>
        <w:rPr>
          <w:rFonts w:cstheme="minorHAnsi"/>
          <w:sz w:val="24"/>
        </w:rPr>
      </w:pPr>
      <w:r w:rsidRPr="004C6C17">
        <w:rPr>
          <w:rFonts w:cstheme="minorHAnsi"/>
          <w:sz w:val="24"/>
        </w:rPr>
        <w:t>Teachers</w:t>
      </w:r>
    </w:p>
    <w:p w14:paraId="267A5D28" w14:textId="77777777" w:rsidR="00E42563" w:rsidRPr="004C6C17" w:rsidRDefault="00E42563" w:rsidP="009E4789">
      <w:pPr>
        <w:pStyle w:val="ListParagraph"/>
        <w:numPr>
          <w:ilvl w:val="1"/>
          <w:numId w:val="13"/>
        </w:numPr>
        <w:spacing w:after="0"/>
        <w:jc w:val="both"/>
        <w:rPr>
          <w:rFonts w:cstheme="minorHAnsi"/>
          <w:sz w:val="24"/>
        </w:rPr>
      </w:pPr>
      <w:r w:rsidRPr="004C6C17">
        <w:rPr>
          <w:rFonts w:cstheme="minorHAnsi"/>
          <w:sz w:val="24"/>
        </w:rPr>
        <w:t>Parents</w:t>
      </w:r>
    </w:p>
    <w:p w14:paraId="3F547F81" w14:textId="77777777" w:rsidR="00E42563" w:rsidRPr="004C6C17" w:rsidRDefault="00E42563" w:rsidP="009E4789">
      <w:pPr>
        <w:pStyle w:val="ListParagraph"/>
        <w:numPr>
          <w:ilvl w:val="1"/>
          <w:numId w:val="13"/>
        </w:numPr>
        <w:spacing w:after="0"/>
        <w:jc w:val="both"/>
        <w:rPr>
          <w:rFonts w:cstheme="minorHAnsi"/>
          <w:sz w:val="24"/>
        </w:rPr>
      </w:pPr>
      <w:r w:rsidRPr="004C6C17">
        <w:rPr>
          <w:rFonts w:cstheme="minorHAnsi"/>
          <w:sz w:val="24"/>
        </w:rPr>
        <w:t>Pupils</w:t>
      </w:r>
    </w:p>
    <w:p w14:paraId="27AC45A4" w14:textId="77777777" w:rsidR="00E42563" w:rsidRPr="004C6C17" w:rsidRDefault="00E42563" w:rsidP="009E4789">
      <w:pPr>
        <w:pStyle w:val="ListParagraph"/>
        <w:numPr>
          <w:ilvl w:val="1"/>
          <w:numId w:val="13"/>
        </w:numPr>
        <w:spacing w:after="0"/>
        <w:jc w:val="both"/>
        <w:rPr>
          <w:rFonts w:cstheme="minorHAnsi"/>
          <w:sz w:val="24"/>
        </w:rPr>
      </w:pPr>
      <w:r w:rsidRPr="004C6C17">
        <w:rPr>
          <w:rFonts w:cstheme="minorHAnsi"/>
          <w:sz w:val="24"/>
        </w:rPr>
        <w:t>External professionals</w:t>
      </w:r>
    </w:p>
    <w:p w14:paraId="16F86CE3" w14:textId="77777777" w:rsidR="00CB5FA1" w:rsidRPr="004C6C17" w:rsidRDefault="00CB5FA1" w:rsidP="009E4789">
      <w:pPr>
        <w:pStyle w:val="ListParagraph"/>
        <w:spacing w:after="0"/>
        <w:ind w:left="1440"/>
        <w:jc w:val="both"/>
        <w:rPr>
          <w:rFonts w:cstheme="minorHAnsi"/>
          <w:sz w:val="24"/>
        </w:rPr>
      </w:pPr>
    </w:p>
    <w:p w14:paraId="5375FECE" w14:textId="77777777" w:rsidR="00E42563" w:rsidRPr="004C6C17" w:rsidRDefault="00E42563" w:rsidP="009E4789">
      <w:pPr>
        <w:spacing w:after="0"/>
        <w:jc w:val="both"/>
        <w:rPr>
          <w:rFonts w:cstheme="minorHAnsi"/>
          <w:sz w:val="24"/>
        </w:rPr>
      </w:pPr>
      <w:r w:rsidRPr="004C6C17">
        <w:rPr>
          <w:rFonts w:cstheme="minorHAnsi"/>
          <w:sz w:val="24"/>
        </w:rPr>
        <w:t>We will set targets matched to a set of specified aims to provide indicators against</w:t>
      </w:r>
      <w:r w:rsidR="0044480B" w:rsidRPr="004C6C17">
        <w:rPr>
          <w:rFonts w:cstheme="minorHAnsi"/>
          <w:sz w:val="24"/>
        </w:rPr>
        <w:t xml:space="preserve"> </w:t>
      </w:r>
      <w:r w:rsidRPr="004C6C17">
        <w:rPr>
          <w:rFonts w:cstheme="minorHAnsi"/>
          <w:sz w:val="24"/>
        </w:rPr>
        <w:t>which progress can be measured. Pupil progress will provide evidence for the success</w:t>
      </w:r>
      <w:r w:rsidR="0044480B" w:rsidRPr="004C6C17">
        <w:rPr>
          <w:rFonts w:cstheme="minorHAnsi"/>
          <w:sz w:val="24"/>
        </w:rPr>
        <w:t xml:space="preserve"> </w:t>
      </w:r>
      <w:r w:rsidRPr="004C6C17">
        <w:rPr>
          <w:rFonts w:cstheme="minorHAnsi"/>
          <w:sz w:val="24"/>
        </w:rPr>
        <w:t>of the SEND policy and this will be analysed carefully through:</w:t>
      </w:r>
    </w:p>
    <w:p w14:paraId="70BD0378" w14:textId="77777777" w:rsidR="00CB5FA1" w:rsidRPr="004C6C17" w:rsidRDefault="00CB5FA1" w:rsidP="009E4789">
      <w:pPr>
        <w:spacing w:after="0"/>
        <w:jc w:val="both"/>
        <w:rPr>
          <w:rFonts w:cstheme="minorHAnsi"/>
          <w:sz w:val="24"/>
        </w:rPr>
      </w:pPr>
    </w:p>
    <w:p w14:paraId="1E3AFC3F" w14:textId="77777777" w:rsidR="00E42563" w:rsidRPr="004C6C17" w:rsidRDefault="00E42563" w:rsidP="009E4789">
      <w:pPr>
        <w:pStyle w:val="ListParagraph"/>
        <w:numPr>
          <w:ilvl w:val="0"/>
          <w:numId w:val="16"/>
        </w:numPr>
        <w:spacing w:after="0"/>
        <w:jc w:val="both"/>
        <w:rPr>
          <w:rFonts w:cstheme="minorHAnsi"/>
          <w:sz w:val="24"/>
        </w:rPr>
      </w:pPr>
      <w:r w:rsidRPr="004C6C17">
        <w:rPr>
          <w:rFonts w:cstheme="minorHAnsi"/>
          <w:sz w:val="24"/>
        </w:rPr>
        <w:t xml:space="preserve">Consideration of each pupil’s success in meeting </w:t>
      </w:r>
      <w:r w:rsidR="0081683C">
        <w:rPr>
          <w:rFonts w:cstheme="minorHAnsi"/>
          <w:sz w:val="24"/>
        </w:rPr>
        <w:t>OPP</w:t>
      </w:r>
      <w:r w:rsidRPr="004C6C17">
        <w:rPr>
          <w:rFonts w:cstheme="minorHAnsi"/>
          <w:sz w:val="24"/>
        </w:rPr>
        <w:t xml:space="preserve"> targets</w:t>
      </w:r>
      <w:r w:rsidR="0081683C">
        <w:rPr>
          <w:rFonts w:cstheme="minorHAnsi"/>
          <w:sz w:val="24"/>
        </w:rPr>
        <w:t xml:space="preserve"> and outcomes</w:t>
      </w:r>
    </w:p>
    <w:p w14:paraId="57EBB4DB" w14:textId="77777777" w:rsidR="00E42563" w:rsidRPr="004C6C17" w:rsidRDefault="00E42563" w:rsidP="009E4789">
      <w:pPr>
        <w:pStyle w:val="ListParagraph"/>
        <w:numPr>
          <w:ilvl w:val="0"/>
          <w:numId w:val="16"/>
        </w:numPr>
        <w:spacing w:after="0"/>
        <w:jc w:val="both"/>
        <w:rPr>
          <w:rFonts w:cstheme="minorHAnsi"/>
          <w:sz w:val="24"/>
        </w:rPr>
      </w:pPr>
      <w:r w:rsidRPr="004C6C17">
        <w:rPr>
          <w:rFonts w:cstheme="minorHAnsi"/>
          <w:sz w:val="24"/>
        </w:rPr>
        <w:t>Use of standardised tests, observations and children’s work</w:t>
      </w:r>
    </w:p>
    <w:p w14:paraId="088629B3" w14:textId="77777777" w:rsidR="00E42563" w:rsidRPr="004C6C17" w:rsidRDefault="00E42563" w:rsidP="009E4789">
      <w:pPr>
        <w:pStyle w:val="ListParagraph"/>
        <w:numPr>
          <w:ilvl w:val="0"/>
          <w:numId w:val="16"/>
        </w:numPr>
        <w:spacing w:after="0"/>
        <w:jc w:val="both"/>
        <w:rPr>
          <w:rFonts w:cstheme="minorHAnsi"/>
          <w:sz w:val="24"/>
        </w:rPr>
      </w:pPr>
      <w:r w:rsidRPr="004C6C17">
        <w:rPr>
          <w:rFonts w:cstheme="minorHAnsi"/>
          <w:sz w:val="24"/>
        </w:rPr>
        <w:t xml:space="preserve">Evidence generated from </w:t>
      </w:r>
      <w:r w:rsidR="0081683C">
        <w:rPr>
          <w:rFonts w:cstheme="minorHAnsi"/>
          <w:sz w:val="24"/>
        </w:rPr>
        <w:t>OPP</w:t>
      </w:r>
      <w:r w:rsidRPr="004C6C17">
        <w:rPr>
          <w:rFonts w:cstheme="minorHAnsi"/>
          <w:sz w:val="24"/>
        </w:rPr>
        <w:t xml:space="preserve"> review meetings</w:t>
      </w:r>
    </w:p>
    <w:p w14:paraId="1DFA8056" w14:textId="77777777" w:rsidR="00CB5FA1" w:rsidRPr="004C6C17" w:rsidRDefault="00CB5FA1" w:rsidP="009E4789">
      <w:pPr>
        <w:pStyle w:val="ListParagraph"/>
        <w:spacing w:after="0"/>
        <w:jc w:val="both"/>
        <w:rPr>
          <w:rFonts w:cstheme="minorHAnsi"/>
          <w:sz w:val="24"/>
        </w:rPr>
      </w:pPr>
    </w:p>
    <w:p w14:paraId="2E1A2195" w14:textId="77777777" w:rsidR="00E42563" w:rsidRPr="004C6C17" w:rsidRDefault="00E42563" w:rsidP="009E4789">
      <w:pPr>
        <w:spacing w:after="0"/>
        <w:jc w:val="both"/>
        <w:rPr>
          <w:rFonts w:cstheme="minorHAnsi"/>
          <w:b/>
          <w:sz w:val="24"/>
        </w:rPr>
      </w:pPr>
      <w:r w:rsidRPr="004C6C17">
        <w:rPr>
          <w:rFonts w:cstheme="minorHAnsi"/>
          <w:b/>
          <w:sz w:val="24"/>
        </w:rPr>
        <w:t>Allocation of resources</w:t>
      </w:r>
    </w:p>
    <w:p w14:paraId="3B872FC4" w14:textId="77777777" w:rsidR="009E4789" w:rsidRPr="004C6C17" w:rsidRDefault="009E4789" w:rsidP="009E4789">
      <w:pPr>
        <w:spacing w:after="0"/>
        <w:jc w:val="both"/>
        <w:rPr>
          <w:rFonts w:cstheme="minorHAnsi"/>
          <w:b/>
          <w:sz w:val="24"/>
        </w:rPr>
      </w:pPr>
    </w:p>
    <w:p w14:paraId="4C40357D" w14:textId="77777777" w:rsidR="00E42563" w:rsidRPr="004C6C17" w:rsidRDefault="00E42563" w:rsidP="009E4789">
      <w:pPr>
        <w:spacing w:after="0"/>
        <w:jc w:val="both"/>
        <w:rPr>
          <w:rFonts w:cstheme="minorHAnsi"/>
          <w:sz w:val="24"/>
        </w:rPr>
      </w:pPr>
      <w:r w:rsidRPr="004C6C17">
        <w:rPr>
          <w:rFonts w:cstheme="minorHAnsi"/>
          <w:sz w:val="24"/>
        </w:rPr>
        <w:t xml:space="preserve">The Governing Body </w:t>
      </w:r>
      <w:r w:rsidR="00224253">
        <w:rPr>
          <w:rFonts w:cstheme="minorHAnsi"/>
          <w:sz w:val="24"/>
        </w:rPr>
        <w:t xml:space="preserve">will ensure that resources are allocated to support appropriate provision for all pupils requiring it and that they meet the objectives set out in this policy. </w:t>
      </w:r>
    </w:p>
    <w:p w14:paraId="5650DA98" w14:textId="77777777" w:rsidR="00CB5FA1" w:rsidRPr="004C6C17" w:rsidRDefault="00CB5FA1" w:rsidP="009E4789">
      <w:pPr>
        <w:spacing w:after="0"/>
        <w:jc w:val="both"/>
        <w:rPr>
          <w:rFonts w:cstheme="minorHAnsi"/>
          <w:sz w:val="24"/>
        </w:rPr>
      </w:pPr>
    </w:p>
    <w:p w14:paraId="76DEDF6B" w14:textId="77777777" w:rsidR="00E42563" w:rsidRPr="004C6C17" w:rsidRDefault="00E42563" w:rsidP="009E4789">
      <w:pPr>
        <w:spacing w:after="0"/>
        <w:jc w:val="both"/>
        <w:rPr>
          <w:rFonts w:cstheme="minorHAnsi"/>
          <w:b/>
          <w:sz w:val="24"/>
        </w:rPr>
      </w:pPr>
      <w:r w:rsidRPr="004C6C17">
        <w:rPr>
          <w:rFonts w:cstheme="minorHAnsi"/>
          <w:b/>
          <w:sz w:val="24"/>
        </w:rPr>
        <w:t xml:space="preserve">Identification, </w:t>
      </w:r>
      <w:r w:rsidR="00CB5FA1" w:rsidRPr="004C6C17">
        <w:rPr>
          <w:rFonts w:cstheme="minorHAnsi"/>
          <w:b/>
          <w:sz w:val="24"/>
        </w:rPr>
        <w:t>A</w:t>
      </w:r>
      <w:r w:rsidRPr="004C6C17">
        <w:rPr>
          <w:rFonts w:cstheme="minorHAnsi"/>
          <w:b/>
          <w:sz w:val="24"/>
        </w:rPr>
        <w:t xml:space="preserve">ssessment and </w:t>
      </w:r>
      <w:r w:rsidR="00CB5FA1" w:rsidRPr="004C6C17">
        <w:rPr>
          <w:rFonts w:cstheme="minorHAnsi"/>
          <w:b/>
          <w:sz w:val="24"/>
        </w:rPr>
        <w:t>P</w:t>
      </w:r>
      <w:r w:rsidRPr="004C6C17">
        <w:rPr>
          <w:rFonts w:cstheme="minorHAnsi"/>
          <w:b/>
          <w:sz w:val="24"/>
        </w:rPr>
        <w:t>rovision</w:t>
      </w:r>
    </w:p>
    <w:p w14:paraId="5F2E02C8" w14:textId="77777777" w:rsidR="009E4789" w:rsidRPr="004C6C17" w:rsidRDefault="009E4789" w:rsidP="009E4789">
      <w:pPr>
        <w:spacing w:after="0"/>
        <w:jc w:val="both"/>
        <w:rPr>
          <w:rFonts w:cstheme="minorHAnsi"/>
          <w:b/>
          <w:sz w:val="24"/>
        </w:rPr>
      </w:pPr>
    </w:p>
    <w:p w14:paraId="032D96B1" w14:textId="77777777" w:rsidR="00E42563" w:rsidRPr="004C6C17" w:rsidRDefault="00E42563" w:rsidP="009E4789">
      <w:pPr>
        <w:spacing w:after="0"/>
        <w:jc w:val="both"/>
        <w:rPr>
          <w:rFonts w:cstheme="minorHAnsi"/>
          <w:sz w:val="24"/>
        </w:rPr>
      </w:pPr>
      <w:r w:rsidRPr="004C6C17">
        <w:rPr>
          <w:rFonts w:cstheme="minorHAnsi"/>
          <w:sz w:val="24"/>
        </w:rPr>
        <w:t xml:space="preserve">At </w:t>
      </w:r>
      <w:r w:rsidR="00CB5FA1" w:rsidRPr="004C6C17">
        <w:rPr>
          <w:rFonts w:cstheme="minorHAnsi"/>
          <w:sz w:val="24"/>
        </w:rPr>
        <w:t>Wibsey</w:t>
      </w:r>
      <w:r w:rsidRPr="004C6C17">
        <w:rPr>
          <w:rFonts w:cstheme="minorHAnsi"/>
          <w:sz w:val="24"/>
        </w:rPr>
        <w:t xml:space="preserve"> Primary School we have adopted a whole-school approach to SEND</w:t>
      </w:r>
      <w:r w:rsidR="0044480B" w:rsidRPr="004C6C17">
        <w:rPr>
          <w:rFonts w:cstheme="minorHAnsi"/>
          <w:sz w:val="24"/>
        </w:rPr>
        <w:t xml:space="preserve"> </w:t>
      </w:r>
      <w:r w:rsidRPr="004C6C17">
        <w:rPr>
          <w:rFonts w:cstheme="minorHAnsi"/>
          <w:sz w:val="24"/>
        </w:rPr>
        <w:t xml:space="preserve">policy and practice. Every effort is made to ensure that </w:t>
      </w:r>
      <w:r w:rsidR="003C11EE">
        <w:rPr>
          <w:rFonts w:cstheme="minorHAnsi"/>
          <w:sz w:val="24"/>
        </w:rPr>
        <w:t>children/children with SEND</w:t>
      </w:r>
      <w:r w:rsidRPr="004C6C17">
        <w:rPr>
          <w:rFonts w:cstheme="minorHAnsi"/>
          <w:sz w:val="24"/>
        </w:rPr>
        <w:t xml:space="preserve"> have full access to the</w:t>
      </w:r>
      <w:r w:rsidR="0044480B" w:rsidRPr="004C6C17">
        <w:rPr>
          <w:rFonts w:cstheme="minorHAnsi"/>
          <w:sz w:val="24"/>
        </w:rPr>
        <w:t xml:space="preserve"> </w:t>
      </w:r>
      <w:r w:rsidRPr="004C6C17">
        <w:rPr>
          <w:rFonts w:cstheme="minorHAnsi"/>
          <w:sz w:val="24"/>
        </w:rPr>
        <w:t xml:space="preserve">National Curriculum and are integrated into all aspects of the school. </w:t>
      </w:r>
      <w:r w:rsidR="00E02F58" w:rsidRPr="004C6C17">
        <w:rPr>
          <w:rFonts w:cstheme="minorHAnsi"/>
          <w:sz w:val="24"/>
        </w:rPr>
        <w:t>Additional</w:t>
      </w:r>
      <w:r w:rsidRPr="004C6C17">
        <w:rPr>
          <w:rFonts w:cstheme="minorHAnsi"/>
          <w:sz w:val="24"/>
        </w:rPr>
        <w:t xml:space="preserve"> support is</w:t>
      </w:r>
      <w:r w:rsidR="0044480B" w:rsidRPr="004C6C17">
        <w:rPr>
          <w:rFonts w:cstheme="minorHAnsi"/>
          <w:sz w:val="24"/>
        </w:rPr>
        <w:t xml:space="preserve"> </w:t>
      </w:r>
      <w:r w:rsidRPr="004C6C17">
        <w:rPr>
          <w:rFonts w:cstheme="minorHAnsi"/>
          <w:sz w:val="24"/>
        </w:rPr>
        <w:t>given in the classroom, if deemed necessary, so that they can work alongside their</w:t>
      </w:r>
      <w:r w:rsidR="0044480B" w:rsidRPr="004C6C17">
        <w:rPr>
          <w:rFonts w:cstheme="minorHAnsi"/>
          <w:sz w:val="24"/>
        </w:rPr>
        <w:t xml:space="preserve"> </w:t>
      </w:r>
      <w:r w:rsidRPr="004C6C17">
        <w:rPr>
          <w:rFonts w:cstheme="minorHAnsi"/>
          <w:sz w:val="24"/>
        </w:rPr>
        <w:t xml:space="preserve">peers. </w:t>
      </w:r>
      <w:r w:rsidR="000621F4" w:rsidRPr="004C6C17">
        <w:rPr>
          <w:rFonts w:cstheme="minorHAnsi"/>
          <w:sz w:val="24"/>
        </w:rPr>
        <w:t>Associate Staff</w:t>
      </w:r>
      <w:r w:rsidRPr="004C6C17">
        <w:rPr>
          <w:rFonts w:cstheme="minorHAnsi"/>
          <w:sz w:val="24"/>
        </w:rPr>
        <w:t xml:space="preserve"> work closely with class teachers in delivering the</w:t>
      </w:r>
      <w:r w:rsidR="0044480B" w:rsidRPr="004C6C17">
        <w:rPr>
          <w:rFonts w:cstheme="minorHAnsi"/>
          <w:sz w:val="24"/>
        </w:rPr>
        <w:t xml:space="preserve"> </w:t>
      </w:r>
      <w:r w:rsidRPr="004C6C17">
        <w:rPr>
          <w:rFonts w:cstheme="minorHAnsi"/>
          <w:sz w:val="24"/>
        </w:rPr>
        <w:t>curriculum and in the monitoring and reviewing progress. Risk assessments, if</w:t>
      </w:r>
      <w:r w:rsidR="0044480B" w:rsidRPr="004C6C17">
        <w:rPr>
          <w:rFonts w:cstheme="minorHAnsi"/>
          <w:sz w:val="24"/>
        </w:rPr>
        <w:t xml:space="preserve"> </w:t>
      </w:r>
      <w:r w:rsidRPr="004C6C17">
        <w:rPr>
          <w:rFonts w:cstheme="minorHAnsi"/>
          <w:sz w:val="24"/>
        </w:rPr>
        <w:t xml:space="preserve">necessary, are carried out for children who are on the </w:t>
      </w:r>
      <w:r w:rsidR="0003432C">
        <w:rPr>
          <w:rFonts w:cstheme="minorHAnsi"/>
          <w:sz w:val="24"/>
        </w:rPr>
        <w:t>Special Education Needs Register</w:t>
      </w:r>
      <w:r w:rsidRPr="004C6C17">
        <w:rPr>
          <w:rFonts w:cstheme="minorHAnsi"/>
          <w:sz w:val="24"/>
        </w:rPr>
        <w:t>. All</w:t>
      </w:r>
      <w:r w:rsidR="0044480B" w:rsidRPr="004C6C17">
        <w:rPr>
          <w:rFonts w:cstheme="minorHAnsi"/>
          <w:sz w:val="24"/>
        </w:rPr>
        <w:t xml:space="preserve"> </w:t>
      </w:r>
      <w:r w:rsidRPr="004C6C17">
        <w:rPr>
          <w:rFonts w:cstheme="minorHAnsi"/>
          <w:sz w:val="24"/>
        </w:rPr>
        <w:t xml:space="preserve">teachers are responsible for identifying </w:t>
      </w:r>
      <w:r w:rsidRPr="004C6C17">
        <w:rPr>
          <w:rFonts w:cstheme="minorHAnsi"/>
          <w:sz w:val="24"/>
        </w:rPr>
        <w:lastRenderedPageBreak/>
        <w:t>pupils with SEND and, in collaboration with the</w:t>
      </w:r>
      <w:r w:rsidR="0044480B" w:rsidRPr="004C6C17">
        <w:rPr>
          <w:rFonts w:cstheme="minorHAnsi"/>
          <w:sz w:val="24"/>
        </w:rPr>
        <w:t xml:space="preserve"> </w:t>
      </w:r>
      <w:r w:rsidRPr="004C6C17">
        <w:rPr>
          <w:rFonts w:cstheme="minorHAnsi"/>
          <w:sz w:val="24"/>
        </w:rPr>
        <w:t>SENDCo, will ensure that those pupils requiring different or additional support are</w:t>
      </w:r>
      <w:r w:rsidR="0044480B" w:rsidRPr="004C6C17">
        <w:rPr>
          <w:rFonts w:cstheme="minorHAnsi"/>
          <w:sz w:val="24"/>
        </w:rPr>
        <w:t xml:space="preserve"> </w:t>
      </w:r>
      <w:r w:rsidRPr="004C6C17">
        <w:rPr>
          <w:rFonts w:cstheme="minorHAnsi"/>
          <w:sz w:val="24"/>
        </w:rPr>
        <w:t>identified at an early stage.</w:t>
      </w:r>
    </w:p>
    <w:p w14:paraId="06FAA439" w14:textId="77777777" w:rsidR="005C6814" w:rsidRPr="004C6C17" w:rsidRDefault="005C6814" w:rsidP="009E4789">
      <w:pPr>
        <w:spacing w:after="0"/>
        <w:jc w:val="both"/>
        <w:rPr>
          <w:rFonts w:cstheme="minorHAnsi"/>
          <w:sz w:val="24"/>
        </w:rPr>
      </w:pPr>
    </w:p>
    <w:p w14:paraId="587AE0B8" w14:textId="77777777" w:rsidR="009E4789" w:rsidRPr="004C6C17" w:rsidRDefault="009E4789" w:rsidP="009E4789">
      <w:pPr>
        <w:spacing w:after="0"/>
        <w:jc w:val="both"/>
        <w:rPr>
          <w:rFonts w:cstheme="minorHAnsi"/>
          <w:sz w:val="24"/>
        </w:rPr>
      </w:pPr>
    </w:p>
    <w:p w14:paraId="7D0BE4A6" w14:textId="77777777" w:rsidR="00E42563" w:rsidRPr="004C6C17" w:rsidRDefault="00E42563" w:rsidP="009E4789">
      <w:pPr>
        <w:spacing w:after="0"/>
        <w:jc w:val="both"/>
        <w:rPr>
          <w:rFonts w:cstheme="minorHAnsi"/>
          <w:b/>
          <w:sz w:val="24"/>
        </w:rPr>
      </w:pPr>
      <w:r w:rsidRPr="004C6C17">
        <w:rPr>
          <w:rFonts w:cstheme="minorHAnsi"/>
          <w:b/>
          <w:sz w:val="24"/>
        </w:rPr>
        <w:t>Assessment</w:t>
      </w:r>
    </w:p>
    <w:p w14:paraId="4C4FA1D9" w14:textId="77777777" w:rsidR="009E4789" w:rsidRPr="004C6C17" w:rsidRDefault="009E4789" w:rsidP="009E4789">
      <w:pPr>
        <w:spacing w:after="0"/>
        <w:jc w:val="both"/>
        <w:rPr>
          <w:rFonts w:cstheme="minorHAnsi"/>
          <w:b/>
          <w:sz w:val="24"/>
        </w:rPr>
      </w:pPr>
    </w:p>
    <w:p w14:paraId="2600F141" w14:textId="77777777" w:rsidR="00E42563" w:rsidRPr="004C6C17" w:rsidRDefault="00E42563" w:rsidP="009E4789">
      <w:pPr>
        <w:spacing w:after="0"/>
        <w:jc w:val="both"/>
        <w:rPr>
          <w:rFonts w:cstheme="minorHAnsi"/>
          <w:sz w:val="24"/>
        </w:rPr>
      </w:pPr>
      <w:r w:rsidRPr="004C6C17">
        <w:rPr>
          <w:rFonts w:cstheme="minorHAnsi"/>
          <w:sz w:val="24"/>
        </w:rPr>
        <w:t>Assessment is the process by which pupils with SEND can be identified. Whether or</w:t>
      </w:r>
      <w:r w:rsidR="0044480B" w:rsidRPr="004C6C17">
        <w:rPr>
          <w:rFonts w:cstheme="minorHAnsi"/>
          <w:sz w:val="24"/>
        </w:rPr>
        <w:t xml:space="preserve"> </w:t>
      </w:r>
      <w:r w:rsidRPr="004C6C17">
        <w:rPr>
          <w:rFonts w:cstheme="minorHAnsi"/>
          <w:sz w:val="24"/>
        </w:rPr>
        <w:t>not a pupil is making progress is seen as a significant factor in considering the need for SEND provision. If a pupil’s difficulties prove to be transient, the pupil will be able</w:t>
      </w:r>
      <w:r w:rsidR="0044480B" w:rsidRPr="004C6C17">
        <w:rPr>
          <w:rFonts w:cstheme="minorHAnsi"/>
          <w:sz w:val="24"/>
        </w:rPr>
        <w:t xml:space="preserve"> </w:t>
      </w:r>
      <w:r w:rsidRPr="004C6C17">
        <w:rPr>
          <w:rFonts w:cstheme="minorHAnsi"/>
          <w:sz w:val="24"/>
        </w:rPr>
        <w:t>to learn and progress as normal. If the pupil’s difficulties prove less responsive to the</w:t>
      </w:r>
      <w:r w:rsidR="0044480B" w:rsidRPr="004C6C17">
        <w:rPr>
          <w:rFonts w:cstheme="minorHAnsi"/>
          <w:sz w:val="24"/>
        </w:rPr>
        <w:t xml:space="preserve"> </w:t>
      </w:r>
      <w:r w:rsidRPr="004C6C17">
        <w:rPr>
          <w:rFonts w:cstheme="minorHAnsi"/>
          <w:sz w:val="24"/>
        </w:rPr>
        <w:t>provision made by the school, then an early start can be made in considering the</w:t>
      </w:r>
      <w:r w:rsidR="0044480B" w:rsidRPr="004C6C17">
        <w:rPr>
          <w:rFonts w:cstheme="minorHAnsi"/>
          <w:sz w:val="24"/>
        </w:rPr>
        <w:t xml:space="preserve"> </w:t>
      </w:r>
      <w:r w:rsidRPr="004C6C17">
        <w:rPr>
          <w:rFonts w:cstheme="minorHAnsi"/>
          <w:sz w:val="24"/>
        </w:rPr>
        <w:t>additional help the pupil may need.</w:t>
      </w:r>
    </w:p>
    <w:p w14:paraId="0D3401EA" w14:textId="77777777" w:rsidR="005C6814" w:rsidRPr="004C6C17" w:rsidRDefault="005C6814" w:rsidP="009E4789">
      <w:pPr>
        <w:spacing w:after="0"/>
        <w:jc w:val="both"/>
        <w:rPr>
          <w:rFonts w:cstheme="minorHAnsi"/>
          <w:sz w:val="24"/>
        </w:rPr>
      </w:pPr>
    </w:p>
    <w:p w14:paraId="1F3A236F" w14:textId="77777777" w:rsidR="00E42563" w:rsidRPr="004C6C17" w:rsidRDefault="00E42563" w:rsidP="009E4789">
      <w:pPr>
        <w:spacing w:after="0"/>
        <w:jc w:val="both"/>
        <w:rPr>
          <w:rFonts w:cstheme="minorHAnsi"/>
          <w:b/>
          <w:sz w:val="24"/>
        </w:rPr>
      </w:pPr>
      <w:r w:rsidRPr="004C6C17">
        <w:rPr>
          <w:rFonts w:cstheme="minorHAnsi"/>
          <w:b/>
          <w:sz w:val="24"/>
        </w:rPr>
        <w:t>Early identification</w:t>
      </w:r>
    </w:p>
    <w:p w14:paraId="146E205C" w14:textId="77777777" w:rsidR="009E4789" w:rsidRPr="004C6C17" w:rsidRDefault="009E4789" w:rsidP="009E4789">
      <w:pPr>
        <w:spacing w:after="0"/>
        <w:jc w:val="both"/>
        <w:rPr>
          <w:rFonts w:cstheme="minorHAnsi"/>
          <w:b/>
          <w:sz w:val="24"/>
        </w:rPr>
      </w:pPr>
    </w:p>
    <w:p w14:paraId="5FDC2464" w14:textId="77777777" w:rsidR="00E42563" w:rsidRPr="004C6C17" w:rsidRDefault="00E42563" w:rsidP="009E4789">
      <w:pPr>
        <w:spacing w:after="0"/>
        <w:jc w:val="both"/>
        <w:rPr>
          <w:rFonts w:cstheme="minorHAnsi"/>
          <w:sz w:val="24"/>
        </w:rPr>
      </w:pPr>
      <w:r w:rsidRPr="004C6C17">
        <w:rPr>
          <w:rFonts w:cstheme="minorHAnsi"/>
          <w:sz w:val="24"/>
        </w:rPr>
        <w:t>Early identification of pupils with SEND is a priority. The school will use appropriate</w:t>
      </w:r>
      <w:r w:rsidR="0044480B" w:rsidRPr="004C6C17">
        <w:rPr>
          <w:rFonts w:cstheme="minorHAnsi"/>
          <w:sz w:val="24"/>
        </w:rPr>
        <w:t xml:space="preserve"> </w:t>
      </w:r>
      <w:r w:rsidRPr="004C6C17">
        <w:rPr>
          <w:rFonts w:cstheme="minorHAnsi"/>
          <w:sz w:val="24"/>
        </w:rPr>
        <w:t>screening and assessment tools, and ascertain pupil progress through:</w:t>
      </w:r>
    </w:p>
    <w:p w14:paraId="1B6CE84C" w14:textId="77777777" w:rsidR="00017BB8" w:rsidRPr="004C6C17" w:rsidRDefault="00017BB8" w:rsidP="009E4789">
      <w:pPr>
        <w:spacing w:after="0"/>
        <w:jc w:val="both"/>
        <w:rPr>
          <w:rFonts w:cstheme="minorHAnsi"/>
          <w:sz w:val="24"/>
        </w:rPr>
      </w:pPr>
    </w:p>
    <w:p w14:paraId="3C186887" w14:textId="77777777" w:rsidR="00E42563" w:rsidRPr="004C6C17" w:rsidRDefault="00E42563" w:rsidP="009E4789">
      <w:pPr>
        <w:pStyle w:val="ListParagraph"/>
        <w:numPr>
          <w:ilvl w:val="1"/>
          <w:numId w:val="18"/>
        </w:numPr>
        <w:spacing w:after="0"/>
        <w:jc w:val="both"/>
        <w:rPr>
          <w:rFonts w:cstheme="minorHAnsi"/>
          <w:sz w:val="24"/>
        </w:rPr>
      </w:pPr>
      <w:r w:rsidRPr="004C6C17">
        <w:rPr>
          <w:rFonts w:cstheme="minorHAnsi"/>
          <w:sz w:val="24"/>
        </w:rPr>
        <w:t>Evidence obtained by teacher observation/ assessment</w:t>
      </w:r>
    </w:p>
    <w:p w14:paraId="0F6ED05F" w14:textId="77777777" w:rsidR="00E42563" w:rsidRPr="004C6C17" w:rsidRDefault="00A31E88" w:rsidP="009E4789">
      <w:pPr>
        <w:pStyle w:val="ListParagraph"/>
        <w:numPr>
          <w:ilvl w:val="1"/>
          <w:numId w:val="18"/>
        </w:numPr>
        <w:spacing w:after="0"/>
        <w:jc w:val="both"/>
        <w:rPr>
          <w:rFonts w:cstheme="minorHAnsi"/>
          <w:sz w:val="24"/>
        </w:rPr>
      </w:pPr>
      <w:r>
        <w:rPr>
          <w:rFonts w:cstheme="minorHAnsi"/>
          <w:sz w:val="24"/>
        </w:rPr>
        <w:t>Launchpad for Literacy</w:t>
      </w:r>
      <w:r w:rsidR="00E42563" w:rsidRPr="004C6C17">
        <w:rPr>
          <w:rFonts w:cstheme="minorHAnsi"/>
          <w:sz w:val="24"/>
        </w:rPr>
        <w:t xml:space="preserve"> screens in Early Years</w:t>
      </w:r>
    </w:p>
    <w:p w14:paraId="293C915F" w14:textId="77777777" w:rsidR="00E42563" w:rsidRPr="004C6C17" w:rsidRDefault="00E42563" w:rsidP="009E4789">
      <w:pPr>
        <w:pStyle w:val="ListParagraph"/>
        <w:numPr>
          <w:ilvl w:val="1"/>
          <w:numId w:val="18"/>
        </w:numPr>
        <w:spacing w:after="0"/>
        <w:jc w:val="both"/>
        <w:rPr>
          <w:rFonts w:cstheme="minorHAnsi"/>
          <w:sz w:val="24"/>
        </w:rPr>
      </w:pPr>
      <w:r w:rsidRPr="004C6C17">
        <w:rPr>
          <w:rFonts w:cstheme="minorHAnsi"/>
          <w:sz w:val="24"/>
        </w:rPr>
        <w:t>Outcomes from baseline assessment results</w:t>
      </w:r>
    </w:p>
    <w:p w14:paraId="13A1C095" w14:textId="77777777" w:rsidR="00E42563" w:rsidRPr="004C6C17" w:rsidRDefault="00FF661E" w:rsidP="009E4789">
      <w:pPr>
        <w:pStyle w:val="ListParagraph"/>
        <w:numPr>
          <w:ilvl w:val="1"/>
          <w:numId w:val="18"/>
        </w:numPr>
        <w:spacing w:after="0"/>
        <w:jc w:val="both"/>
        <w:rPr>
          <w:rFonts w:cstheme="minorHAnsi"/>
          <w:sz w:val="24"/>
        </w:rPr>
      </w:pPr>
      <w:r>
        <w:rPr>
          <w:rFonts w:cstheme="minorHAnsi"/>
          <w:sz w:val="24"/>
        </w:rPr>
        <w:t>Assessing their</w:t>
      </w:r>
      <w:r w:rsidR="00E42563" w:rsidRPr="004C6C17">
        <w:rPr>
          <w:rFonts w:cstheme="minorHAnsi"/>
          <w:sz w:val="24"/>
        </w:rPr>
        <w:t xml:space="preserve"> performance within National Curriculum expectations</w:t>
      </w:r>
    </w:p>
    <w:p w14:paraId="3F65CA27" w14:textId="77777777" w:rsidR="00E42563" w:rsidRPr="004C6C17" w:rsidRDefault="00E42563" w:rsidP="009E4789">
      <w:pPr>
        <w:pStyle w:val="ListParagraph"/>
        <w:numPr>
          <w:ilvl w:val="1"/>
          <w:numId w:val="18"/>
        </w:numPr>
        <w:spacing w:after="0"/>
        <w:jc w:val="both"/>
        <w:rPr>
          <w:rFonts w:cstheme="minorHAnsi"/>
          <w:sz w:val="24"/>
        </w:rPr>
      </w:pPr>
      <w:r w:rsidRPr="004C6C17">
        <w:rPr>
          <w:rFonts w:cstheme="minorHAnsi"/>
          <w:sz w:val="24"/>
        </w:rPr>
        <w:t>Standardised screening and / or assessment tools.</w:t>
      </w:r>
    </w:p>
    <w:p w14:paraId="3F091295" w14:textId="77777777" w:rsidR="00017BB8" w:rsidRPr="004C6C17" w:rsidRDefault="00017BB8" w:rsidP="009E4789">
      <w:pPr>
        <w:spacing w:after="0"/>
        <w:jc w:val="both"/>
        <w:rPr>
          <w:rFonts w:cstheme="minorHAnsi"/>
          <w:sz w:val="24"/>
        </w:rPr>
      </w:pPr>
    </w:p>
    <w:p w14:paraId="5A1AC4DB" w14:textId="77777777" w:rsidR="00E42563" w:rsidRPr="004C6C17" w:rsidRDefault="00E42563" w:rsidP="009E4789">
      <w:pPr>
        <w:spacing w:after="0"/>
        <w:jc w:val="both"/>
        <w:rPr>
          <w:rFonts w:cstheme="minorHAnsi"/>
          <w:b/>
          <w:sz w:val="24"/>
        </w:rPr>
      </w:pPr>
      <w:r w:rsidRPr="004C6C17">
        <w:rPr>
          <w:rFonts w:cstheme="minorHAnsi"/>
          <w:b/>
          <w:sz w:val="24"/>
        </w:rPr>
        <w:t>English as an additional language</w:t>
      </w:r>
    </w:p>
    <w:p w14:paraId="4FFEE085" w14:textId="77777777" w:rsidR="009E4789" w:rsidRPr="004C6C17" w:rsidRDefault="009E4789" w:rsidP="009E4789">
      <w:pPr>
        <w:spacing w:after="0"/>
        <w:jc w:val="both"/>
        <w:rPr>
          <w:rFonts w:cstheme="minorHAnsi"/>
          <w:b/>
          <w:sz w:val="24"/>
        </w:rPr>
      </w:pPr>
    </w:p>
    <w:p w14:paraId="7FF83BC8" w14:textId="77777777" w:rsidR="00E42563" w:rsidRPr="004C6C17" w:rsidRDefault="00372A5A" w:rsidP="009E4789">
      <w:pPr>
        <w:spacing w:after="0"/>
        <w:jc w:val="both"/>
        <w:rPr>
          <w:rFonts w:cstheme="minorHAnsi"/>
          <w:sz w:val="24"/>
        </w:rPr>
      </w:pPr>
      <w:r w:rsidRPr="004C6C17">
        <w:rPr>
          <w:rFonts w:cstheme="minorHAnsi"/>
          <w:sz w:val="24"/>
        </w:rPr>
        <w:t>Wibsey</w:t>
      </w:r>
      <w:r w:rsidR="00E42563" w:rsidRPr="004C6C17">
        <w:rPr>
          <w:rFonts w:cstheme="minorHAnsi"/>
          <w:sz w:val="24"/>
        </w:rPr>
        <w:t xml:space="preserve"> values all linguistic and cultural diversity. Children who are acquiring</w:t>
      </w:r>
      <w:r w:rsidR="0044480B" w:rsidRPr="004C6C17">
        <w:rPr>
          <w:rFonts w:cstheme="minorHAnsi"/>
          <w:sz w:val="24"/>
        </w:rPr>
        <w:t xml:space="preserve"> </w:t>
      </w:r>
      <w:r w:rsidR="00E42563" w:rsidRPr="004C6C17">
        <w:rPr>
          <w:rFonts w:cstheme="minorHAnsi"/>
          <w:sz w:val="24"/>
        </w:rPr>
        <w:t>English as an additional language will be supported to continue to develop their home</w:t>
      </w:r>
      <w:r w:rsidR="0044480B" w:rsidRPr="004C6C17">
        <w:rPr>
          <w:rFonts w:cstheme="minorHAnsi"/>
          <w:sz w:val="24"/>
        </w:rPr>
        <w:t xml:space="preserve"> </w:t>
      </w:r>
      <w:r w:rsidR="00E42563" w:rsidRPr="004C6C17">
        <w:rPr>
          <w:rFonts w:cstheme="minorHAnsi"/>
          <w:sz w:val="24"/>
        </w:rPr>
        <w:t>language as well as developing English. Where language problems present, school</w:t>
      </w:r>
      <w:r w:rsidR="0044480B" w:rsidRPr="004C6C17">
        <w:rPr>
          <w:rFonts w:cstheme="minorHAnsi"/>
          <w:sz w:val="24"/>
        </w:rPr>
        <w:t xml:space="preserve"> </w:t>
      </w:r>
      <w:r w:rsidR="00E42563" w:rsidRPr="004C6C17">
        <w:rPr>
          <w:rFonts w:cstheme="minorHAnsi"/>
          <w:sz w:val="24"/>
        </w:rPr>
        <w:t>will make every effort to assess children’s language acquisition in their home language</w:t>
      </w:r>
      <w:r w:rsidR="0044480B" w:rsidRPr="004C6C17">
        <w:rPr>
          <w:rFonts w:cstheme="minorHAnsi"/>
          <w:sz w:val="24"/>
        </w:rPr>
        <w:t xml:space="preserve"> </w:t>
      </w:r>
      <w:r w:rsidR="00E42563" w:rsidRPr="004C6C17">
        <w:rPr>
          <w:rFonts w:cstheme="minorHAnsi"/>
          <w:sz w:val="24"/>
        </w:rPr>
        <w:t>as well as English to determine if the issue is EAL or a language problem and draw</w:t>
      </w:r>
      <w:r w:rsidR="0044480B" w:rsidRPr="004C6C17">
        <w:rPr>
          <w:rFonts w:cstheme="minorHAnsi"/>
          <w:sz w:val="24"/>
        </w:rPr>
        <w:t xml:space="preserve"> </w:t>
      </w:r>
      <w:r w:rsidR="00E42563" w:rsidRPr="004C6C17">
        <w:rPr>
          <w:rFonts w:cstheme="minorHAnsi"/>
          <w:sz w:val="24"/>
        </w:rPr>
        <w:t>upon services like Speech and Language Therapy, language support, EMA etc.</w:t>
      </w:r>
    </w:p>
    <w:p w14:paraId="711A7651" w14:textId="77777777" w:rsidR="00372A5A" w:rsidRPr="004C6C17" w:rsidRDefault="00372A5A" w:rsidP="009E4789">
      <w:pPr>
        <w:spacing w:after="0"/>
        <w:jc w:val="both"/>
        <w:rPr>
          <w:rFonts w:cstheme="minorHAnsi"/>
          <w:b/>
          <w:sz w:val="24"/>
        </w:rPr>
      </w:pPr>
    </w:p>
    <w:p w14:paraId="1F39FBA3" w14:textId="77777777" w:rsidR="00E42563" w:rsidRPr="004C6C17" w:rsidRDefault="00E42563" w:rsidP="009E4789">
      <w:pPr>
        <w:spacing w:after="0"/>
        <w:jc w:val="both"/>
        <w:rPr>
          <w:rFonts w:cstheme="minorHAnsi"/>
          <w:sz w:val="24"/>
        </w:rPr>
      </w:pPr>
      <w:r w:rsidRPr="004C6C17">
        <w:rPr>
          <w:rFonts w:cstheme="minorHAnsi"/>
          <w:b/>
          <w:sz w:val="24"/>
        </w:rPr>
        <w:t xml:space="preserve">Send </w:t>
      </w:r>
      <w:r w:rsidR="00372A5A" w:rsidRPr="004C6C17">
        <w:rPr>
          <w:rFonts w:cstheme="minorHAnsi"/>
          <w:b/>
          <w:sz w:val="24"/>
        </w:rPr>
        <w:t>P</w:t>
      </w:r>
      <w:r w:rsidRPr="004C6C17">
        <w:rPr>
          <w:rFonts w:cstheme="minorHAnsi"/>
          <w:b/>
          <w:sz w:val="24"/>
        </w:rPr>
        <w:t>rovision</w:t>
      </w:r>
    </w:p>
    <w:p w14:paraId="0E775996" w14:textId="77777777" w:rsidR="009E4789" w:rsidRPr="004C6C17" w:rsidRDefault="009E4789" w:rsidP="009E4789">
      <w:pPr>
        <w:spacing w:after="0"/>
        <w:jc w:val="both"/>
        <w:rPr>
          <w:rFonts w:cstheme="minorHAnsi"/>
          <w:sz w:val="24"/>
        </w:rPr>
      </w:pPr>
    </w:p>
    <w:p w14:paraId="13B479E8" w14:textId="77777777" w:rsidR="00E42563" w:rsidRPr="004C6C17" w:rsidRDefault="00E42563" w:rsidP="009E4789">
      <w:pPr>
        <w:spacing w:after="0"/>
        <w:jc w:val="both"/>
        <w:rPr>
          <w:rFonts w:cstheme="minorHAnsi"/>
          <w:sz w:val="24"/>
        </w:rPr>
      </w:pPr>
      <w:r w:rsidRPr="004C6C17">
        <w:rPr>
          <w:rFonts w:cstheme="minorHAnsi"/>
          <w:sz w:val="24"/>
        </w:rPr>
        <w:t xml:space="preserve">On entry to </w:t>
      </w:r>
      <w:r w:rsidR="00372A5A" w:rsidRPr="004C6C17">
        <w:rPr>
          <w:rFonts w:cstheme="minorHAnsi"/>
          <w:sz w:val="24"/>
        </w:rPr>
        <w:t xml:space="preserve">Wibsey </w:t>
      </w:r>
      <w:r w:rsidRPr="004C6C17">
        <w:rPr>
          <w:rFonts w:cstheme="minorHAnsi"/>
          <w:sz w:val="24"/>
        </w:rPr>
        <w:t>Primary School each pupil’s attainment is assessed. This will</w:t>
      </w:r>
      <w:r w:rsidR="0044480B" w:rsidRPr="004C6C17">
        <w:rPr>
          <w:rFonts w:cstheme="minorHAnsi"/>
          <w:sz w:val="24"/>
        </w:rPr>
        <w:t xml:space="preserve"> </w:t>
      </w:r>
      <w:r w:rsidRPr="004C6C17">
        <w:rPr>
          <w:rFonts w:cstheme="minorHAnsi"/>
          <w:sz w:val="24"/>
        </w:rPr>
        <w:t>help to inform the school of a pupil’s aptitudes, abilities, and attainments, and will be</w:t>
      </w:r>
      <w:r w:rsidR="0044480B" w:rsidRPr="004C6C17">
        <w:rPr>
          <w:rFonts w:cstheme="minorHAnsi"/>
          <w:sz w:val="24"/>
        </w:rPr>
        <w:t xml:space="preserve"> </w:t>
      </w:r>
      <w:r w:rsidRPr="004C6C17">
        <w:rPr>
          <w:rFonts w:cstheme="minorHAnsi"/>
          <w:sz w:val="24"/>
        </w:rPr>
        <w:t>used to improve continuity in learning when transferring from one school/setting to</w:t>
      </w:r>
      <w:r w:rsidR="0044480B" w:rsidRPr="004C6C17">
        <w:rPr>
          <w:rFonts w:cstheme="minorHAnsi"/>
          <w:sz w:val="24"/>
        </w:rPr>
        <w:t xml:space="preserve"> </w:t>
      </w:r>
      <w:r w:rsidRPr="004C6C17">
        <w:rPr>
          <w:rFonts w:cstheme="minorHAnsi"/>
          <w:sz w:val="24"/>
        </w:rPr>
        <w:t>another.</w:t>
      </w:r>
      <w:r w:rsidR="0044480B" w:rsidRPr="004C6C17">
        <w:rPr>
          <w:rFonts w:cstheme="minorHAnsi"/>
          <w:sz w:val="24"/>
        </w:rPr>
        <w:t xml:space="preserve"> </w:t>
      </w:r>
      <w:r w:rsidRPr="004C6C17">
        <w:rPr>
          <w:rFonts w:cstheme="minorHAnsi"/>
          <w:sz w:val="24"/>
        </w:rPr>
        <w:t>Baseline assessments are used on entry to school.</w:t>
      </w:r>
    </w:p>
    <w:p w14:paraId="0DB5656B" w14:textId="77777777" w:rsidR="00372A5A" w:rsidRPr="004C6C17" w:rsidRDefault="00372A5A" w:rsidP="009E4789">
      <w:pPr>
        <w:spacing w:after="0"/>
        <w:jc w:val="both"/>
        <w:rPr>
          <w:rFonts w:cstheme="minorHAnsi"/>
          <w:sz w:val="24"/>
        </w:rPr>
      </w:pPr>
    </w:p>
    <w:p w14:paraId="03006CD4" w14:textId="77777777" w:rsidR="00E42563" w:rsidRPr="004C6C17" w:rsidRDefault="00E42563" w:rsidP="009E4789">
      <w:pPr>
        <w:spacing w:after="0"/>
        <w:jc w:val="both"/>
        <w:rPr>
          <w:rFonts w:cstheme="minorHAnsi"/>
          <w:sz w:val="24"/>
        </w:rPr>
      </w:pPr>
      <w:r w:rsidRPr="004C6C17">
        <w:rPr>
          <w:rFonts w:cstheme="minorHAnsi"/>
          <w:sz w:val="24"/>
        </w:rPr>
        <w:t>For pupils with identified SEND the SEN</w:t>
      </w:r>
      <w:r w:rsidR="009E4789" w:rsidRPr="004C6C17">
        <w:rPr>
          <w:rFonts w:cstheme="minorHAnsi"/>
          <w:sz w:val="24"/>
        </w:rPr>
        <w:t>D</w:t>
      </w:r>
      <w:r w:rsidRPr="004C6C17">
        <w:rPr>
          <w:rFonts w:cstheme="minorHAnsi"/>
          <w:sz w:val="24"/>
        </w:rPr>
        <w:t>Co/Class teacher will use the records to:</w:t>
      </w:r>
    </w:p>
    <w:p w14:paraId="425BA1E9" w14:textId="77777777" w:rsidR="00372A5A" w:rsidRPr="004C6C17" w:rsidRDefault="00372A5A" w:rsidP="009E4789">
      <w:pPr>
        <w:spacing w:after="0"/>
        <w:jc w:val="both"/>
        <w:rPr>
          <w:rFonts w:cstheme="minorHAnsi"/>
          <w:sz w:val="24"/>
        </w:rPr>
      </w:pPr>
    </w:p>
    <w:p w14:paraId="505F3785" w14:textId="77777777" w:rsidR="00E42563" w:rsidRPr="004C6C17" w:rsidRDefault="00E42563" w:rsidP="009E4789">
      <w:pPr>
        <w:pStyle w:val="ListParagraph"/>
        <w:numPr>
          <w:ilvl w:val="0"/>
          <w:numId w:val="21"/>
        </w:numPr>
        <w:spacing w:after="0"/>
        <w:jc w:val="both"/>
        <w:rPr>
          <w:rFonts w:cstheme="minorHAnsi"/>
          <w:sz w:val="24"/>
        </w:rPr>
      </w:pPr>
      <w:r w:rsidRPr="004C6C17">
        <w:rPr>
          <w:rFonts w:cstheme="minorHAnsi"/>
          <w:sz w:val="24"/>
        </w:rPr>
        <w:t>Provide starting points for an appropriate curriculum</w:t>
      </w:r>
    </w:p>
    <w:p w14:paraId="6FE1CBEB" w14:textId="77777777" w:rsidR="00E42563" w:rsidRPr="004C6C17" w:rsidRDefault="00E42563" w:rsidP="009E4789">
      <w:pPr>
        <w:pStyle w:val="ListParagraph"/>
        <w:numPr>
          <w:ilvl w:val="0"/>
          <w:numId w:val="21"/>
        </w:numPr>
        <w:spacing w:after="0"/>
        <w:jc w:val="both"/>
        <w:rPr>
          <w:rFonts w:cstheme="minorHAnsi"/>
          <w:sz w:val="24"/>
        </w:rPr>
      </w:pPr>
      <w:r w:rsidRPr="004C6C17">
        <w:rPr>
          <w:rFonts w:cstheme="minorHAnsi"/>
          <w:sz w:val="24"/>
        </w:rPr>
        <w:t>Identify the need for support within the class</w:t>
      </w:r>
    </w:p>
    <w:p w14:paraId="4458F812" w14:textId="77777777" w:rsidR="00E42563" w:rsidRPr="004C6C17" w:rsidRDefault="00E42563" w:rsidP="009E4789">
      <w:pPr>
        <w:pStyle w:val="ListParagraph"/>
        <w:numPr>
          <w:ilvl w:val="0"/>
          <w:numId w:val="21"/>
        </w:numPr>
        <w:spacing w:after="0"/>
        <w:jc w:val="both"/>
        <w:rPr>
          <w:rFonts w:cstheme="minorHAnsi"/>
          <w:sz w:val="24"/>
        </w:rPr>
      </w:pPr>
      <w:r w:rsidRPr="004C6C17">
        <w:rPr>
          <w:rFonts w:cstheme="minorHAnsi"/>
          <w:sz w:val="24"/>
        </w:rPr>
        <w:t>Assess learning difficulties</w:t>
      </w:r>
    </w:p>
    <w:p w14:paraId="2431B491" w14:textId="77777777" w:rsidR="00E42563" w:rsidRPr="004C6C17" w:rsidRDefault="00E362E4" w:rsidP="009E4789">
      <w:pPr>
        <w:pStyle w:val="ListParagraph"/>
        <w:numPr>
          <w:ilvl w:val="0"/>
          <w:numId w:val="21"/>
        </w:numPr>
        <w:spacing w:after="0"/>
        <w:jc w:val="both"/>
        <w:rPr>
          <w:rFonts w:cstheme="minorHAnsi"/>
          <w:sz w:val="24"/>
        </w:rPr>
      </w:pPr>
      <w:r>
        <w:rPr>
          <w:rFonts w:cstheme="minorHAnsi"/>
          <w:sz w:val="24"/>
        </w:rPr>
        <w:lastRenderedPageBreak/>
        <w:t>Ensure on-goi</w:t>
      </w:r>
      <w:r w:rsidR="00E42563" w:rsidRPr="004C6C17">
        <w:rPr>
          <w:rFonts w:cstheme="minorHAnsi"/>
          <w:sz w:val="24"/>
        </w:rPr>
        <w:t>ng observations/assessments provide regular feedback on</w:t>
      </w:r>
      <w:r w:rsidR="0044480B" w:rsidRPr="004C6C17">
        <w:rPr>
          <w:rFonts w:cstheme="minorHAnsi"/>
          <w:sz w:val="24"/>
        </w:rPr>
        <w:t xml:space="preserve"> </w:t>
      </w:r>
      <w:r w:rsidR="00E42563" w:rsidRPr="004C6C17">
        <w:rPr>
          <w:rFonts w:cstheme="minorHAnsi"/>
          <w:sz w:val="24"/>
        </w:rPr>
        <w:t>achievements / experiences, for planning next steps in learning</w:t>
      </w:r>
    </w:p>
    <w:p w14:paraId="21E8D2FA" w14:textId="77777777" w:rsidR="00E42563" w:rsidRPr="004C6C17" w:rsidRDefault="00372A5A" w:rsidP="009E4789">
      <w:pPr>
        <w:pStyle w:val="ListParagraph"/>
        <w:numPr>
          <w:ilvl w:val="0"/>
          <w:numId w:val="21"/>
        </w:numPr>
        <w:spacing w:after="0"/>
        <w:jc w:val="both"/>
        <w:rPr>
          <w:rFonts w:cstheme="minorHAnsi"/>
          <w:sz w:val="24"/>
        </w:rPr>
      </w:pPr>
      <w:r w:rsidRPr="004C6C17">
        <w:rPr>
          <w:rFonts w:cstheme="minorHAnsi"/>
          <w:sz w:val="24"/>
        </w:rPr>
        <w:t>I</w:t>
      </w:r>
      <w:r w:rsidR="00E42563" w:rsidRPr="004C6C17">
        <w:rPr>
          <w:rFonts w:cstheme="minorHAnsi"/>
          <w:sz w:val="24"/>
        </w:rPr>
        <w:t>nvolve parents in a joint home-school learning approach</w:t>
      </w:r>
    </w:p>
    <w:p w14:paraId="7BF2926A" w14:textId="77777777" w:rsidR="00372A5A" w:rsidRPr="004C6C17" w:rsidRDefault="00372A5A" w:rsidP="009E4789">
      <w:pPr>
        <w:spacing w:after="0"/>
        <w:jc w:val="both"/>
        <w:rPr>
          <w:rFonts w:cstheme="minorHAnsi"/>
          <w:sz w:val="24"/>
        </w:rPr>
      </w:pPr>
    </w:p>
    <w:p w14:paraId="23E7E54B" w14:textId="77777777" w:rsidR="00E42563" w:rsidRPr="004C6C17" w:rsidRDefault="00E42563" w:rsidP="009E4789">
      <w:pPr>
        <w:spacing w:after="0"/>
        <w:jc w:val="both"/>
        <w:rPr>
          <w:rFonts w:cstheme="minorHAnsi"/>
          <w:b/>
          <w:sz w:val="24"/>
        </w:rPr>
      </w:pPr>
      <w:r w:rsidRPr="004C6C17">
        <w:rPr>
          <w:rFonts w:cstheme="minorHAnsi"/>
          <w:b/>
          <w:sz w:val="24"/>
        </w:rPr>
        <w:t>The range of provision</w:t>
      </w:r>
    </w:p>
    <w:p w14:paraId="12544098" w14:textId="77777777" w:rsidR="00E42563" w:rsidRPr="004C6C17" w:rsidRDefault="00E42563" w:rsidP="009E4789">
      <w:pPr>
        <w:spacing w:after="0"/>
        <w:jc w:val="both"/>
        <w:rPr>
          <w:rFonts w:cstheme="minorHAnsi"/>
          <w:sz w:val="24"/>
        </w:rPr>
      </w:pPr>
      <w:r w:rsidRPr="004C6C17">
        <w:rPr>
          <w:rFonts w:cstheme="minorHAnsi"/>
          <w:sz w:val="24"/>
        </w:rPr>
        <w:t xml:space="preserve">The main methods of provision made by </w:t>
      </w:r>
      <w:r w:rsidR="00372A5A" w:rsidRPr="004C6C17">
        <w:rPr>
          <w:rFonts w:cstheme="minorHAnsi"/>
          <w:sz w:val="24"/>
        </w:rPr>
        <w:t>Wibsey</w:t>
      </w:r>
      <w:r w:rsidRPr="004C6C17">
        <w:rPr>
          <w:rFonts w:cstheme="minorHAnsi"/>
          <w:sz w:val="24"/>
        </w:rPr>
        <w:t xml:space="preserve"> Primary School are:</w:t>
      </w:r>
    </w:p>
    <w:p w14:paraId="453ED299" w14:textId="77777777" w:rsidR="00E42563" w:rsidRPr="004C6C17" w:rsidRDefault="00E42563" w:rsidP="009E4789">
      <w:pPr>
        <w:pStyle w:val="ListParagraph"/>
        <w:numPr>
          <w:ilvl w:val="0"/>
          <w:numId w:val="22"/>
        </w:numPr>
        <w:spacing w:after="0"/>
        <w:jc w:val="both"/>
        <w:rPr>
          <w:rFonts w:cstheme="minorHAnsi"/>
          <w:sz w:val="24"/>
        </w:rPr>
      </w:pPr>
      <w:r w:rsidRPr="004C6C17">
        <w:rPr>
          <w:rFonts w:cstheme="minorHAnsi"/>
          <w:sz w:val="24"/>
        </w:rPr>
        <w:t>Full-time education in classes, with additional help and support by class</w:t>
      </w:r>
      <w:r w:rsidR="00C85CD7" w:rsidRPr="004C6C17">
        <w:rPr>
          <w:rFonts w:cstheme="minorHAnsi"/>
          <w:sz w:val="24"/>
        </w:rPr>
        <w:t xml:space="preserve"> </w:t>
      </w:r>
      <w:r w:rsidRPr="004C6C17">
        <w:rPr>
          <w:rFonts w:cstheme="minorHAnsi"/>
          <w:sz w:val="24"/>
        </w:rPr>
        <w:t xml:space="preserve">teacher/support staff through a differentiated curriculum </w:t>
      </w:r>
      <w:r w:rsidR="0044480B" w:rsidRPr="004C6C17">
        <w:rPr>
          <w:rFonts w:cstheme="minorHAnsi"/>
          <w:sz w:val="24"/>
        </w:rPr>
        <w:t>and/or resource</w:t>
      </w:r>
    </w:p>
    <w:p w14:paraId="16220715" w14:textId="77777777" w:rsidR="00E42563" w:rsidRPr="004C6C17" w:rsidRDefault="00E42563" w:rsidP="009E4789">
      <w:pPr>
        <w:pStyle w:val="ListParagraph"/>
        <w:numPr>
          <w:ilvl w:val="0"/>
          <w:numId w:val="22"/>
        </w:numPr>
        <w:spacing w:after="0"/>
        <w:jc w:val="both"/>
        <w:rPr>
          <w:rFonts w:cstheme="minorHAnsi"/>
          <w:sz w:val="24"/>
        </w:rPr>
      </w:pPr>
      <w:r w:rsidRPr="004C6C17">
        <w:rPr>
          <w:rFonts w:cstheme="minorHAnsi"/>
          <w:sz w:val="24"/>
        </w:rPr>
        <w:t>Periods of withdrawal to work with a support teacher/assistant (where</w:t>
      </w:r>
      <w:r w:rsidR="0044480B" w:rsidRPr="004C6C17">
        <w:rPr>
          <w:rFonts w:cstheme="minorHAnsi"/>
          <w:sz w:val="24"/>
        </w:rPr>
        <w:t xml:space="preserve"> </w:t>
      </w:r>
      <w:r w:rsidRPr="004C6C17">
        <w:rPr>
          <w:rFonts w:cstheme="minorHAnsi"/>
          <w:sz w:val="24"/>
        </w:rPr>
        <w:t>appropriate)</w:t>
      </w:r>
      <w:r w:rsidR="00F036DC">
        <w:rPr>
          <w:rFonts w:cstheme="minorHAnsi"/>
          <w:sz w:val="24"/>
        </w:rPr>
        <w:t>. T</w:t>
      </w:r>
      <w:r w:rsidRPr="004C6C17">
        <w:rPr>
          <w:rFonts w:cstheme="minorHAnsi"/>
          <w:sz w:val="24"/>
        </w:rPr>
        <w:t>his could be 1:1 or in small groups</w:t>
      </w:r>
    </w:p>
    <w:p w14:paraId="32767FC1" w14:textId="77777777" w:rsidR="00E42563" w:rsidRPr="004C6C17" w:rsidRDefault="00E42563" w:rsidP="009E4789">
      <w:pPr>
        <w:pStyle w:val="ListParagraph"/>
        <w:numPr>
          <w:ilvl w:val="0"/>
          <w:numId w:val="22"/>
        </w:numPr>
        <w:spacing w:after="0"/>
        <w:jc w:val="both"/>
        <w:rPr>
          <w:rFonts w:cstheme="minorHAnsi"/>
          <w:sz w:val="24"/>
        </w:rPr>
      </w:pPr>
      <w:r w:rsidRPr="004C6C17">
        <w:rPr>
          <w:rFonts w:cstheme="minorHAnsi"/>
          <w:sz w:val="24"/>
        </w:rPr>
        <w:t>In-class support with adult assistance</w:t>
      </w:r>
    </w:p>
    <w:p w14:paraId="070FE1C3" w14:textId="77777777" w:rsidR="00E42563" w:rsidRPr="004C6C17" w:rsidRDefault="00E42563" w:rsidP="009E4789">
      <w:pPr>
        <w:pStyle w:val="ListParagraph"/>
        <w:numPr>
          <w:ilvl w:val="0"/>
          <w:numId w:val="22"/>
        </w:numPr>
        <w:spacing w:after="0"/>
        <w:jc w:val="both"/>
        <w:rPr>
          <w:rFonts w:cstheme="minorHAnsi"/>
          <w:sz w:val="24"/>
        </w:rPr>
      </w:pPr>
      <w:r w:rsidRPr="004C6C17">
        <w:rPr>
          <w:rFonts w:cstheme="minorHAnsi"/>
          <w:sz w:val="24"/>
        </w:rPr>
        <w:t>Support from specialists within class or as part of an individualised programme</w:t>
      </w:r>
    </w:p>
    <w:p w14:paraId="0754B6BB" w14:textId="77777777" w:rsidR="00372A5A" w:rsidRPr="004C6C17" w:rsidRDefault="00372A5A" w:rsidP="009E4789">
      <w:pPr>
        <w:spacing w:after="0"/>
        <w:jc w:val="both"/>
        <w:rPr>
          <w:rFonts w:cstheme="minorHAnsi"/>
          <w:sz w:val="24"/>
        </w:rPr>
      </w:pPr>
    </w:p>
    <w:p w14:paraId="57F2E2F2" w14:textId="77777777" w:rsidR="00372A5A" w:rsidRPr="004C6C17" w:rsidRDefault="00372A5A" w:rsidP="009E4789">
      <w:pPr>
        <w:spacing w:after="0"/>
        <w:jc w:val="both"/>
        <w:rPr>
          <w:rFonts w:cstheme="minorHAnsi"/>
          <w:sz w:val="24"/>
        </w:rPr>
      </w:pPr>
    </w:p>
    <w:p w14:paraId="1BF954E7" w14:textId="77777777" w:rsidR="00E42563" w:rsidRPr="004C6C17" w:rsidRDefault="00E42563" w:rsidP="009E4789">
      <w:pPr>
        <w:spacing w:after="0"/>
        <w:jc w:val="both"/>
        <w:rPr>
          <w:rFonts w:cstheme="minorHAnsi"/>
          <w:b/>
          <w:sz w:val="24"/>
        </w:rPr>
      </w:pPr>
      <w:r w:rsidRPr="004C6C17">
        <w:rPr>
          <w:rFonts w:cstheme="minorHAnsi"/>
          <w:b/>
          <w:sz w:val="24"/>
        </w:rPr>
        <w:t>Monitoring pupil progress</w:t>
      </w:r>
    </w:p>
    <w:p w14:paraId="473AE67A" w14:textId="77777777" w:rsidR="009E4789" w:rsidRPr="004C6C17" w:rsidRDefault="009E4789" w:rsidP="009E4789">
      <w:pPr>
        <w:spacing w:after="0"/>
        <w:jc w:val="both"/>
        <w:rPr>
          <w:rFonts w:cstheme="minorHAnsi"/>
          <w:b/>
          <w:sz w:val="24"/>
        </w:rPr>
      </w:pPr>
    </w:p>
    <w:p w14:paraId="39A8B7E1" w14:textId="77777777" w:rsidR="00E42563" w:rsidRPr="004C6C17" w:rsidRDefault="00E42563" w:rsidP="009E4789">
      <w:pPr>
        <w:spacing w:after="0"/>
        <w:jc w:val="both"/>
        <w:rPr>
          <w:rFonts w:cstheme="minorHAnsi"/>
          <w:sz w:val="24"/>
        </w:rPr>
      </w:pPr>
      <w:r w:rsidRPr="004C6C17">
        <w:rPr>
          <w:rFonts w:cstheme="minorHAnsi"/>
          <w:sz w:val="24"/>
        </w:rPr>
        <w:t>Progress is the crucial factor in determining the need for additional support. Adequate</w:t>
      </w:r>
    </w:p>
    <w:p w14:paraId="18A2F940" w14:textId="77777777" w:rsidR="00E42563" w:rsidRPr="004C6C17" w:rsidRDefault="00E42563" w:rsidP="009E4789">
      <w:pPr>
        <w:spacing w:after="0"/>
        <w:jc w:val="both"/>
        <w:rPr>
          <w:rFonts w:cstheme="minorHAnsi"/>
          <w:sz w:val="24"/>
        </w:rPr>
      </w:pPr>
      <w:r w:rsidRPr="004C6C17">
        <w:rPr>
          <w:rFonts w:cstheme="minorHAnsi"/>
          <w:sz w:val="24"/>
        </w:rPr>
        <w:t>progress is that which:</w:t>
      </w:r>
    </w:p>
    <w:p w14:paraId="3F40BCCE" w14:textId="77777777" w:rsidR="00372A5A" w:rsidRPr="004C6C17" w:rsidRDefault="00372A5A" w:rsidP="009E4789">
      <w:pPr>
        <w:spacing w:after="0"/>
        <w:jc w:val="both"/>
        <w:rPr>
          <w:rFonts w:cstheme="minorHAnsi"/>
          <w:sz w:val="24"/>
        </w:rPr>
      </w:pPr>
    </w:p>
    <w:p w14:paraId="3197F949" w14:textId="77777777" w:rsidR="00E42563" w:rsidRPr="004C6C17" w:rsidRDefault="000621F4" w:rsidP="009E4789">
      <w:pPr>
        <w:pStyle w:val="ListParagraph"/>
        <w:numPr>
          <w:ilvl w:val="0"/>
          <w:numId w:val="25"/>
        </w:numPr>
        <w:spacing w:after="0"/>
        <w:jc w:val="both"/>
        <w:rPr>
          <w:rFonts w:cstheme="minorHAnsi"/>
          <w:sz w:val="24"/>
        </w:rPr>
      </w:pPr>
      <w:r w:rsidRPr="004C6C17">
        <w:rPr>
          <w:rFonts w:cstheme="minorHAnsi"/>
          <w:sz w:val="24"/>
        </w:rPr>
        <w:t>Diminishes the</w:t>
      </w:r>
      <w:r w:rsidR="00E42563" w:rsidRPr="004C6C17">
        <w:rPr>
          <w:rFonts w:cstheme="minorHAnsi"/>
          <w:sz w:val="24"/>
        </w:rPr>
        <w:t xml:space="preserve"> attainment gap between pupil and peers</w:t>
      </w:r>
    </w:p>
    <w:p w14:paraId="2E43462E" w14:textId="77777777" w:rsidR="00E42563" w:rsidRPr="004C6C17" w:rsidRDefault="00E42563" w:rsidP="009E4789">
      <w:pPr>
        <w:pStyle w:val="ListParagraph"/>
        <w:numPr>
          <w:ilvl w:val="0"/>
          <w:numId w:val="25"/>
        </w:numPr>
        <w:spacing w:after="0"/>
        <w:jc w:val="both"/>
        <w:rPr>
          <w:rFonts w:cstheme="minorHAnsi"/>
          <w:sz w:val="24"/>
        </w:rPr>
      </w:pPr>
      <w:r w:rsidRPr="004C6C17">
        <w:rPr>
          <w:rFonts w:cstheme="minorHAnsi"/>
          <w:sz w:val="24"/>
        </w:rPr>
        <w:t>Prevents the attainment gap widening</w:t>
      </w:r>
    </w:p>
    <w:p w14:paraId="65E81253" w14:textId="77777777" w:rsidR="00E42563" w:rsidRPr="004C6C17" w:rsidRDefault="00E42563" w:rsidP="009E4789">
      <w:pPr>
        <w:pStyle w:val="ListParagraph"/>
        <w:numPr>
          <w:ilvl w:val="0"/>
          <w:numId w:val="25"/>
        </w:numPr>
        <w:spacing w:after="0"/>
        <w:jc w:val="both"/>
        <w:rPr>
          <w:rFonts w:cstheme="minorHAnsi"/>
          <w:sz w:val="24"/>
        </w:rPr>
      </w:pPr>
      <w:r w:rsidRPr="004C6C17">
        <w:rPr>
          <w:rFonts w:cstheme="minorHAnsi"/>
          <w:sz w:val="24"/>
        </w:rPr>
        <w:t>Is equivalent to that of peers starting from the same baseline but less than the</w:t>
      </w:r>
    </w:p>
    <w:p w14:paraId="1313DC29" w14:textId="77777777" w:rsidR="00E42563" w:rsidRPr="004C6C17" w:rsidRDefault="00E42563" w:rsidP="009E4789">
      <w:pPr>
        <w:pStyle w:val="ListParagraph"/>
        <w:spacing w:after="0"/>
        <w:jc w:val="both"/>
        <w:rPr>
          <w:rFonts w:cstheme="minorHAnsi"/>
          <w:sz w:val="24"/>
        </w:rPr>
      </w:pPr>
      <w:r w:rsidRPr="004C6C17">
        <w:rPr>
          <w:rFonts w:cstheme="minorHAnsi"/>
          <w:sz w:val="24"/>
        </w:rPr>
        <w:t>majority of peers</w:t>
      </w:r>
    </w:p>
    <w:p w14:paraId="7BF1DAD8" w14:textId="77777777" w:rsidR="00E42563" w:rsidRPr="004C6C17" w:rsidRDefault="00E42563" w:rsidP="009E4789">
      <w:pPr>
        <w:pStyle w:val="ListParagraph"/>
        <w:numPr>
          <w:ilvl w:val="0"/>
          <w:numId w:val="25"/>
        </w:numPr>
        <w:spacing w:after="0"/>
        <w:jc w:val="both"/>
        <w:rPr>
          <w:rFonts w:cstheme="minorHAnsi"/>
          <w:sz w:val="24"/>
        </w:rPr>
      </w:pPr>
      <w:r w:rsidRPr="004C6C17">
        <w:rPr>
          <w:rFonts w:cstheme="minorHAnsi"/>
          <w:sz w:val="24"/>
        </w:rPr>
        <w:t>Equals or improves upon the pupil’s previous rate of progress</w:t>
      </w:r>
    </w:p>
    <w:p w14:paraId="08659B64" w14:textId="77777777" w:rsidR="00E42563" w:rsidRPr="004C6C17" w:rsidRDefault="00E42563" w:rsidP="009E4789">
      <w:pPr>
        <w:pStyle w:val="ListParagraph"/>
        <w:numPr>
          <w:ilvl w:val="0"/>
          <w:numId w:val="25"/>
        </w:numPr>
        <w:spacing w:after="0"/>
        <w:jc w:val="both"/>
        <w:rPr>
          <w:rFonts w:cstheme="minorHAnsi"/>
          <w:sz w:val="24"/>
        </w:rPr>
      </w:pPr>
      <w:r w:rsidRPr="004C6C17">
        <w:rPr>
          <w:rFonts w:cstheme="minorHAnsi"/>
          <w:sz w:val="24"/>
        </w:rPr>
        <w:t>Ensures full curricular access</w:t>
      </w:r>
    </w:p>
    <w:p w14:paraId="3D06F5D0" w14:textId="77777777" w:rsidR="00E42563" w:rsidRPr="004C6C17" w:rsidRDefault="00E42563" w:rsidP="009E4789">
      <w:pPr>
        <w:pStyle w:val="ListParagraph"/>
        <w:numPr>
          <w:ilvl w:val="0"/>
          <w:numId w:val="25"/>
        </w:numPr>
        <w:spacing w:after="0"/>
        <w:jc w:val="both"/>
        <w:rPr>
          <w:rFonts w:cstheme="minorHAnsi"/>
          <w:sz w:val="24"/>
        </w:rPr>
      </w:pPr>
      <w:r w:rsidRPr="004C6C17">
        <w:rPr>
          <w:rFonts w:cstheme="minorHAnsi"/>
          <w:sz w:val="24"/>
        </w:rPr>
        <w:t>Shows an improvement in self-help and social or personal skills</w:t>
      </w:r>
    </w:p>
    <w:p w14:paraId="4F110607" w14:textId="77777777" w:rsidR="00E42563" w:rsidRPr="004C6C17" w:rsidRDefault="00E42563" w:rsidP="009E4789">
      <w:pPr>
        <w:pStyle w:val="ListParagraph"/>
        <w:numPr>
          <w:ilvl w:val="0"/>
          <w:numId w:val="25"/>
        </w:numPr>
        <w:spacing w:after="0"/>
        <w:jc w:val="both"/>
        <w:rPr>
          <w:rFonts w:cstheme="minorHAnsi"/>
          <w:sz w:val="24"/>
        </w:rPr>
      </w:pPr>
      <w:r w:rsidRPr="004C6C17">
        <w:rPr>
          <w:rFonts w:cstheme="minorHAnsi"/>
          <w:sz w:val="24"/>
        </w:rPr>
        <w:t>Shows improvements in the pupil’s behaviour</w:t>
      </w:r>
    </w:p>
    <w:p w14:paraId="5B210FBC" w14:textId="77777777" w:rsidR="00372A5A" w:rsidRPr="004C6C17" w:rsidRDefault="00372A5A" w:rsidP="009E4789">
      <w:pPr>
        <w:spacing w:after="0"/>
        <w:jc w:val="both"/>
        <w:rPr>
          <w:rFonts w:cstheme="minorHAnsi"/>
          <w:sz w:val="24"/>
        </w:rPr>
      </w:pPr>
    </w:p>
    <w:p w14:paraId="1E658D4B" w14:textId="77777777" w:rsidR="00E42563" w:rsidRPr="004C6C17" w:rsidRDefault="00E42563" w:rsidP="009E4789">
      <w:pPr>
        <w:spacing w:after="0"/>
        <w:jc w:val="both"/>
        <w:rPr>
          <w:rFonts w:cstheme="minorHAnsi"/>
          <w:sz w:val="24"/>
        </w:rPr>
      </w:pPr>
      <w:r w:rsidRPr="004C6C17">
        <w:rPr>
          <w:rFonts w:cstheme="minorHAnsi"/>
          <w:sz w:val="24"/>
        </w:rPr>
        <w:t>If a child’s teacher, in consultation with parents, concludes that a child may need</w:t>
      </w:r>
      <w:r w:rsidR="009E4789" w:rsidRPr="004C6C17">
        <w:rPr>
          <w:rFonts w:cstheme="minorHAnsi"/>
          <w:sz w:val="24"/>
        </w:rPr>
        <w:t xml:space="preserve"> </w:t>
      </w:r>
      <w:r w:rsidRPr="004C6C17">
        <w:rPr>
          <w:rFonts w:cstheme="minorHAnsi"/>
          <w:sz w:val="24"/>
        </w:rPr>
        <w:t>further support to help their progress, the teacher will seek help from the SENDCo.</w:t>
      </w:r>
      <w:r w:rsidR="009E4789" w:rsidRPr="004C6C17">
        <w:rPr>
          <w:rFonts w:cstheme="minorHAnsi"/>
          <w:sz w:val="24"/>
        </w:rPr>
        <w:t xml:space="preserve"> </w:t>
      </w:r>
      <w:r w:rsidRPr="004C6C17">
        <w:rPr>
          <w:rFonts w:cstheme="minorHAnsi"/>
          <w:sz w:val="24"/>
        </w:rPr>
        <w:t>The class teacher will remain responsible for working with the child on a daily basis</w:t>
      </w:r>
      <w:r w:rsidR="009E4789" w:rsidRPr="004C6C17">
        <w:rPr>
          <w:rFonts w:cstheme="minorHAnsi"/>
          <w:sz w:val="24"/>
        </w:rPr>
        <w:t xml:space="preserve"> </w:t>
      </w:r>
      <w:r w:rsidRPr="004C6C17">
        <w:rPr>
          <w:rFonts w:cstheme="minorHAnsi"/>
          <w:sz w:val="24"/>
        </w:rPr>
        <w:t>and for planning and delivering an individualised programme i.e. interventions that are</w:t>
      </w:r>
      <w:r w:rsidR="008A0400">
        <w:rPr>
          <w:rFonts w:cstheme="minorHAnsi"/>
          <w:sz w:val="24"/>
        </w:rPr>
        <w:t xml:space="preserve"> </w:t>
      </w:r>
      <w:r w:rsidRPr="004C6C17">
        <w:rPr>
          <w:rFonts w:cstheme="minorHAnsi"/>
          <w:sz w:val="24"/>
        </w:rPr>
        <w:t>additional to or different from those provided as part of school’s usual differentiated</w:t>
      </w:r>
      <w:r w:rsidR="009E4789" w:rsidRPr="004C6C17">
        <w:rPr>
          <w:rFonts w:cstheme="minorHAnsi"/>
          <w:sz w:val="24"/>
        </w:rPr>
        <w:t xml:space="preserve"> </w:t>
      </w:r>
      <w:r w:rsidRPr="004C6C17">
        <w:rPr>
          <w:rFonts w:cstheme="minorHAnsi"/>
          <w:sz w:val="24"/>
        </w:rPr>
        <w:t>curriculum. Where support additional to that of normal class provision is required, we</w:t>
      </w:r>
      <w:r w:rsidR="008A0400">
        <w:rPr>
          <w:rFonts w:cstheme="minorHAnsi"/>
          <w:sz w:val="24"/>
        </w:rPr>
        <w:t xml:space="preserve"> </w:t>
      </w:r>
      <w:r w:rsidR="00372A5A" w:rsidRPr="004C6C17">
        <w:rPr>
          <w:rFonts w:cstheme="minorHAnsi"/>
          <w:sz w:val="24"/>
        </w:rPr>
        <w:t>endeavour</w:t>
      </w:r>
      <w:r w:rsidRPr="004C6C17">
        <w:rPr>
          <w:rFonts w:cstheme="minorHAnsi"/>
          <w:sz w:val="24"/>
        </w:rPr>
        <w:t xml:space="preserve"> to provide it through the funding provided by the school. To identify the level</w:t>
      </w:r>
      <w:r w:rsidR="00372A5A" w:rsidRPr="004C6C17">
        <w:rPr>
          <w:rFonts w:cstheme="minorHAnsi"/>
          <w:sz w:val="24"/>
        </w:rPr>
        <w:t xml:space="preserve"> </w:t>
      </w:r>
      <w:r w:rsidRPr="004C6C17">
        <w:rPr>
          <w:rFonts w:cstheme="minorHAnsi"/>
          <w:sz w:val="24"/>
        </w:rPr>
        <w:t>of need</w:t>
      </w:r>
      <w:r w:rsidR="008A0400">
        <w:rPr>
          <w:rFonts w:cstheme="minorHAnsi"/>
          <w:sz w:val="24"/>
        </w:rPr>
        <w:t>,</w:t>
      </w:r>
      <w:r w:rsidRPr="004C6C17">
        <w:rPr>
          <w:rFonts w:cstheme="minorHAnsi"/>
          <w:sz w:val="24"/>
        </w:rPr>
        <w:t xml:space="preserve"> </w:t>
      </w:r>
      <w:r w:rsidR="00372A5A" w:rsidRPr="004C6C17">
        <w:rPr>
          <w:rFonts w:cstheme="minorHAnsi"/>
          <w:sz w:val="24"/>
        </w:rPr>
        <w:t>Wibsey</w:t>
      </w:r>
      <w:r w:rsidRPr="004C6C17">
        <w:rPr>
          <w:rFonts w:cstheme="minorHAnsi"/>
          <w:sz w:val="24"/>
        </w:rPr>
        <w:t xml:space="preserve"> Primary School will refer to the LA’s guidance as detailed in the</w:t>
      </w:r>
      <w:r w:rsidR="008A0400">
        <w:rPr>
          <w:rFonts w:cstheme="minorHAnsi"/>
          <w:sz w:val="24"/>
        </w:rPr>
        <w:t xml:space="preserve"> </w:t>
      </w:r>
      <w:r w:rsidRPr="004C6C17">
        <w:rPr>
          <w:rFonts w:cstheme="minorHAnsi"/>
          <w:sz w:val="24"/>
        </w:rPr>
        <w:t>school’s local offer.</w:t>
      </w:r>
    </w:p>
    <w:p w14:paraId="38EA4299" w14:textId="77777777" w:rsidR="00372A5A" w:rsidRPr="004C6C17" w:rsidRDefault="00372A5A" w:rsidP="009E4789">
      <w:pPr>
        <w:spacing w:after="0"/>
        <w:jc w:val="both"/>
        <w:rPr>
          <w:rFonts w:cstheme="minorHAnsi"/>
          <w:sz w:val="24"/>
        </w:rPr>
      </w:pPr>
    </w:p>
    <w:p w14:paraId="0E09C4F2" w14:textId="77777777" w:rsidR="00E42563" w:rsidRPr="004C6C17" w:rsidRDefault="00E42563" w:rsidP="009E4789">
      <w:pPr>
        <w:spacing w:after="0"/>
        <w:jc w:val="both"/>
        <w:rPr>
          <w:rFonts w:cstheme="minorHAnsi"/>
          <w:sz w:val="24"/>
        </w:rPr>
      </w:pPr>
      <w:r w:rsidRPr="004C6C17">
        <w:rPr>
          <w:rFonts w:cstheme="minorHAnsi"/>
          <w:sz w:val="24"/>
        </w:rPr>
        <w:t>If, after further consideration, a more sustained level of support is needed, outside</w:t>
      </w:r>
      <w:r w:rsidR="009E4789" w:rsidRPr="004C6C17">
        <w:rPr>
          <w:rFonts w:cstheme="minorHAnsi"/>
          <w:sz w:val="24"/>
        </w:rPr>
        <w:t xml:space="preserve"> </w:t>
      </w:r>
      <w:r w:rsidRPr="004C6C17">
        <w:rPr>
          <w:rFonts w:cstheme="minorHAnsi"/>
          <w:sz w:val="24"/>
        </w:rPr>
        <w:t>advice and support would be sought. Where concerns remain despite sustained</w:t>
      </w:r>
      <w:r w:rsidR="009E4789" w:rsidRPr="004C6C17">
        <w:rPr>
          <w:rFonts w:cstheme="minorHAnsi"/>
          <w:sz w:val="24"/>
        </w:rPr>
        <w:t xml:space="preserve"> </w:t>
      </w:r>
      <w:r w:rsidRPr="004C6C17">
        <w:rPr>
          <w:rFonts w:cstheme="minorHAnsi"/>
          <w:sz w:val="24"/>
        </w:rPr>
        <w:t>intervention, the school will consider requesting an Education Health and Care Plan</w:t>
      </w:r>
      <w:r w:rsidR="009E4789" w:rsidRPr="004C6C17">
        <w:rPr>
          <w:rFonts w:cstheme="minorHAnsi"/>
          <w:sz w:val="24"/>
        </w:rPr>
        <w:t xml:space="preserve"> </w:t>
      </w:r>
      <w:r w:rsidRPr="004C6C17">
        <w:rPr>
          <w:rFonts w:cstheme="minorHAnsi"/>
          <w:sz w:val="24"/>
        </w:rPr>
        <w:t>(EHCP) through Statutory Assessment. Parents will be fully consulted at each level,</w:t>
      </w:r>
      <w:r w:rsidR="009E4789" w:rsidRPr="004C6C17">
        <w:rPr>
          <w:rFonts w:cstheme="minorHAnsi"/>
          <w:sz w:val="24"/>
        </w:rPr>
        <w:t xml:space="preserve"> </w:t>
      </w:r>
      <w:r w:rsidRPr="004C6C17">
        <w:rPr>
          <w:rFonts w:cstheme="minorHAnsi"/>
          <w:sz w:val="24"/>
        </w:rPr>
        <w:t>as will the child as much as possible. If the request for a statutory assessment is</w:t>
      </w:r>
      <w:r w:rsidR="009E4789" w:rsidRPr="004C6C17">
        <w:rPr>
          <w:rFonts w:cstheme="minorHAnsi"/>
          <w:sz w:val="24"/>
        </w:rPr>
        <w:t xml:space="preserve"> </w:t>
      </w:r>
      <w:r w:rsidRPr="004C6C17">
        <w:rPr>
          <w:rFonts w:cstheme="minorHAnsi"/>
          <w:sz w:val="24"/>
        </w:rPr>
        <w:t>approved, the child will continue to be supported through school, whilst the LA</w:t>
      </w:r>
      <w:r w:rsidR="009E4789" w:rsidRPr="004C6C17">
        <w:rPr>
          <w:rFonts w:cstheme="minorHAnsi"/>
          <w:sz w:val="24"/>
        </w:rPr>
        <w:t xml:space="preserve"> </w:t>
      </w:r>
      <w:r w:rsidRPr="004C6C17">
        <w:rPr>
          <w:rFonts w:cstheme="minorHAnsi"/>
          <w:sz w:val="24"/>
        </w:rPr>
        <w:t xml:space="preserve">Statutory Assessment Service prepares an Education Health and </w:t>
      </w:r>
      <w:r w:rsidRPr="004C6C17">
        <w:rPr>
          <w:rFonts w:cstheme="minorHAnsi"/>
          <w:sz w:val="24"/>
        </w:rPr>
        <w:lastRenderedPageBreak/>
        <w:t>Care Plan. The</w:t>
      </w:r>
      <w:r w:rsidR="009E4789" w:rsidRPr="004C6C17">
        <w:rPr>
          <w:rFonts w:cstheme="minorHAnsi"/>
          <w:sz w:val="24"/>
        </w:rPr>
        <w:t xml:space="preserve"> </w:t>
      </w:r>
      <w:r w:rsidRPr="004C6C17">
        <w:rPr>
          <w:rFonts w:cstheme="minorHAnsi"/>
          <w:sz w:val="24"/>
        </w:rPr>
        <w:t>school also recognises that parents have a right to request a Statutory Assessment</w:t>
      </w:r>
      <w:r w:rsidR="009E4789" w:rsidRPr="004C6C17">
        <w:rPr>
          <w:rFonts w:cstheme="minorHAnsi"/>
          <w:sz w:val="24"/>
        </w:rPr>
        <w:t xml:space="preserve"> </w:t>
      </w:r>
      <w:r w:rsidRPr="004C6C17">
        <w:rPr>
          <w:rFonts w:cstheme="minorHAnsi"/>
          <w:sz w:val="24"/>
        </w:rPr>
        <w:t>and will provide the necessary details if this is requested.</w:t>
      </w:r>
    </w:p>
    <w:p w14:paraId="27D537D4" w14:textId="77777777" w:rsidR="00372A5A" w:rsidRPr="004C6C17" w:rsidRDefault="00372A5A" w:rsidP="009E4789">
      <w:pPr>
        <w:spacing w:after="0"/>
        <w:jc w:val="both"/>
        <w:rPr>
          <w:rFonts w:cstheme="minorHAnsi"/>
          <w:sz w:val="24"/>
        </w:rPr>
      </w:pPr>
    </w:p>
    <w:p w14:paraId="39CB9788" w14:textId="77777777" w:rsidR="001B6481" w:rsidRDefault="001B6481" w:rsidP="009E4789">
      <w:pPr>
        <w:spacing w:after="0"/>
        <w:jc w:val="both"/>
        <w:rPr>
          <w:rFonts w:cstheme="minorHAnsi"/>
          <w:b/>
          <w:sz w:val="24"/>
        </w:rPr>
      </w:pPr>
    </w:p>
    <w:p w14:paraId="52811C3D" w14:textId="77777777" w:rsidR="00E42563" w:rsidRPr="004C6C17" w:rsidRDefault="00E42563" w:rsidP="009E4789">
      <w:pPr>
        <w:spacing w:after="0"/>
        <w:jc w:val="both"/>
        <w:rPr>
          <w:rFonts w:cstheme="minorHAnsi"/>
          <w:b/>
          <w:sz w:val="24"/>
        </w:rPr>
      </w:pPr>
      <w:r w:rsidRPr="004C6C17">
        <w:rPr>
          <w:rFonts w:cstheme="minorHAnsi"/>
          <w:b/>
          <w:sz w:val="24"/>
        </w:rPr>
        <w:t>Nature of intervention</w:t>
      </w:r>
    </w:p>
    <w:p w14:paraId="3E253637" w14:textId="77777777" w:rsidR="00E42563" w:rsidRPr="004C6C17" w:rsidRDefault="00E42563" w:rsidP="009E4789">
      <w:pPr>
        <w:spacing w:after="0"/>
        <w:jc w:val="both"/>
        <w:rPr>
          <w:rFonts w:cstheme="minorHAnsi"/>
          <w:sz w:val="24"/>
        </w:rPr>
      </w:pPr>
      <w:r w:rsidRPr="004C6C17">
        <w:rPr>
          <w:rFonts w:cstheme="minorHAnsi"/>
          <w:sz w:val="24"/>
        </w:rPr>
        <w:t>The SENDCo and the class teacher will collaborate to decide the action required to</w:t>
      </w:r>
      <w:r w:rsidR="003F50F9">
        <w:rPr>
          <w:rFonts w:cstheme="minorHAnsi"/>
          <w:sz w:val="24"/>
        </w:rPr>
        <w:t xml:space="preserve"> </w:t>
      </w:r>
      <w:r w:rsidRPr="004C6C17">
        <w:rPr>
          <w:rFonts w:cstheme="minorHAnsi"/>
          <w:sz w:val="24"/>
        </w:rPr>
        <w:t>help the pupil progress. They will use the guidance stated in the L</w:t>
      </w:r>
      <w:r w:rsidR="0053202A">
        <w:rPr>
          <w:rFonts w:cstheme="minorHAnsi"/>
          <w:sz w:val="24"/>
        </w:rPr>
        <w:t xml:space="preserve">ocal </w:t>
      </w:r>
      <w:proofErr w:type="gramStart"/>
      <w:r w:rsidR="005A5E28">
        <w:rPr>
          <w:rFonts w:cstheme="minorHAnsi"/>
          <w:sz w:val="24"/>
        </w:rPr>
        <w:t>Authority</w:t>
      </w:r>
      <w:r w:rsidR="005A5E28" w:rsidRPr="004C6C17">
        <w:rPr>
          <w:rFonts w:cstheme="minorHAnsi"/>
          <w:sz w:val="24"/>
        </w:rPr>
        <w:t>‘</w:t>
      </w:r>
      <w:proofErr w:type="gramEnd"/>
      <w:r w:rsidRPr="004C6C17">
        <w:rPr>
          <w:rFonts w:cstheme="minorHAnsi"/>
          <w:sz w:val="24"/>
        </w:rPr>
        <w:t>s guidance and</w:t>
      </w:r>
      <w:r w:rsidR="0053202A">
        <w:rPr>
          <w:rFonts w:cstheme="minorHAnsi"/>
          <w:sz w:val="24"/>
        </w:rPr>
        <w:t xml:space="preserve"> </w:t>
      </w:r>
      <w:r w:rsidRPr="004C6C17">
        <w:rPr>
          <w:rFonts w:cstheme="minorHAnsi"/>
          <w:sz w:val="24"/>
        </w:rPr>
        <w:t>base this on the results of previous assessments. The actions might be:</w:t>
      </w:r>
    </w:p>
    <w:p w14:paraId="349D9E98" w14:textId="77777777" w:rsidR="00372A5A" w:rsidRPr="004C6C17" w:rsidRDefault="00372A5A" w:rsidP="009E4789">
      <w:pPr>
        <w:spacing w:after="0"/>
        <w:jc w:val="both"/>
        <w:rPr>
          <w:rFonts w:cstheme="minorHAnsi"/>
          <w:sz w:val="24"/>
        </w:rPr>
      </w:pPr>
    </w:p>
    <w:p w14:paraId="1DD9F30E" w14:textId="77777777" w:rsidR="00E42563" w:rsidRPr="004C6C17" w:rsidRDefault="00E42563" w:rsidP="009E4789">
      <w:pPr>
        <w:pStyle w:val="ListParagraph"/>
        <w:numPr>
          <w:ilvl w:val="0"/>
          <w:numId w:val="26"/>
        </w:numPr>
        <w:spacing w:after="0"/>
        <w:jc w:val="both"/>
        <w:rPr>
          <w:rFonts w:cstheme="minorHAnsi"/>
          <w:sz w:val="24"/>
        </w:rPr>
      </w:pPr>
      <w:r w:rsidRPr="004C6C17">
        <w:rPr>
          <w:rFonts w:cstheme="minorHAnsi"/>
          <w:sz w:val="24"/>
        </w:rPr>
        <w:t xml:space="preserve">Deployment of </w:t>
      </w:r>
      <w:r w:rsidR="000621F4" w:rsidRPr="004C6C17">
        <w:rPr>
          <w:rFonts w:cstheme="minorHAnsi"/>
          <w:sz w:val="24"/>
        </w:rPr>
        <w:t>additional</w:t>
      </w:r>
      <w:r w:rsidRPr="004C6C17">
        <w:rPr>
          <w:rFonts w:cstheme="minorHAnsi"/>
          <w:sz w:val="24"/>
        </w:rPr>
        <w:t xml:space="preserve"> staff to work with the pupil</w:t>
      </w:r>
    </w:p>
    <w:p w14:paraId="4D4E1EA7" w14:textId="77777777" w:rsidR="00E42563" w:rsidRPr="004C6C17" w:rsidRDefault="00E42563" w:rsidP="009E4789">
      <w:pPr>
        <w:pStyle w:val="ListParagraph"/>
        <w:numPr>
          <w:ilvl w:val="0"/>
          <w:numId w:val="26"/>
        </w:numPr>
        <w:spacing w:after="0"/>
        <w:jc w:val="both"/>
        <w:rPr>
          <w:rFonts w:cstheme="minorHAnsi"/>
          <w:sz w:val="24"/>
        </w:rPr>
      </w:pPr>
      <w:r w:rsidRPr="004C6C17">
        <w:rPr>
          <w:rFonts w:cstheme="minorHAnsi"/>
          <w:sz w:val="24"/>
        </w:rPr>
        <w:t>Provision of alternative learning materials/ special equipment</w:t>
      </w:r>
    </w:p>
    <w:p w14:paraId="48FAB9D8" w14:textId="77777777" w:rsidR="00E42563" w:rsidRPr="004C6C17" w:rsidRDefault="00E42563" w:rsidP="009E4789">
      <w:pPr>
        <w:pStyle w:val="ListParagraph"/>
        <w:numPr>
          <w:ilvl w:val="0"/>
          <w:numId w:val="26"/>
        </w:numPr>
        <w:spacing w:after="0"/>
        <w:jc w:val="both"/>
        <w:rPr>
          <w:rFonts w:cstheme="minorHAnsi"/>
          <w:sz w:val="24"/>
        </w:rPr>
      </w:pPr>
      <w:r w:rsidRPr="004C6C17">
        <w:rPr>
          <w:rFonts w:cstheme="minorHAnsi"/>
          <w:sz w:val="24"/>
        </w:rPr>
        <w:t>Group support</w:t>
      </w:r>
    </w:p>
    <w:p w14:paraId="55B870C1" w14:textId="77777777" w:rsidR="00E42563" w:rsidRPr="004C6C17" w:rsidRDefault="00E42563" w:rsidP="009E4789">
      <w:pPr>
        <w:pStyle w:val="ListParagraph"/>
        <w:numPr>
          <w:ilvl w:val="0"/>
          <w:numId w:val="26"/>
        </w:numPr>
        <w:spacing w:after="0"/>
        <w:jc w:val="both"/>
        <w:rPr>
          <w:rFonts w:cstheme="minorHAnsi"/>
          <w:sz w:val="24"/>
        </w:rPr>
      </w:pPr>
      <w:r w:rsidRPr="004C6C17">
        <w:rPr>
          <w:rFonts w:cstheme="minorHAnsi"/>
          <w:sz w:val="24"/>
        </w:rPr>
        <w:t xml:space="preserve">Provision of additional adult time in devising interventions and monitoring </w:t>
      </w:r>
      <w:proofErr w:type="gramStart"/>
      <w:r w:rsidRPr="004C6C17">
        <w:rPr>
          <w:rFonts w:cstheme="minorHAnsi"/>
          <w:sz w:val="24"/>
        </w:rPr>
        <w:t>their</w:t>
      </w:r>
      <w:proofErr w:type="gramEnd"/>
    </w:p>
    <w:p w14:paraId="1FCA7B6D" w14:textId="77777777" w:rsidR="00E42563" w:rsidRPr="004C6C17" w:rsidRDefault="00E42563" w:rsidP="009E4789">
      <w:pPr>
        <w:pStyle w:val="ListParagraph"/>
        <w:spacing w:after="0"/>
        <w:jc w:val="both"/>
        <w:rPr>
          <w:rFonts w:cstheme="minorHAnsi"/>
          <w:sz w:val="24"/>
        </w:rPr>
      </w:pPr>
      <w:r w:rsidRPr="004C6C17">
        <w:rPr>
          <w:rFonts w:cstheme="minorHAnsi"/>
          <w:sz w:val="24"/>
        </w:rPr>
        <w:t>effectiveness</w:t>
      </w:r>
    </w:p>
    <w:p w14:paraId="35EDB9DF" w14:textId="77777777" w:rsidR="00E42563" w:rsidRPr="004C6C17" w:rsidRDefault="00E42563" w:rsidP="009E4789">
      <w:pPr>
        <w:pStyle w:val="ListParagraph"/>
        <w:numPr>
          <w:ilvl w:val="0"/>
          <w:numId w:val="26"/>
        </w:numPr>
        <w:spacing w:after="0"/>
        <w:jc w:val="both"/>
        <w:rPr>
          <w:rFonts w:cstheme="minorHAnsi"/>
          <w:sz w:val="24"/>
        </w:rPr>
      </w:pPr>
      <w:r w:rsidRPr="004C6C17">
        <w:rPr>
          <w:rFonts w:cstheme="minorHAnsi"/>
          <w:sz w:val="24"/>
        </w:rPr>
        <w:t>Staff development/training to undertake more effective strategies</w:t>
      </w:r>
    </w:p>
    <w:p w14:paraId="7C007F78" w14:textId="77777777" w:rsidR="000A35AA" w:rsidRPr="000A35AA" w:rsidRDefault="00E42563" w:rsidP="000A35AA">
      <w:pPr>
        <w:pStyle w:val="ListParagraph"/>
        <w:numPr>
          <w:ilvl w:val="0"/>
          <w:numId w:val="26"/>
        </w:numPr>
        <w:spacing w:after="0"/>
        <w:jc w:val="both"/>
        <w:rPr>
          <w:rFonts w:cstheme="minorHAnsi"/>
          <w:sz w:val="24"/>
        </w:rPr>
      </w:pPr>
      <w:r w:rsidRPr="004C6C17">
        <w:rPr>
          <w:rFonts w:cstheme="minorHAnsi"/>
          <w:sz w:val="24"/>
        </w:rPr>
        <w:t xml:space="preserve">Access to </w:t>
      </w:r>
      <w:r w:rsidR="003F50F9">
        <w:rPr>
          <w:rFonts w:cstheme="minorHAnsi"/>
          <w:sz w:val="24"/>
        </w:rPr>
        <w:t>the</w:t>
      </w:r>
      <w:r w:rsidR="00A81206">
        <w:rPr>
          <w:rFonts w:cstheme="minorHAnsi"/>
          <w:sz w:val="24"/>
        </w:rPr>
        <w:t xml:space="preserve"> Social, Communication, Interaction and Learning (SCIL) </w:t>
      </w:r>
      <w:r w:rsidRPr="004C6C17">
        <w:rPr>
          <w:rFonts w:cstheme="minorHAnsi"/>
          <w:sz w:val="24"/>
        </w:rPr>
        <w:t>Team Service for advice on strategies, equipment, or staff</w:t>
      </w:r>
      <w:r w:rsidR="00176DA1">
        <w:rPr>
          <w:rFonts w:cstheme="minorHAnsi"/>
          <w:sz w:val="24"/>
        </w:rPr>
        <w:t xml:space="preserve"> </w:t>
      </w:r>
      <w:r w:rsidRPr="00176DA1">
        <w:rPr>
          <w:rFonts w:cstheme="minorHAnsi"/>
          <w:sz w:val="24"/>
        </w:rPr>
        <w:t>training</w:t>
      </w:r>
    </w:p>
    <w:p w14:paraId="3A27082B" w14:textId="77777777" w:rsidR="00372A5A" w:rsidRPr="004C6C17" w:rsidRDefault="00372A5A" w:rsidP="009E4789">
      <w:pPr>
        <w:spacing w:after="0"/>
        <w:jc w:val="both"/>
        <w:rPr>
          <w:rFonts w:cstheme="minorHAnsi"/>
          <w:sz w:val="24"/>
        </w:rPr>
      </w:pPr>
    </w:p>
    <w:p w14:paraId="067130EB" w14:textId="77777777" w:rsidR="00372A5A" w:rsidRPr="004C6C17" w:rsidRDefault="00372A5A" w:rsidP="009E4789">
      <w:pPr>
        <w:spacing w:after="0"/>
        <w:jc w:val="both"/>
        <w:rPr>
          <w:rFonts w:cstheme="minorHAnsi"/>
          <w:sz w:val="24"/>
        </w:rPr>
      </w:pPr>
    </w:p>
    <w:p w14:paraId="3F6E4BF0" w14:textId="77777777" w:rsidR="00E42563" w:rsidRPr="004C6C17" w:rsidRDefault="00E42563" w:rsidP="009E4789">
      <w:pPr>
        <w:spacing w:after="0"/>
        <w:jc w:val="both"/>
        <w:rPr>
          <w:rFonts w:cstheme="minorHAnsi"/>
          <w:b/>
          <w:sz w:val="24"/>
        </w:rPr>
      </w:pPr>
      <w:r w:rsidRPr="004C6C17">
        <w:rPr>
          <w:rFonts w:cstheme="minorHAnsi"/>
          <w:b/>
          <w:sz w:val="24"/>
        </w:rPr>
        <w:t>Individual support plans</w:t>
      </w:r>
    </w:p>
    <w:p w14:paraId="0564023E" w14:textId="77777777" w:rsidR="00E42563" w:rsidRPr="004C6C17" w:rsidRDefault="00E42563" w:rsidP="009E4789">
      <w:pPr>
        <w:spacing w:after="0"/>
        <w:jc w:val="both"/>
        <w:rPr>
          <w:rFonts w:cstheme="minorHAnsi"/>
          <w:sz w:val="24"/>
        </w:rPr>
      </w:pPr>
      <w:r w:rsidRPr="004C6C17">
        <w:rPr>
          <w:rFonts w:cstheme="minorHAnsi"/>
          <w:sz w:val="24"/>
        </w:rPr>
        <w:t>Strategies for pupils’ progress will be recorded in a</w:t>
      </w:r>
      <w:r w:rsidR="00AB291C">
        <w:rPr>
          <w:rFonts w:cstheme="minorHAnsi"/>
          <w:sz w:val="24"/>
        </w:rPr>
        <w:t xml:space="preserve"> </w:t>
      </w:r>
      <w:r w:rsidR="00176DA1">
        <w:rPr>
          <w:rFonts w:cstheme="minorHAnsi"/>
          <w:sz w:val="24"/>
        </w:rPr>
        <w:t xml:space="preserve">One Page Profile (OPP) </w:t>
      </w:r>
      <w:r w:rsidRPr="004C6C17">
        <w:rPr>
          <w:rFonts w:cstheme="minorHAnsi"/>
          <w:sz w:val="24"/>
        </w:rPr>
        <w:t>containing information o</w:t>
      </w:r>
      <w:r w:rsidR="00372A5A" w:rsidRPr="004C6C17">
        <w:rPr>
          <w:rFonts w:cstheme="minorHAnsi"/>
          <w:sz w:val="24"/>
        </w:rPr>
        <w:t>n</w:t>
      </w:r>
      <w:r w:rsidR="00176DA1">
        <w:rPr>
          <w:rFonts w:cstheme="minorHAnsi"/>
          <w:sz w:val="24"/>
        </w:rPr>
        <w:t>:</w:t>
      </w:r>
    </w:p>
    <w:p w14:paraId="68B6C602" w14:textId="77777777" w:rsidR="00372A5A" w:rsidRPr="004C6C17" w:rsidRDefault="00372A5A" w:rsidP="009E4789">
      <w:pPr>
        <w:spacing w:after="0"/>
        <w:jc w:val="both"/>
        <w:rPr>
          <w:rFonts w:cstheme="minorHAnsi"/>
          <w:sz w:val="24"/>
        </w:rPr>
      </w:pPr>
    </w:p>
    <w:p w14:paraId="46D7317D" w14:textId="77777777" w:rsidR="00E42563" w:rsidRPr="004C6C17" w:rsidRDefault="00E42563" w:rsidP="009E4789">
      <w:pPr>
        <w:pStyle w:val="ListParagraph"/>
        <w:numPr>
          <w:ilvl w:val="0"/>
          <w:numId w:val="28"/>
        </w:numPr>
        <w:spacing w:after="0"/>
        <w:jc w:val="both"/>
        <w:rPr>
          <w:rFonts w:cstheme="minorHAnsi"/>
          <w:sz w:val="24"/>
        </w:rPr>
      </w:pPr>
      <w:r w:rsidRPr="004C6C17">
        <w:rPr>
          <w:rFonts w:cstheme="minorHAnsi"/>
          <w:sz w:val="24"/>
        </w:rPr>
        <w:t>Area</w:t>
      </w:r>
      <w:r w:rsidR="00176DA1">
        <w:rPr>
          <w:rFonts w:cstheme="minorHAnsi"/>
          <w:sz w:val="24"/>
        </w:rPr>
        <w:t>(</w:t>
      </w:r>
      <w:r w:rsidRPr="004C6C17">
        <w:rPr>
          <w:rFonts w:cstheme="minorHAnsi"/>
          <w:sz w:val="24"/>
        </w:rPr>
        <w:t>s</w:t>
      </w:r>
      <w:r w:rsidR="00176DA1">
        <w:rPr>
          <w:rFonts w:cstheme="minorHAnsi"/>
          <w:sz w:val="24"/>
        </w:rPr>
        <w:t>)</w:t>
      </w:r>
      <w:r w:rsidRPr="004C6C17">
        <w:rPr>
          <w:rFonts w:cstheme="minorHAnsi"/>
          <w:sz w:val="24"/>
        </w:rPr>
        <w:t xml:space="preserve"> of need</w:t>
      </w:r>
    </w:p>
    <w:p w14:paraId="48925E6D" w14:textId="77777777" w:rsidR="00E42563" w:rsidRDefault="00176DA1" w:rsidP="009E4789">
      <w:pPr>
        <w:pStyle w:val="ListParagraph"/>
        <w:numPr>
          <w:ilvl w:val="0"/>
          <w:numId w:val="28"/>
        </w:numPr>
        <w:spacing w:after="0"/>
        <w:jc w:val="both"/>
        <w:rPr>
          <w:rFonts w:cstheme="minorHAnsi"/>
          <w:sz w:val="24"/>
        </w:rPr>
      </w:pPr>
      <w:r>
        <w:rPr>
          <w:rFonts w:cstheme="minorHAnsi"/>
          <w:sz w:val="24"/>
        </w:rPr>
        <w:t>O</w:t>
      </w:r>
      <w:r w:rsidR="00E42563" w:rsidRPr="004C6C17">
        <w:rPr>
          <w:rFonts w:cstheme="minorHAnsi"/>
          <w:sz w:val="24"/>
        </w:rPr>
        <w:t>utcomes</w:t>
      </w:r>
    </w:p>
    <w:p w14:paraId="323D6985" w14:textId="77777777" w:rsidR="00176DA1" w:rsidRDefault="00176DA1" w:rsidP="009E4789">
      <w:pPr>
        <w:pStyle w:val="ListParagraph"/>
        <w:numPr>
          <w:ilvl w:val="0"/>
          <w:numId w:val="28"/>
        </w:numPr>
        <w:spacing w:after="0"/>
        <w:jc w:val="both"/>
        <w:rPr>
          <w:rFonts w:cstheme="minorHAnsi"/>
          <w:sz w:val="24"/>
        </w:rPr>
      </w:pPr>
      <w:r>
        <w:rPr>
          <w:rFonts w:cstheme="minorHAnsi"/>
          <w:sz w:val="24"/>
        </w:rPr>
        <w:t>Attainment levels</w:t>
      </w:r>
    </w:p>
    <w:p w14:paraId="7905D8B2" w14:textId="77777777" w:rsidR="00176DA1" w:rsidRDefault="00176DA1" w:rsidP="009E4789">
      <w:pPr>
        <w:pStyle w:val="ListParagraph"/>
        <w:numPr>
          <w:ilvl w:val="0"/>
          <w:numId w:val="28"/>
        </w:numPr>
        <w:spacing w:after="0"/>
        <w:jc w:val="both"/>
        <w:rPr>
          <w:rFonts w:cstheme="minorHAnsi"/>
          <w:sz w:val="24"/>
        </w:rPr>
      </w:pPr>
      <w:r>
        <w:rPr>
          <w:rFonts w:cstheme="minorHAnsi"/>
          <w:sz w:val="24"/>
        </w:rPr>
        <w:t>Outside agencies involved</w:t>
      </w:r>
    </w:p>
    <w:p w14:paraId="70572C82" w14:textId="77777777" w:rsidR="00176DA1" w:rsidRDefault="00176DA1" w:rsidP="009E4789">
      <w:pPr>
        <w:pStyle w:val="ListParagraph"/>
        <w:numPr>
          <w:ilvl w:val="0"/>
          <w:numId w:val="28"/>
        </w:numPr>
        <w:spacing w:after="0"/>
        <w:jc w:val="both"/>
        <w:rPr>
          <w:rFonts w:cstheme="minorHAnsi"/>
          <w:sz w:val="24"/>
        </w:rPr>
      </w:pPr>
      <w:r>
        <w:rPr>
          <w:rFonts w:cstheme="minorHAnsi"/>
          <w:sz w:val="24"/>
        </w:rPr>
        <w:t>Child and parent/carer views</w:t>
      </w:r>
    </w:p>
    <w:p w14:paraId="5B535D34" w14:textId="77777777" w:rsidR="00176DA1" w:rsidRDefault="00176DA1" w:rsidP="009E4789">
      <w:pPr>
        <w:pStyle w:val="ListParagraph"/>
        <w:numPr>
          <w:ilvl w:val="0"/>
          <w:numId w:val="28"/>
        </w:numPr>
        <w:spacing w:after="0"/>
        <w:jc w:val="both"/>
        <w:rPr>
          <w:rFonts w:cstheme="minorHAnsi"/>
          <w:sz w:val="24"/>
        </w:rPr>
      </w:pPr>
      <w:r>
        <w:rPr>
          <w:rFonts w:cstheme="minorHAnsi"/>
          <w:sz w:val="24"/>
        </w:rPr>
        <w:t>Interventions and resources</w:t>
      </w:r>
    </w:p>
    <w:p w14:paraId="282B75F9" w14:textId="77777777" w:rsidR="00176DA1" w:rsidRPr="00176DA1" w:rsidRDefault="00176DA1" w:rsidP="00176DA1">
      <w:pPr>
        <w:pStyle w:val="ListParagraph"/>
        <w:numPr>
          <w:ilvl w:val="0"/>
          <w:numId w:val="28"/>
        </w:numPr>
        <w:spacing w:after="0"/>
        <w:jc w:val="both"/>
        <w:rPr>
          <w:rFonts w:cstheme="minorHAnsi"/>
          <w:sz w:val="24"/>
        </w:rPr>
      </w:pPr>
      <w:r>
        <w:rPr>
          <w:rFonts w:cstheme="minorHAnsi"/>
          <w:sz w:val="24"/>
        </w:rPr>
        <w:t>Bespoke provisions and strategies</w:t>
      </w:r>
    </w:p>
    <w:p w14:paraId="2659A262" w14:textId="77777777" w:rsidR="00E42563" w:rsidRPr="004C6C17" w:rsidRDefault="00E42563" w:rsidP="009E4789">
      <w:pPr>
        <w:pStyle w:val="ListParagraph"/>
        <w:numPr>
          <w:ilvl w:val="0"/>
          <w:numId w:val="28"/>
        </w:numPr>
        <w:spacing w:after="0"/>
        <w:jc w:val="both"/>
        <w:rPr>
          <w:rFonts w:cstheme="minorHAnsi"/>
          <w:sz w:val="24"/>
        </w:rPr>
      </w:pPr>
      <w:r w:rsidRPr="004C6C17">
        <w:rPr>
          <w:rFonts w:cstheme="minorHAnsi"/>
          <w:sz w:val="24"/>
        </w:rPr>
        <w:t>Date for review</w:t>
      </w:r>
    </w:p>
    <w:p w14:paraId="57B743AB" w14:textId="77777777" w:rsidR="00E42563" w:rsidRPr="004C6C17" w:rsidRDefault="00E42563" w:rsidP="009E4789">
      <w:pPr>
        <w:pStyle w:val="ListParagraph"/>
        <w:numPr>
          <w:ilvl w:val="0"/>
          <w:numId w:val="28"/>
        </w:numPr>
        <w:spacing w:after="0"/>
        <w:jc w:val="both"/>
        <w:rPr>
          <w:rFonts w:cstheme="minorHAnsi"/>
          <w:sz w:val="24"/>
        </w:rPr>
      </w:pPr>
      <w:r w:rsidRPr="004C6C17">
        <w:rPr>
          <w:rFonts w:cstheme="minorHAnsi"/>
          <w:sz w:val="24"/>
        </w:rPr>
        <w:t>Success and/or exit criteria</w:t>
      </w:r>
    </w:p>
    <w:p w14:paraId="2CABEE8F" w14:textId="77777777" w:rsidR="00E42563" w:rsidRPr="004C6C17" w:rsidRDefault="00E42563" w:rsidP="009E4789">
      <w:pPr>
        <w:spacing w:after="0"/>
        <w:jc w:val="both"/>
        <w:rPr>
          <w:rFonts w:cstheme="minorHAnsi"/>
          <w:sz w:val="24"/>
        </w:rPr>
      </w:pPr>
    </w:p>
    <w:p w14:paraId="5AEBABF4" w14:textId="77777777" w:rsidR="00E42563" w:rsidRPr="004C6C17" w:rsidRDefault="00E42563" w:rsidP="009E4789">
      <w:pPr>
        <w:spacing w:after="0"/>
        <w:jc w:val="both"/>
        <w:rPr>
          <w:rFonts w:cstheme="minorHAnsi"/>
          <w:sz w:val="24"/>
        </w:rPr>
      </w:pPr>
      <w:r w:rsidRPr="004C6C17">
        <w:rPr>
          <w:rFonts w:cstheme="minorHAnsi"/>
          <w:sz w:val="24"/>
        </w:rPr>
        <w:t xml:space="preserve">The </w:t>
      </w:r>
      <w:r w:rsidR="00176DA1">
        <w:rPr>
          <w:rFonts w:cstheme="minorHAnsi"/>
          <w:sz w:val="24"/>
        </w:rPr>
        <w:t>OPP</w:t>
      </w:r>
      <w:r w:rsidRPr="004C6C17">
        <w:rPr>
          <w:rFonts w:cstheme="minorHAnsi"/>
          <w:sz w:val="24"/>
        </w:rPr>
        <w:t xml:space="preserve"> will record only that </w:t>
      </w:r>
      <w:r w:rsidR="00AB291C">
        <w:rPr>
          <w:rFonts w:cstheme="minorHAnsi"/>
          <w:sz w:val="24"/>
        </w:rPr>
        <w:t xml:space="preserve">provision </w:t>
      </w:r>
      <w:r w:rsidRPr="004C6C17">
        <w:rPr>
          <w:rFonts w:cstheme="minorHAnsi"/>
          <w:sz w:val="24"/>
        </w:rPr>
        <w:t>which is different from or additional to the normal</w:t>
      </w:r>
      <w:r w:rsidR="009E4789" w:rsidRPr="004C6C17">
        <w:rPr>
          <w:rFonts w:cstheme="minorHAnsi"/>
          <w:sz w:val="24"/>
        </w:rPr>
        <w:t xml:space="preserve"> </w:t>
      </w:r>
      <w:r w:rsidRPr="004C6C17">
        <w:rPr>
          <w:rFonts w:cstheme="minorHAnsi"/>
          <w:sz w:val="24"/>
        </w:rPr>
        <w:t>differentiated curriculum, and will concentrate on two or three individual targets that</w:t>
      </w:r>
      <w:r w:rsidR="009E4789" w:rsidRPr="004C6C17">
        <w:rPr>
          <w:rFonts w:cstheme="minorHAnsi"/>
          <w:sz w:val="24"/>
        </w:rPr>
        <w:t xml:space="preserve"> </w:t>
      </w:r>
      <w:r w:rsidRPr="004C6C17">
        <w:rPr>
          <w:rFonts w:cstheme="minorHAnsi"/>
          <w:sz w:val="24"/>
        </w:rPr>
        <w:t xml:space="preserve">closely match the pupil’s needs. The </w:t>
      </w:r>
      <w:r w:rsidR="00176DA1">
        <w:rPr>
          <w:rFonts w:cstheme="minorHAnsi"/>
          <w:sz w:val="24"/>
        </w:rPr>
        <w:t>OPP</w:t>
      </w:r>
      <w:r w:rsidRPr="004C6C17">
        <w:rPr>
          <w:rFonts w:cstheme="minorHAnsi"/>
          <w:sz w:val="24"/>
        </w:rPr>
        <w:t>s will be discussed with and agreed with</w:t>
      </w:r>
      <w:r w:rsidR="009E4789" w:rsidRPr="004C6C17">
        <w:rPr>
          <w:rFonts w:cstheme="minorHAnsi"/>
          <w:sz w:val="24"/>
        </w:rPr>
        <w:t xml:space="preserve"> </w:t>
      </w:r>
      <w:r w:rsidRPr="004C6C17">
        <w:rPr>
          <w:rFonts w:cstheme="minorHAnsi"/>
          <w:sz w:val="24"/>
        </w:rPr>
        <w:t>parents, and if appropriate they will be discussed with the pupil.</w:t>
      </w:r>
    </w:p>
    <w:p w14:paraId="1E309ED6" w14:textId="77777777" w:rsidR="00372A5A" w:rsidRPr="004C6C17" w:rsidRDefault="00372A5A" w:rsidP="009E4789">
      <w:pPr>
        <w:spacing w:after="0"/>
        <w:jc w:val="both"/>
        <w:rPr>
          <w:rFonts w:cstheme="minorHAnsi"/>
          <w:sz w:val="24"/>
        </w:rPr>
      </w:pPr>
    </w:p>
    <w:p w14:paraId="4A4A407F" w14:textId="77777777" w:rsidR="00E42563" w:rsidRPr="004C6C17" w:rsidRDefault="00E42563" w:rsidP="009E4789">
      <w:pPr>
        <w:spacing w:after="0"/>
        <w:jc w:val="both"/>
        <w:rPr>
          <w:rFonts w:cstheme="minorHAnsi"/>
          <w:b/>
          <w:sz w:val="24"/>
        </w:rPr>
      </w:pPr>
      <w:r w:rsidRPr="004C6C17">
        <w:rPr>
          <w:rFonts w:cstheme="minorHAnsi"/>
          <w:b/>
          <w:sz w:val="24"/>
        </w:rPr>
        <w:t xml:space="preserve">Reviewing </w:t>
      </w:r>
      <w:r w:rsidR="00176DA1">
        <w:rPr>
          <w:rFonts w:cstheme="minorHAnsi"/>
          <w:b/>
          <w:sz w:val="24"/>
        </w:rPr>
        <w:t>OPP</w:t>
      </w:r>
      <w:r w:rsidRPr="004C6C17">
        <w:rPr>
          <w:rFonts w:cstheme="minorHAnsi"/>
          <w:b/>
          <w:sz w:val="24"/>
        </w:rPr>
        <w:t>s</w:t>
      </w:r>
    </w:p>
    <w:p w14:paraId="1D99304A" w14:textId="77777777" w:rsidR="00E42563" w:rsidRPr="004C6C17" w:rsidRDefault="00176DA1" w:rsidP="009E4789">
      <w:pPr>
        <w:spacing w:after="0"/>
        <w:jc w:val="both"/>
        <w:rPr>
          <w:rFonts w:cstheme="minorHAnsi"/>
          <w:sz w:val="24"/>
        </w:rPr>
      </w:pPr>
      <w:r>
        <w:rPr>
          <w:rFonts w:cstheme="minorHAnsi"/>
          <w:sz w:val="24"/>
        </w:rPr>
        <w:t>OPP</w:t>
      </w:r>
      <w:r w:rsidR="00E42563" w:rsidRPr="004C6C17">
        <w:rPr>
          <w:rFonts w:cstheme="minorHAnsi"/>
          <w:sz w:val="24"/>
        </w:rPr>
        <w:t>s will be reviewed as appropriate, at least termly. The school will endeavour to</w:t>
      </w:r>
      <w:r w:rsidR="009E4789" w:rsidRPr="004C6C17">
        <w:rPr>
          <w:rFonts w:cstheme="minorHAnsi"/>
          <w:sz w:val="24"/>
        </w:rPr>
        <w:t xml:space="preserve"> </w:t>
      </w:r>
      <w:r w:rsidR="00E42563" w:rsidRPr="004C6C17">
        <w:rPr>
          <w:rFonts w:cstheme="minorHAnsi"/>
          <w:sz w:val="24"/>
        </w:rPr>
        <w:t xml:space="preserve">hold the reviews in an informal manner, and </w:t>
      </w:r>
      <w:r w:rsidR="002D32C4">
        <w:rPr>
          <w:rFonts w:cstheme="minorHAnsi"/>
          <w:sz w:val="24"/>
        </w:rPr>
        <w:t xml:space="preserve">ensure they </w:t>
      </w:r>
      <w:r w:rsidR="00E42563" w:rsidRPr="004C6C17">
        <w:rPr>
          <w:rFonts w:cstheme="minorHAnsi"/>
          <w:sz w:val="24"/>
        </w:rPr>
        <w:t>are additional to the scheduled parent’s</w:t>
      </w:r>
      <w:r w:rsidR="009E4789" w:rsidRPr="004C6C17">
        <w:rPr>
          <w:rFonts w:cstheme="minorHAnsi"/>
          <w:sz w:val="24"/>
        </w:rPr>
        <w:t xml:space="preserve"> </w:t>
      </w:r>
      <w:r w:rsidR="00E42563" w:rsidRPr="004C6C17">
        <w:rPr>
          <w:rFonts w:cstheme="minorHAnsi"/>
          <w:sz w:val="24"/>
        </w:rPr>
        <w:t>evenings. Parents’</w:t>
      </w:r>
      <w:r>
        <w:rPr>
          <w:rFonts w:cstheme="minorHAnsi"/>
          <w:sz w:val="24"/>
        </w:rPr>
        <w:t>/carers’</w:t>
      </w:r>
      <w:r w:rsidR="00E42563" w:rsidRPr="004C6C17">
        <w:rPr>
          <w:rFonts w:cstheme="minorHAnsi"/>
          <w:sz w:val="24"/>
        </w:rPr>
        <w:t xml:space="preserve"> views on their child’s progress will actively be sought. Wherever</w:t>
      </w:r>
      <w:r w:rsidR="009E4789" w:rsidRPr="004C6C17">
        <w:rPr>
          <w:rFonts w:cstheme="minorHAnsi"/>
          <w:sz w:val="24"/>
        </w:rPr>
        <w:t xml:space="preserve"> </w:t>
      </w:r>
      <w:r w:rsidR="00E42563" w:rsidRPr="004C6C17">
        <w:rPr>
          <w:rFonts w:cstheme="minorHAnsi"/>
          <w:sz w:val="24"/>
        </w:rPr>
        <w:t>possible or appropriate the school will involve pupils in this process.</w:t>
      </w:r>
    </w:p>
    <w:p w14:paraId="18DE4CCB" w14:textId="77777777" w:rsidR="001B6481" w:rsidRDefault="001B6481" w:rsidP="009E4789">
      <w:pPr>
        <w:spacing w:after="0"/>
        <w:jc w:val="both"/>
        <w:rPr>
          <w:rFonts w:cstheme="minorHAnsi"/>
          <w:b/>
          <w:sz w:val="24"/>
        </w:rPr>
      </w:pPr>
    </w:p>
    <w:p w14:paraId="2334CD48" w14:textId="77777777" w:rsidR="00E42563" w:rsidRPr="004C6C17" w:rsidRDefault="00E42563" w:rsidP="009E4789">
      <w:pPr>
        <w:spacing w:after="0"/>
        <w:jc w:val="both"/>
        <w:rPr>
          <w:rFonts w:cstheme="minorHAnsi"/>
          <w:b/>
          <w:sz w:val="24"/>
        </w:rPr>
      </w:pPr>
      <w:r w:rsidRPr="004C6C17">
        <w:rPr>
          <w:rFonts w:cstheme="minorHAnsi"/>
          <w:b/>
          <w:sz w:val="24"/>
        </w:rPr>
        <w:lastRenderedPageBreak/>
        <w:t>Request for</w:t>
      </w:r>
      <w:r w:rsidR="007069FD">
        <w:rPr>
          <w:rFonts w:cstheme="minorHAnsi"/>
          <w:b/>
          <w:sz w:val="24"/>
        </w:rPr>
        <w:t xml:space="preserve"> an</w:t>
      </w:r>
      <w:r w:rsidRPr="004C6C17">
        <w:rPr>
          <w:rFonts w:cstheme="minorHAnsi"/>
          <w:b/>
          <w:sz w:val="24"/>
        </w:rPr>
        <w:t xml:space="preserve"> </w:t>
      </w:r>
      <w:r w:rsidR="007069FD">
        <w:rPr>
          <w:rFonts w:cstheme="minorHAnsi"/>
          <w:b/>
          <w:sz w:val="24"/>
        </w:rPr>
        <w:t>E</w:t>
      </w:r>
      <w:r w:rsidRPr="004C6C17">
        <w:rPr>
          <w:rFonts w:cstheme="minorHAnsi"/>
          <w:b/>
          <w:sz w:val="24"/>
        </w:rPr>
        <w:t xml:space="preserve">ducation </w:t>
      </w:r>
      <w:r w:rsidR="007069FD">
        <w:rPr>
          <w:rFonts w:cstheme="minorHAnsi"/>
          <w:b/>
          <w:sz w:val="24"/>
        </w:rPr>
        <w:t>H</w:t>
      </w:r>
      <w:r w:rsidRPr="004C6C17">
        <w:rPr>
          <w:rFonts w:cstheme="minorHAnsi"/>
          <w:b/>
          <w:sz w:val="24"/>
        </w:rPr>
        <w:t xml:space="preserve">ealth and </w:t>
      </w:r>
      <w:r w:rsidR="007069FD">
        <w:rPr>
          <w:rFonts w:cstheme="minorHAnsi"/>
          <w:b/>
          <w:sz w:val="24"/>
        </w:rPr>
        <w:t>C</w:t>
      </w:r>
      <w:r w:rsidRPr="004C6C17">
        <w:rPr>
          <w:rFonts w:cstheme="minorHAnsi"/>
          <w:b/>
          <w:sz w:val="24"/>
        </w:rPr>
        <w:t xml:space="preserve">are </w:t>
      </w:r>
      <w:r w:rsidR="007069FD">
        <w:rPr>
          <w:rFonts w:cstheme="minorHAnsi"/>
          <w:b/>
          <w:sz w:val="24"/>
        </w:rPr>
        <w:t>P</w:t>
      </w:r>
      <w:r w:rsidRPr="004C6C17">
        <w:rPr>
          <w:rFonts w:cstheme="minorHAnsi"/>
          <w:b/>
          <w:sz w:val="24"/>
        </w:rPr>
        <w:t>lan</w:t>
      </w:r>
    </w:p>
    <w:p w14:paraId="3BB40C36" w14:textId="77777777" w:rsidR="00E42563" w:rsidRPr="004C6C17" w:rsidRDefault="00E42563" w:rsidP="009E4789">
      <w:pPr>
        <w:spacing w:after="0"/>
        <w:jc w:val="both"/>
        <w:rPr>
          <w:rFonts w:cstheme="minorHAnsi"/>
          <w:sz w:val="24"/>
        </w:rPr>
      </w:pPr>
      <w:r w:rsidRPr="004C6C17">
        <w:rPr>
          <w:rFonts w:cstheme="minorHAnsi"/>
          <w:sz w:val="24"/>
        </w:rPr>
        <w:t>The school will request an Education Health and Care Assessment from the LA</w:t>
      </w:r>
      <w:r w:rsidR="009E4789" w:rsidRPr="004C6C17">
        <w:rPr>
          <w:rFonts w:cstheme="minorHAnsi"/>
          <w:sz w:val="24"/>
        </w:rPr>
        <w:t xml:space="preserve"> </w:t>
      </w:r>
      <w:r w:rsidRPr="004C6C17">
        <w:rPr>
          <w:rFonts w:cstheme="minorHAnsi"/>
          <w:sz w:val="24"/>
        </w:rPr>
        <w:t>when, despite an individualised programme of sustained intervention, the child</w:t>
      </w:r>
      <w:r w:rsidR="009E4789" w:rsidRPr="004C6C17">
        <w:rPr>
          <w:rFonts w:cstheme="minorHAnsi"/>
          <w:sz w:val="24"/>
        </w:rPr>
        <w:t xml:space="preserve"> </w:t>
      </w:r>
      <w:r w:rsidRPr="004C6C17">
        <w:rPr>
          <w:rFonts w:cstheme="minorHAnsi"/>
          <w:sz w:val="24"/>
        </w:rPr>
        <w:t xml:space="preserve">remains a significant cause for concern and/or demonstrates </w:t>
      </w:r>
      <w:r w:rsidR="00666ACA">
        <w:rPr>
          <w:rFonts w:cstheme="minorHAnsi"/>
          <w:sz w:val="24"/>
        </w:rPr>
        <w:t>further additional</w:t>
      </w:r>
      <w:r w:rsidRPr="004C6C17">
        <w:rPr>
          <w:rFonts w:cstheme="minorHAnsi"/>
          <w:sz w:val="24"/>
        </w:rPr>
        <w:t xml:space="preserve"> provision is</w:t>
      </w:r>
      <w:r w:rsidR="009E4789" w:rsidRPr="004C6C17">
        <w:rPr>
          <w:rFonts w:cstheme="minorHAnsi"/>
          <w:sz w:val="24"/>
        </w:rPr>
        <w:t xml:space="preserve"> </w:t>
      </w:r>
      <w:r w:rsidRPr="004C6C17">
        <w:rPr>
          <w:rFonts w:cstheme="minorHAnsi"/>
          <w:sz w:val="24"/>
        </w:rPr>
        <w:t>needed. An Education Health and Care Assessment can also be requested by a</w:t>
      </w:r>
      <w:r w:rsidR="009E4789" w:rsidRPr="004C6C17">
        <w:rPr>
          <w:rFonts w:cstheme="minorHAnsi"/>
          <w:sz w:val="24"/>
        </w:rPr>
        <w:t xml:space="preserve"> </w:t>
      </w:r>
      <w:r w:rsidRPr="004C6C17">
        <w:rPr>
          <w:rFonts w:cstheme="minorHAnsi"/>
          <w:sz w:val="24"/>
        </w:rPr>
        <w:t>parent or outside agency. The school will have the following information available:</w:t>
      </w:r>
    </w:p>
    <w:p w14:paraId="05455148" w14:textId="77777777" w:rsidR="00372A5A" w:rsidRPr="004C6C17" w:rsidRDefault="00372A5A" w:rsidP="009E4789">
      <w:pPr>
        <w:spacing w:after="0"/>
        <w:jc w:val="both"/>
        <w:rPr>
          <w:rFonts w:cstheme="minorHAnsi"/>
          <w:sz w:val="24"/>
        </w:rPr>
      </w:pPr>
    </w:p>
    <w:p w14:paraId="4F4BEC94" w14:textId="77777777" w:rsidR="00E42563" w:rsidRPr="004C6C17" w:rsidRDefault="00E42563" w:rsidP="009E4789">
      <w:pPr>
        <w:pStyle w:val="ListParagraph"/>
        <w:numPr>
          <w:ilvl w:val="0"/>
          <w:numId w:val="30"/>
        </w:numPr>
        <w:spacing w:after="0"/>
        <w:jc w:val="both"/>
        <w:rPr>
          <w:rFonts w:cstheme="minorHAnsi"/>
          <w:sz w:val="24"/>
        </w:rPr>
      </w:pPr>
      <w:r w:rsidRPr="004C6C17">
        <w:rPr>
          <w:rFonts w:cstheme="minorHAnsi"/>
          <w:sz w:val="24"/>
        </w:rPr>
        <w:t>The action followed as per the LA Range Guidance</w:t>
      </w:r>
    </w:p>
    <w:p w14:paraId="2EBFD72A" w14:textId="77777777" w:rsidR="00E42563" w:rsidRPr="004C6C17" w:rsidRDefault="00E42563" w:rsidP="009E4789">
      <w:pPr>
        <w:pStyle w:val="ListParagraph"/>
        <w:numPr>
          <w:ilvl w:val="0"/>
          <w:numId w:val="30"/>
        </w:numPr>
        <w:spacing w:after="0"/>
        <w:jc w:val="both"/>
        <w:rPr>
          <w:rFonts w:cstheme="minorHAnsi"/>
          <w:sz w:val="24"/>
        </w:rPr>
      </w:pPr>
      <w:r w:rsidRPr="004C6C17">
        <w:rPr>
          <w:rFonts w:cstheme="minorHAnsi"/>
          <w:sz w:val="24"/>
        </w:rPr>
        <w:t xml:space="preserve">The pupil’s previous </w:t>
      </w:r>
      <w:r w:rsidR="007069FD">
        <w:rPr>
          <w:rFonts w:cstheme="minorHAnsi"/>
          <w:sz w:val="24"/>
        </w:rPr>
        <w:t>OPP</w:t>
      </w:r>
      <w:r w:rsidRPr="004C6C17">
        <w:rPr>
          <w:rFonts w:cstheme="minorHAnsi"/>
          <w:sz w:val="24"/>
        </w:rPr>
        <w:t>s</w:t>
      </w:r>
    </w:p>
    <w:p w14:paraId="10AE213B" w14:textId="77777777" w:rsidR="00E42563" w:rsidRPr="004C6C17" w:rsidRDefault="00E42563" w:rsidP="009E4789">
      <w:pPr>
        <w:pStyle w:val="ListParagraph"/>
        <w:numPr>
          <w:ilvl w:val="0"/>
          <w:numId w:val="30"/>
        </w:numPr>
        <w:spacing w:after="0"/>
        <w:jc w:val="both"/>
        <w:rPr>
          <w:rFonts w:cstheme="minorHAnsi"/>
          <w:sz w:val="24"/>
        </w:rPr>
      </w:pPr>
      <w:r w:rsidRPr="004C6C17">
        <w:rPr>
          <w:rFonts w:cstheme="minorHAnsi"/>
          <w:sz w:val="24"/>
        </w:rPr>
        <w:t>Records and outcomes of regular reviews undertaken</w:t>
      </w:r>
    </w:p>
    <w:p w14:paraId="033D860A" w14:textId="77777777" w:rsidR="00E42563" w:rsidRPr="004C6C17" w:rsidRDefault="00E42563" w:rsidP="009E4789">
      <w:pPr>
        <w:pStyle w:val="ListParagraph"/>
        <w:numPr>
          <w:ilvl w:val="0"/>
          <w:numId w:val="30"/>
        </w:numPr>
        <w:spacing w:after="0"/>
        <w:jc w:val="both"/>
        <w:rPr>
          <w:rFonts w:cstheme="minorHAnsi"/>
          <w:sz w:val="24"/>
        </w:rPr>
      </w:pPr>
      <w:r w:rsidRPr="004C6C17">
        <w:rPr>
          <w:rFonts w:cstheme="minorHAnsi"/>
          <w:sz w:val="24"/>
        </w:rPr>
        <w:t>Information on the pupil’s health and relevant medical history</w:t>
      </w:r>
    </w:p>
    <w:p w14:paraId="6A4BEA8C" w14:textId="77777777" w:rsidR="00E42563" w:rsidRPr="004C6C17" w:rsidRDefault="00E42563" w:rsidP="009E4789">
      <w:pPr>
        <w:pStyle w:val="ListParagraph"/>
        <w:numPr>
          <w:ilvl w:val="0"/>
          <w:numId w:val="30"/>
        </w:numPr>
        <w:spacing w:after="0"/>
        <w:jc w:val="both"/>
        <w:rPr>
          <w:rFonts w:cstheme="minorHAnsi"/>
          <w:sz w:val="24"/>
        </w:rPr>
      </w:pPr>
      <w:r w:rsidRPr="004C6C17">
        <w:rPr>
          <w:rFonts w:cstheme="minorHAnsi"/>
          <w:sz w:val="24"/>
        </w:rPr>
        <w:t xml:space="preserve">Previous </w:t>
      </w:r>
      <w:r w:rsidR="007069FD">
        <w:rPr>
          <w:rFonts w:cstheme="minorHAnsi"/>
          <w:sz w:val="24"/>
        </w:rPr>
        <w:t xml:space="preserve">and current academic </w:t>
      </w:r>
      <w:r w:rsidRPr="004C6C17">
        <w:rPr>
          <w:rFonts w:cstheme="minorHAnsi"/>
          <w:sz w:val="24"/>
        </w:rPr>
        <w:t>levels or equivalent</w:t>
      </w:r>
    </w:p>
    <w:p w14:paraId="7D71F08C" w14:textId="77777777" w:rsidR="00E42563" w:rsidRPr="004C6C17" w:rsidRDefault="00E42563" w:rsidP="009E4789">
      <w:pPr>
        <w:pStyle w:val="ListParagraph"/>
        <w:numPr>
          <w:ilvl w:val="0"/>
          <w:numId w:val="30"/>
        </w:numPr>
        <w:spacing w:after="0"/>
        <w:jc w:val="both"/>
        <w:rPr>
          <w:rFonts w:cstheme="minorHAnsi"/>
          <w:sz w:val="24"/>
        </w:rPr>
      </w:pPr>
      <w:r w:rsidRPr="004C6C17">
        <w:rPr>
          <w:rFonts w:cstheme="minorHAnsi"/>
          <w:sz w:val="24"/>
        </w:rPr>
        <w:t>Other relevant assessments from specialists such as support teachers and</w:t>
      </w:r>
    </w:p>
    <w:p w14:paraId="17262D16" w14:textId="77777777" w:rsidR="00E42563" w:rsidRPr="004C6C17" w:rsidRDefault="00C91290" w:rsidP="009E4789">
      <w:pPr>
        <w:pStyle w:val="ListParagraph"/>
        <w:spacing w:after="0"/>
        <w:jc w:val="both"/>
        <w:rPr>
          <w:rFonts w:cstheme="minorHAnsi"/>
          <w:sz w:val="24"/>
        </w:rPr>
      </w:pPr>
      <w:r>
        <w:rPr>
          <w:rFonts w:cstheme="minorHAnsi"/>
          <w:sz w:val="24"/>
        </w:rPr>
        <w:t>E</w:t>
      </w:r>
      <w:r w:rsidR="00E42563" w:rsidRPr="004C6C17">
        <w:rPr>
          <w:rFonts w:cstheme="minorHAnsi"/>
          <w:sz w:val="24"/>
        </w:rPr>
        <w:t xml:space="preserve">ducational </w:t>
      </w:r>
      <w:r>
        <w:rPr>
          <w:rFonts w:cstheme="minorHAnsi"/>
          <w:sz w:val="24"/>
        </w:rPr>
        <w:t>P</w:t>
      </w:r>
      <w:r w:rsidR="00E42563" w:rsidRPr="004C6C17">
        <w:rPr>
          <w:rFonts w:cstheme="minorHAnsi"/>
          <w:sz w:val="24"/>
        </w:rPr>
        <w:t>sychologists</w:t>
      </w:r>
    </w:p>
    <w:p w14:paraId="2E9C7325" w14:textId="77777777" w:rsidR="007069FD" w:rsidRPr="007069FD" w:rsidRDefault="00E42563" w:rsidP="007069FD">
      <w:pPr>
        <w:pStyle w:val="ListParagraph"/>
        <w:numPr>
          <w:ilvl w:val="0"/>
          <w:numId w:val="30"/>
        </w:numPr>
        <w:spacing w:after="0"/>
        <w:jc w:val="both"/>
        <w:rPr>
          <w:rFonts w:cstheme="minorHAnsi"/>
          <w:sz w:val="24"/>
        </w:rPr>
      </w:pPr>
      <w:r w:rsidRPr="004C6C17">
        <w:rPr>
          <w:rFonts w:cstheme="minorHAnsi"/>
          <w:sz w:val="24"/>
        </w:rPr>
        <w:t>The views of parents</w:t>
      </w:r>
    </w:p>
    <w:p w14:paraId="42FA173A" w14:textId="77777777" w:rsidR="00E42563" w:rsidRPr="004C6C17" w:rsidRDefault="00E42563" w:rsidP="009E4789">
      <w:pPr>
        <w:pStyle w:val="ListParagraph"/>
        <w:numPr>
          <w:ilvl w:val="0"/>
          <w:numId w:val="30"/>
        </w:numPr>
        <w:spacing w:after="0"/>
        <w:jc w:val="both"/>
        <w:rPr>
          <w:rFonts w:cstheme="minorHAnsi"/>
          <w:sz w:val="24"/>
        </w:rPr>
      </w:pPr>
      <w:r w:rsidRPr="004C6C17">
        <w:rPr>
          <w:rFonts w:cstheme="minorHAnsi"/>
          <w:sz w:val="24"/>
        </w:rPr>
        <w:t>Where possible, the views of the child</w:t>
      </w:r>
    </w:p>
    <w:p w14:paraId="0F59DC2C" w14:textId="77777777" w:rsidR="00E42563" w:rsidRPr="004C6C17" w:rsidRDefault="00E42563" w:rsidP="009E4789">
      <w:pPr>
        <w:pStyle w:val="ListParagraph"/>
        <w:numPr>
          <w:ilvl w:val="0"/>
          <w:numId w:val="30"/>
        </w:numPr>
        <w:spacing w:after="0"/>
        <w:jc w:val="both"/>
        <w:rPr>
          <w:rFonts w:cstheme="minorHAnsi"/>
          <w:sz w:val="24"/>
        </w:rPr>
      </w:pPr>
      <w:r w:rsidRPr="004C6C17">
        <w:rPr>
          <w:rFonts w:cstheme="minorHAnsi"/>
          <w:sz w:val="24"/>
        </w:rPr>
        <w:t>Social Services/Educational Welfare Service reports</w:t>
      </w:r>
    </w:p>
    <w:p w14:paraId="05603E22" w14:textId="77777777" w:rsidR="00E42563" w:rsidRPr="004C6C17" w:rsidRDefault="00E42563" w:rsidP="009E4789">
      <w:pPr>
        <w:pStyle w:val="ListParagraph"/>
        <w:numPr>
          <w:ilvl w:val="0"/>
          <w:numId w:val="30"/>
        </w:numPr>
        <w:spacing w:after="0"/>
        <w:jc w:val="both"/>
        <w:rPr>
          <w:rFonts w:cstheme="minorHAnsi"/>
          <w:sz w:val="24"/>
        </w:rPr>
      </w:pPr>
      <w:r w:rsidRPr="004C6C17">
        <w:rPr>
          <w:rFonts w:cstheme="minorHAnsi"/>
          <w:sz w:val="24"/>
        </w:rPr>
        <w:t>Any other involvement by professionals</w:t>
      </w:r>
    </w:p>
    <w:p w14:paraId="583C5007" w14:textId="77777777" w:rsidR="00372A5A" w:rsidRPr="004C6C17" w:rsidRDefault="00372A5A" w:rsidP="009E4789">
      <w:pPr>
        <w:spacing w:after="0"/>
        <w:jc w:val="both"/>
        <w:rPr>
          <w:rFonts w:cstheme="minorHAnsi"/>
          <w:sz w:val="24"/>
        </w:rPr>
      </w:pPr>
    </w:p>
    <w:p w14:paraId="1CD706CB" w14:textId="77777777" w:rsidR="00E42563" w:rsidRPr="004C6C17" w:rsidRDefault="00E42563" w:rsidP="009E4789">
      <w:pPr>
        <w:spacing w:after="0"/>
        <w:jc w:val="both"/>
        <w:rPr>
          <w:rFonts w:cstheme="minorHAnsi"/>
          <w:sz w:val="24"/>
        </w:rPr>
      </w:pPr>
      <w:r w:rsidRPr="004C6C17">
        <w:rPr>
          <w:rFonts w:cstheme="minorHAnsi"/>
          <w:sz w:val="24"/>
        </w:rPr>
        <w:t>An Education Health and Care Plan will normally be provided where, after a Statutory</w:t>
      </w:r>
    </w:p>
    <w:p w14:paraId="002C62F5" w14:textId="77777777" w:rsidR="00E42563" w:rsidRPr="004C6C17" w:rsidRDefault="00E42563" w:rsidP="009E4789">
      <w:pPr>
        <w:spacing w:after="0"/>
        <w:jc w:val="both"/>
        <w:rPr>
          <w:rFonts w:cstheme="minorHAnsi"/>
          <w:sz w:val="24"/>
        </w:rPr>
      </w:pPr>
      <w:r w:rsidRPr="004C6C17">
        <w:rPr>
          <w:rFonts w:cstheme="minorHAnsi"/>
          <w:sz w:val="24"/>
        </w:rPr>
        <w:t>Assessment, the LA considers the child requires provision beyond what the school</w:t>
      </w:r>
      <w:r w:rsidR="009E4789" w:rsidRPr="004C6C17">
        <w:rPr>
          <w:rFonts w:cstheme="minorHAnsi"/>
          <w:sz w:val="24"/>
        </w:rPr>
        <w:t xml:space="preserve"> </w:t>
      </w:r>
      <w:r w:rsidRPr="004C6C17">
        <w:rPr>
          <w:rFonts w:cstheme="minorHAnsi"/>
          <w:sz w:val="24"/>
        </w:rPr>
        <w:t>can offer. However, the school recognises that a request for a Statutory Assessment</w:t>
      </w:r>
      <w:r w:rsidR="00C4730E">
        <w:rPr>
          <w:rFonts w:cstheme="minorHAnsi"/>
          <w:sz w:val="24"/>
        </w:rPr>
        <w:t xml:space="preserve"> </w:t>
      </w:r>
      <w:r w:rsidRPr="004C6C17">
        <w:rPr>
          <w:rFonts w:cstheme="minorHAnsi"/>
          <w:sz w:val="24"/>
        </w:rPr>
        <w:t>does not inevitably lead to an Education Health and Care Plan.</w:t>
      </w:r>
    </w:p>
    <w:p w14:paraId="41DCEFE0" w14:textId="77777777" w:rsidR="00372A5A" w:rsidRPr="004C6C17" w:rsidRDefault="00372A5A" w:rsidP="009E4789">
      <w:pPr>
        <w:spacing w:after="0"/>
        <w:jc w:val="both"/>
        <w:rPr>
          <w:rFonts w:cstheme="minorHAnsi"/>
          <w:sz w:val="24"/>
        </w:rPr>
      </w:pPr>
    </w:p>
    <w:p w14:paraId="53EB37EC" w14:textId="77777777" w:rsidR="00E42563" w:rsidRPr="004C6C17" w:rsidRDefault="00E42563" w:rsidP="009E4789">
      <w:pPr>
        <w:spacing w:after="0"/>
        <w:jc w:val="both"/>
        <w:rPr>
          <w:rFonts w:cstheme="minorHAnsi"/>
          <w:b/>
          <w:sz w:val="24"/>
        </w:rPr>
      </w:pPr>
      <w:r w:rsidRPr="004C6C17">
        <w:rPr>
          <w:rFonts w:cstheme="minorHAnsi"/>
          <w:b/>
          <w:sz w:val="24"/>
        </w:rPr>
        <w:t>Transition</w:t>
      </w:r>
    </w:p>
    <w:p w14:paraId="01CD2EE8" w14:textId="77777777" w:rsidR="00E42563" w:rsidRPr="004C6C17" w:rsidRDefault="00E42563" w:rsidP="009E4789">
      <w:pPr>
        <w:spacing w:after="0"/>
        <w:jc w:val="both"/>
        <w:rPr>
          <w:rFonts w:cstheme="minorHAnsi"/>
          <w:sz w:val="24"/>
        </w:rPr>
      </w:pPr>
      <w:r w:rsidRPr="004C6C17">
        <w:rPr>
          <w:rFonts w:cstheme="minorHAnsi"/>
          <w:sz w:val="24"/>
        </w:rPr>
        <w:t>We pass on all records of a child’s SEND on transfer to secondary school or to any</w:t>
      </w:r>
      <w:r w:rsidR="009E4789" w:rsidRPr="004C6C17">
        <w:rPr>
          <w:rFonts w:cstheme="minorHAnsi"/>
          <w:sz w:val="24"/>
        </w:rPr>
        <w:t xml:space="preserve"> </w:t>
      </w:r>
      <w:r w:rsidRPr="004C6C17">
        <w:rPr>
          <w:rFonts w:cstheme="minorHAnsi"/>
          <w:sz w:val="24"/>
        </w:rPr>
        <w:t>other school. We have links with the SENDCo’s at the main secondary schools</w:t>
      </w:r>
      <w:r w:rsidR="009E4789" w:rsidRPr="004C6C17">
        <w:rPr>
          <w:rFonts w:cstheme="minorHAnsi"/>
          <w:sz w:val="24"/>
        </w:rPr>
        <w:t xml:space="preserve"> </w:t>
      </w:r>
      <w:r w:rsidRPr="004C6C17">
        <w:rPr>
          <w:rFonts w:cstheme="minorHAnsi"/>
          <w:sz w:val="24"/>
        </w:rPr>
        <w:t>attended by our pupils. The SENDCo from the receiving school will be invited to review</w:t>
      </w:r>
      <w:r w:rsidR="00C168EF">
        <w:rPr>
          <w:rFonts w:cstheme="minorHAnsi"/>
          <w:sz w:val="24"/>
        </w:rPr>
        <w:t xml:space="preserve"> </w:t>
      </w:r>
      <w:r w:rsidRPr="004C6C17">
        <w:rPr>
          <w:rFonts w:cstheme="minorHAnsi"/>
          <w:sz w:val="24"/>
        </w:rPr>
        <w:t>meetings to share information and to draw up a transition plan during years 5/6. A</w:t>
      </w:r>
      <w:r w:rsidR="009E4789" w:rsidRPr="004C6C17">
        <w:rPr>
          <w:rFonts w:cstheme="minorHAnsi"/>
          <w:sz w:val="24"/>
        </w:rPr>
        <w:t xml:space="preserve"> </w:t>
      </w:r>
      <w:r w:rsidRPr="004C6C17">
        <w:rPr>
          <w:rFonts w:cstheme="minorHAnsi"/>
          <w:sz w:val="24"/>
        </w:rPr>
        <w:t>date will be arranged for parents and the child to visit the secondary school to support</w:t>
      </w:r>
      <w:r w:rsidR="009E4789" w:rsidRPr="004C6C17">
        <w:rPr>
          <w:rFonts w:cstheme="minorHAnsi"/>
          <w:sz w:val="24"/>
        </w:rPr>
        <w:t xml:space="preserve"> </w:t>
      </w:r>
      <w:r w:rsidRPr="004C6C17">
        <w:rPr>
          <w:rFonts w:cstheme="minorHAnsi"/>
          <w:sz w:val="24"/>
        </w:rPr>
        <w:t xml:space="preserve">induction. </w:t>
      </w:r>
    </w:p>
    <w:p w14:paraId="378D2969" w14:textId="77777777" w:rsidR="00372A5A" w:rsidRPr="004C6C17" w:rsidRDefault="00372A5A" w:rsidP="009E4789">
      <w:pPr>
        <w:spacing w:after="0"/>
        <w:jc w:val="both"/>
        <w:rPr>
          <w:rFonts w:cstheme="minorHAnsi"/>
          <w:sz w:val="24"/>
        </w:rPr>
      </w:pPr>
    </w:p>
    <w:p w14:paraId="3D7A84A7" w14:textId="77777777" w:rsidR="00E42563" w:rsidRPr="004C6C17" w:rsidRDefault="00E42563" w:rsidP="009E4789">
      <w:pPr>
        <w:spacing w:after="0"/>
        <w:jc w:val="both"/>
        <w:rPr>
          <w:rFonts w:cstheme="minorHAnsi"/>
          <w:sz w:val="24"/>
        </w:rPr>
      </w:pPr>
      <w:r w:rsidRPr="004C6C17">
        <w:rPr>
          <w:rFonts w:cstheme="minorHAnsi"/>
          <w:sz w:val="24"/>
        </w:rPr>
        <w:t>Some pupils find transition to the next year group challenging. Particular pupils may</w:t>
      </w:r>
      <w:r w:rsidR="009E4789" w:rsidRPr="004C6C17">
        <w:rPr>
          <w:rFonts w:cstheme="minorHAnsi"/>
          <w:sz w:val="24"/>
        </w:rPr>
        <w:t xml:space="preserve"> </w:t>
      </w:r>
      <w:r w:rsidRPr="004C6C17">
        <w:rPr>
          <w:rFonts w:cstheme="minorHAnsi"/>
          <w:sz w:val="24"/>
        </w:rPr>
        <w:t>need additional work relating to transition. These pupils will be identified by the class</w:t>
      </w:r>
      <w:r w:rsidR="009E4789" w:rsidRPr="004C6C17">
        <w:rPr>
          <w:rFonts w:cstheme="minorHAnsi"/>
          <w:sz w:val="24"/>
        </w:rPr>
        <w:t xml:space="preserve"> </w:t>
      </w:r>
      <w:r w:rsidRPr="004C6C17">
        <w:rPr>
          <w:rFonts w:cstheme="minorHAnsi"/>
          <w:sz w:val="24"/>
        </w:rPr>
        <w:t>teachers and SENDCo during the summer term. A transition plan will then be put in</w:t>
      </w:r>
      <w:r w:rsidR="009E4789" w:rsidRPr="004C6C17">
        <w:rPr>
          <w:rFonts w:cstheme="minorHAnsi"/>
          <w:sz w:val="24"/>
        </w:rPr>
        <w:t xml:space="preserve"> </w:t>
      </w:r>
      <w:r w:rsidRPr="004C6C17">
        <w:rPr>
          <w:rFonts w:cstheme="minorHAnsi"/>
          <w:sz w:val="24"/>
        </w:rPr>
        <w:t>place to support these pupils during this time.</w:t>
      </w:r>
    </w:p>
    <w:p w14:paraId="203FCD8A" w14:textId="77777777" w:rsidR="00372A5A" w:rsidRPr="004C6C17" w:rsidRDefault="00372A5A" w:rsidP="009E4789">
      <w:pPr>
        <w:spacing w:after="0"/>
        <w:jc w:val="both"/>
        <w:rPr>
          <w:rFonts w:cstheme="minorHAnsi"/>
          <w:sz w:val="24"/>
        </w:rPr>
      </w:pPr>
    </w:p>
    <w:p w14:paraId="4ABCFCED" w14:textId="77777777" w:rsidR="00E42563" w:rsidRPr="004C6C17" w:rsidRDefault="00E42563" w:rsidP="009E4789">
      <w:pPr>
        <w:spacing w:after="0"/>
        <w:jc w:val="both"/>
        <w:rPr>
          <w:rFonts w:cstheme="minorHAnsi"/>
          <w:b/>
          <w:sz w:val="24"/>
        </w:rPr>
      </w:pPr>
      <w:r w:rsidRPr="004C6C17">
        <w:rPr>
          <w:rFonts w:cstheme="minorHAnsi"/>
          <w:b/>
          <w:sz w:val="24"/>
        </w:rPr>
        <w:t>Record-keeping</w:t>
      </w:r>
    </w:p>
    <w:p w14:paraId="4F3FE91D" w14:textId="77777777" w:rsidR="00E42563" w:rsidRPr="004C6C17" w:rsidRDefault="00E42563" w:rsidP="009E4789">
      <w:pPr>
        <w:spacing w:after="0"/>
        <w:jc w:val="both"/>
        <w:rPr>
          <w:rFonts w:cstheme="minorHAnsi"/>
          <w:sz w:val="24"/>
        </w:rPr>
      </w:pPr>
      <w:r w:rsidRPr="004C6C17">
        <w:rPr>
          <w:rFonts w:cstheme="minorHAnsi"/>
          <w:sz w:val="24"/>
        </w:rPr>
        <w:t>The school will record the steps taken to meet pupils’ individual needs. The SENDCo</w:t>
      </w:r>
    </w:p>
    <w:p w14:paraId="61DECF48" w14:textId="77777777" w:rsidR="00E42563" w:rsidRPr="004C6C17" w:rsidRDefault="00E42563" w:rsidP="009E4789">
      <w:pPr>
        <w:spacing w:after="0"/>
        <w:jc w:val="both"/>
        <w:rPr>
          <w:rFonts w:cstheme="minorHAnsi"/>
          <w:sz w:val="24"/>
        </w:rPr>
      </w:pPr>
      <w:r w:rsidRPr="004C6C17">
        <w:rPr>
          <w:rFonts w:cstheme="minorHAnsi"/>
          <w:sz w:val="24"/>
        </w:rPr>
        <w:t xml:space="preserve">will maintain the records and ensure access to them. </w:t>
      </w:r>
      <w:r w:rsidR="004C59E6" w:rsidRPr="004C6C17">
        <w:rPr>
          <w:rFonts w:cstheme="minorHAnsi"/>
          <w:sz w:val="24"/>
        </w:rPr>
        <w:t>Wibsey</w:t>
      </w:r>
      <w:r w:rsidRPr="004C6C17">
        <w:rPr>
          <w:rFonts w:cstheme="minorHAnsi"/>
          <w:sz w:val="24"/>
        </w:rPr>
        <w:t xml:space="preserve"> Primary use CPOMs</w:t>
      </w:r>
      <w:r w:rsidR="009E4789" w:rsidRPr="004C6C17">
        <w:rPr>
          <w:rFonts w:cstheme="minorHAnsi"/>
          <w:sz w:val="24"/>
        </w:rPr>
        <w:t xml:space="preserve"> </w:t>
      </w:r>
      <w:r w:rsidRPr="004C6C17">
        <w:rPr>
          <w:rFonts w:cstheme="minorHAnsi"/>
          <w:sz w:val="24"/>
        </w:rPr>
        <w:t>to store all personal records and information. This includes SEND information. In</w:t>
      </w:r>
      <w:r w:rsidR="009E4789" w:rsidRPr="004C6C17">
        <w:rPr>
          <w:rFonts w:cstheme="minorHAnsi"/>
          <w:sz w:val="24"/>
        </w:rPr>
        <w:t xml:space="preserve"> </w:t>
      </w:r>
      <w:r w:rsidRPr="004C6C17">
        <w:rPr>
          <w:rFonts w:cstheme="minorHAnsi"/>
          <w:sz w:val="24"/>
        </w:rPr>
        <w:t>addition to the usual school records, the pupil’s profile will include:</w:t>
      </w:r>
    </w:p>
    <w:p w14:paraId="3BC2DD84" w14:textId="77777777" w:rsidR="00372A5A" w:rsidRDefault="00372A5A" w:rsidP="009E4789">
      <w:pPr>
        <w:spacing w:after="0"/>
        <w:jc w:val="both"/>
        <w:rPr>
          <w:rFonts w:cstheme="minorHAnsi"/>
          <w:sz w:val="24"/>
        </w:rPr>
      </w:pPr>
    </w:p>
    <w:p w14:paraId="3DB8DB0F" w14:textId="77777777" w:rsidR="00FD1E95" w:rsidRPr="004C6C17" w:rsidRDefault="00FD1E95" w:rsidP="009E4789">
      <w:pPr>
        <w:spacing w:after="0"/>
        <w:jc w:val="both"/>
        <w:rPr>
          <w:rFonts w:cstheme="minorHAnsi"/>
          <w:sz w:val="24"/>
        </w:rPr>
      </w:pPr>
    </w:p>
    <w:p w14:paraId="77B89A93" w14:textId="77777777" w:rsidR="00E42563" w:rsidRPr="004C6C17" w:rsidRDefault="00E42563" w:rsidP="00737E20">
      <w:pPr>
        <w:pStyle w:val="ListParagraph"/>
        <w:numPr>
          <w:ilvl w:val="1"/>
          <w:numId w:val="32"/>
        </w:numPr>
        <w:spacing w:after="0"/>
        <w:ind w:left="737" w:hanging="357"/>
        <w:jc w:val="both"/>
        <w:rPr>
          <w:rFonts w:cstheme="minorHAnsi"/>
          <w:sz w:val="24"/>
        </w:rPr>
      </w:pPr>
      <w:r w:rsidRPr="004C6C17">
        <w:rPr>
          <w:rFonts w:cstheme="minorHAnsi"/>
          <w:sz w:val="24"/>
        </w:rPr>
        <w:t>Information from parents</w:t>
      </w:r>
    </w:p>
    <w:p w14:paraId="000EE83A" w14:textId="77777777" w:rsidR="00E42563" w:rsidRPr="004C6C17" w:rsidRDefault="00E42563" w:rsidP="00737E20">
      <w:pPr>
        <w:pStyle w:val="ListParagraph"/>
        <w:numPr>
          <w:ilvl w:val="1"/>
          <w:numId w:val="32"/>
        </w:numPr>
        <w:spacing w:after="0"/>
        <w:ind w:left="737"/>
        <w:jc w:val="both"/>
        <w:rPr>
          <w:rFonts w:cstheme="minorHAnsi"/>
          <w:sz w:val="24"/>
        </w:rPr>
      </w:pPr>
      <w:r w:rsidRPr="004C6C17">
        <w:rPr>
          <w:rFonts w:cstheme="minorHAnsi"/>
          <w:sz w:val="24"/>
        </w:rPr>
        <w:lastRenderedPageBreak/>
        <w:t>Information on progress and behaviour</w:t>
      </w:r>
    </w:p>
    <w:p w14:paraId="56EF9F0F" w14:textId="77777777" w:rsidR="00E42563" w:rsidRPr="004C6C17" w:rsidRDefault="00E42563" w:rsidP="00737E20">
      <w:pPr>
        <w:pStyle w:val="ListParagraph"/>
        <w:numPr>
          <w:ilvl w:val="1"/>
          <w:numId w:val="32"/>
        </w:numPr>
        <w:spacing w:after="0"/>
        <w:ind w:left="737"/>
        <w:jc w:val="both"/>
        <w:rPr>
          <w:rFonts w:cstheme="minorHAnsi"/>
          <w:sz w:val="24"/>
        </w:rPr>
      </w:pPr>
      <w:r w:rsidRPr="004C6C17">
        <w:rPr>
          <w:rFonts w:cstheme="minorHAnsi"/>
          <w:sz w:val="24"/>
        </w:rPr>
        <w:t>Pupil’s own perceptions of difficulties</w:t>
      </w:r>
    </w:p>
    <w:p w14:paraId="41B5DFD0" w14:textId="77777777" w:rsidR="00E42563" w:rsidRPr="004C6C17" w:rsidRDefault="00E42563" w:rsidP="00737E20">
      <w:pPr>
        <w:pStyle w:val="ListParagraph"/>
        <w:numPr>
          <w:ilvl w:val="1"/>
          <w:numId w:val="32"/>
        </w:numPr>
        <w:spacing w:after="0"/>
        <w:ind w:left="737"/>
        <w:jc w:val="both"/>
        <w:rPr>
          <w:rFonts w:cstheme="minorHAnsi"/>
          <w:sz w:val="24"/>
        </w:rPr>
      </w:pPr>
      <w:r w:rsidRPr="004C6C17">
        <w:rPr>
          <w:rFonts w:cstheme="minorHAnsi"/>
          <w:sz w:val="24"/>
        </w:rPr>
        <w:t>Information from health/social services</w:t>
      </w:r>
    </w:p>
    <w:p w14:paraId="7957FC1C" w14:textId="77777777" w:rsidR="00E42563" w:rsidRPr="004C6C17" w:rsidRDefault="00E42563" w:rsidP="00737E20">
      <w:pPr>
        <w:pStyle w:val="ListParagraph"/>
        <w:numPr>
          <w:ilvl w:val="1"/>
          <w:numId w:val="32"/>
        </w:numPr>
        <w:spacing w:after="0"/>
        <w:ind w:left="737"/>
        <w:jc w:val="both"/>
        <w:rPr>
          <w:rFonts w:cstheme="minorHAnsi"/>
          <w:sz w:val="24"/>
        </w:rPr>
      </w:pPr>
      <w:r w:rsidRPr="004C6C17">
        <w:rPr>
          <w:rFonts w:cstheme="minorHAnsi"/>
          <w:sz w:val="24"/>
        </w:rPr>
        <w:t>Information from other agencies</w:t>
      </w:r>
    </w:p>
    <w:p w14:paraId="3F6FBE4D" w14:textId="77777777" w:rsidR="00372A5A" w:rsidRPr="004C6C17" w:rsidRDefault="00372A5A" w:rsidP="009E4789">
      <w:pPr>
        <w:spacing w:after="0"/>
        <w:jc w:val="both"/>
        <w:rPr>
          <w:rFonts w:cstheme="minorHAnsi"/>
          <w:sz w:val="24"/>
        </w:rPr>
      </w:pPr>
    </w:p>
    <w:p w14:paraId="3CE45AD4" w14:textId="77777777" w:rsidR="00E42563" w:rsidRPr="004C6C17" w:rsidRDefault="00E42563" w:rsidP="009E4789">
      <w:pPr>
        <w:spacing w:after="0"/>
        <w:jc w:val="both"/>
        <w:rPr>
          <w:rFonts w:cstheme="minorHAnsi"/>
          <w:b/>
          <w:sz w:val="24"/>
        </w:rPr>
      </w:pPr>
      <w:r w:rsidRPr="004C6C17">
        <w:rPr>
          <w:rFonts w:cstheme="minorHAnsi"/>
          <w:b/>
          <w:sz w:val="24"/>
        </w:rPr>
        <w:t>The role of the SENDCo</w:t>
      </w:r>
    </w:p>
    <w:p w14:paraId="1F7D3C1A" w14:textId="77777777" w:rsidR="00372A5A" w:rsidRPr="004C6C17" w:rsidRDefault="00372A5A" w:rsidP="009E4789">
      <w:pPr>
        <w:spacing w:after="0"/>
        <w:jc w:val="both"/>
        <w:rPr>
          <w:rFonts w:cstheme="minorHAnsi"/>
          <w:b/>
          <w:sz w:val="24"/>
        </w:rPr>
      </w:pPr>
    </w:p>
    <w:p w14:paraId="2277770E" w14:textId="77777777" w:rsidR="00E42563" w:rsidRPr="004C6C17" w:rsidRDefault="00E42563" w:rsidP="009E4789">
      <w:pPr>
        <w:spacing w:after="0"/>
        <w:jc w:val="both"/>
        <w:rPr>
          <w:rFonts w:cstheme="minorHAnsi"/>
          <w:sz w:val="24"/>
        </w:rPr>
      </w:pPr>
      <w:r w:rsidRPr="004C6C17">
        <w:rPr>
          <w:rFonts w:cstheme="minorHAnsi"/>
          <w:sz w:val="24"/>
        </w:rPr>
        <w:t>The role of the SENDCo is:</w:t>
      </w:r>
    </w:p>
    <w:p w14:paraId="5C1F241C" w14:textId="77777777" w:rsidR="00E42563" w:rsidRPr="004C6C17" w:rsidRDefault="00E42563" w:rsidP="009E4789">
      <w:pPr>
        <w:pStyle w:val="ListParagraph"/>
        <w:numPr>
          <w:ilvl w:val="0"/>
          <w:numId w:val="34"/>
        </w:numPr>
        <w:spacing w:after="0"/>
        <w:jc w:val="both"/>
        <w:rPr>
          <w:rFonts w:cstheme="minorHAnsi"/>
          <w:sz w:val="24"/>
        </w:rPr>
      </w:pPr>
      <w:r w:rsidRPr="004C6C17">
        <w:rPr>
          <w:rFonts w:cstheme="minorHAnsi"/>
          <w:sz w:val="24"/>
        </w:rPr>
        <w:t>to support and advise colleagues on the graduated approach to providing SEND</w:t>
      </w:r>
      <w:r w:rsidR="00372A5A" w:rsidRPr="004C6C17">
        <w:rPr>
          <w:rFonts w:cstheme="minorHAnsi"/>
          <w:sz w:val="24"/>
        </w:rPr>
        <w:t xml:space="preserve"> </w:t>
      </w:r>
      <w:r w:rsidRPr="004C6C17">
        <w:rPr>
          <w:rFonts w:cstheme="minorHAnsi"/>
          <w:sz w:val="24"/>
        </w:rPr>
        <w:t>support</w:t>
      </w:r>
    </w:p>
    <w:p w14:paraId="31B91FB6" w14:textId="77777777" w:rsidR="00E42563" w:rsidRPr="004C6C17" w:rsidRDefault="002B4836" w:rsidP="009E4789">
      <w:pPr>
        <w:pStyle w:val="ListParagraph"/>
        <w:numPr>
          <w:ilvl w:val="0"/>
          <w:numId w:val="34"/>
        </w:numPr>
        <w:spacing w:after="0"/>
        <w:jc w:val="both"/>
        <w:rPr>
          <w:rFonts w:cstheme="minorHAnsi"/>
          <w:sz w:val="24"/>
        </w:rPr>
      </w:pPr>
      <w:r>
        <w:rPr>
          <w:rFonts w:cstheme="minorHAnsi"/>
          <w:sz w:val="24"/>
        </w:rPr>
        <w:t>to oversee</w:t>
      </w:r>
      <w:r w:rsidR="00E42563" w:rsidRPr="004C6C17">
        <w:rPr>
          <w:rFonts w:cstheme="minorHAnsi"/>
          <w:sz w:val="24"/>
        </w:rPr>
        <w:t xml:space="preserve"> the day-to-day operation of the school’s SEND policy</w:t>
      </w:r>
    </w:p>
    <w:p w14:paraId="26026548" w14:textId="77777777" w:rsidR="00E42563" w:rsidRPr="002B4836" w:rsidRDefault="00E42563" w:rsidP="002B4836">
      <w:pPr>
        <w:pStyle w:val="ListParagraph"/>
        <w:numPr>
          <w:ilvl w:val="0"/>
          <w:numId w:val="34"/>
        </w:numPr>
        <w:spacing w:after="0"/>
        <w:jc w:val="both"/>
        <w:rPr>
          <w:rFonts w:cstheme="minorHAnsi"/>
          <w:sz w:val="24"/>
        </w:rPr>
      </w:pPr>
      <w:r w:rsidRPr="004C6C17">
        <w:rPr>
          <w:rFonts w:cstheme="minorHAnsi"/>
          <w:sz w:val="24"/>
        </w:rPr>
        <w:t>to co-ordinate the provision for pupils with SEND (including support staff where</w:t>
      </w:r>
      <w:r w:rsidR="002B4836">
        <w:rPr>
          <w:rFonts w:cstheme="minorHAnsi"/>
          <w:sz w:val="24"/>
        </w:rPr>
        <w:t xml:space="preserve"> </w:t>
      </w:r>
      <w:r w:rsidRPr="002B4836">
        <w:rPr>
          <w:rFonts w:cstheme="minorHAnsi"/>
          <w:sz w:val="24"/>
        </w:rPr>
        <w:t>applicable)</w:t>
      </w:r>
    </w:p>
    <w:p w14:paraId="44F43EAB" w14:textId="77777777" w:rsidR="00E42563" w:rsidRPr="004C6C17" w:rsidRDefault="002466DC" w:rsidP="009E4789">
      <w:pPr>
        <w:pStyle w:val="ListParagraph"/>
        <w:numPr>
          <w:ilvl w:val="0"/>
          <w:numId w:val="34"/>
        </w:numPr>
        <w:spacing w:after="0"/>
        <w:jc w:val="both"/>
        <w:rPr>
          <w:rFonts w:cstheme="minorHAnsi"/>
          <w:sz w:val="24"/>
        </w:rPr>
      </w:pPr>
      <w:r>
        <w:rPr>
          <w:rFonts w:cstheme="minorHAnsi"/>
          <w:sz w:val="24"/>
        </w:rPr>
        <w:t>to advise</w:t>
      </w:r>
      <w:r w:rsidR="00E42563" w:rsidRPr="004C6C17">
        <w:rPr>
          <w:rFonts w:cstheme="minorHAnsi"/>
          <w:sz w:val="24"/>
        </w:rPr>
        <w:t xml:space="preserve"> on the deployment of the school’s delegated budget and other</w:t>
      </w:r>
    </w:p>
    <w:p w14:paraId="6914F2D8" w14:textId="77777777" w:rsidR="00E42563" w:rsidRPr="004C6C17" w:rsidRDefault="00E42563" w:rsidP="009E4789">
      <w:pPr>
        <w:pStyle w:val="ListParagraph"/>
        <w:spacing w:after="0"/>
        <w:jc w:val="both"/>
        <w:rPr>
          <w:rFonts w:cstheme="minorHAnsi"/>
          <w:sz w:val="24"/>
        </w:rPr>
      </w:pPr>
      <w:r w:rsidRPr="004C6C17">
        <w:rPr>
          <w:rFonts w:cstheme="minorHAnsi"/>
          <w:sz w:val="24"/>
        </w:rPr>
        <w:t>resources to meet needs effectively</w:t>
      </w:r>
    </w:p>
    <w:p w14:paraId="63B548AB" w14:textId="77777777" w:rsidR="00E42563" w:rsidRPr="004C6C17" w:rsidRDefault="00E42563" w:rsidP="009E4789">
      <w:pPr>
        <w:pStyle w:val="ListParagraph"/>
        <w:numPr>
          <w:ilvl w:val="0"/>
          <w:numId w:val="34"/>
        </w:numPr>
        <w:spacing w:after="0"/>
        <w:jc w:val="both"/>
        <w:rPr>
          <w:rFonts w:cstheme="minorHAnsi"/>
          <w:sz w:val="24"/>
        </w:rPr>
      </w:pPr>
      <w:r w:rsidRPr="004C6C17">
        <w:rPr>
          <w:rFonts w:cstheme="minorHAnsi"/>
          <w:sz w:val="24"/>
        </w:rPr>
        <w:t>to maintain the school’s support service and oversee record-keeping on all</w:t>
      </w:r>
    </w:p>
    <w:p w14:paraId="3CB1C028" w14:textId="77777777" w:rsidR="00E42563" w:rsidRPr="004C6C17" w:rsidRDefault="00E42563" w:rsidP="009E4789">
      <w:pPr>
        <w:pStyle w:val="ListParagraph"/>
        <w:spacing w:after="0"/>
        <w:jc w:val="both"/>
        <w:rPr>
          <w:rFonts w:cstheme="minorHAnsi"/>
          <w:sz w:val="24"/>
        </w:rPr>
      </w:pPr>
      <w:r w:rsidRPr="004C6C17">
        <w:rPr>
          <w:rFonts w:cstheme="minorHAnsi"/>
          <w:sz w:val="24"/>
        </w:rPr>
        <w:t>children with SEND working in partnership with members of staff and ensure</w:t>
      </w:r>
    </w:p>
    <w:p w14:paraId="0A2597ED" w14:textId="77777777" w:rsidR="00E42563" w:rsidRPr="004C6C17" w:rsidRDefault="00E42563" w:rsidP="009E4789">
      <w:pPr>
        <w:pStyle w:val="ListParagraph"/>
        <w:spacing w:after="0"/>
        <w:jc w:val="both"/>
        <w:rPr>
          <w:rFonts w:cstheme="minorHAnsi"/>
          <w:sz w:val="24"/>
        </w:rPr>
      </w:pPr>
      <w:r w:rsidRPr="004C6C17">
        <w:rPr>
          <w:rFonts w:cstheme="minorHAnsi"/>
          <w:sz w:val="24"/>
        </w:rPr>
        <w:t>that records of all pupils with</w:t>
      </w:r>
      <w:r w:rsidR="002B4836">
        <w:rPr>
          <w:rFonts w:cstheme="minorHAnsi"/>
          <w:sz w:val="24"/>
        </w:rPr>
        <w:t xml:space="preserve"> are</w:t>
      </w:r>
      <w:r w:rsidRPr="004C6C17">
        <w:rPr>
          <w:rFonts w:cstheme="minorHAnsi"/>
          <w:sz w:val="24"/>
        </w:rPr>
        <w:t xml:space="preserve"> SEND up to date</w:t>
      </w:r>
    </w:p>
    <w:p w14:paraId="5F4206F5" w14:textId="77777777" w:rsidR="00E42563" w:rsidRPr="004C6C17" w:rsidRDefault="00E42563" w:rsidP="009E4789">
      <w:pPr>
        <w:pStyle w:val="ListParagraph"/>
        <w:numPr>
          <w:ilvl w:val="0"/>
          <w:numId w:val="34"/>
        </w:numPr>
        <w:spacing w:after="0"/>
        <w:jc w:val="both"/>
        <w:rPr>
          <w:rFonts w:cstheme="minorHAnsi"/>
          <w:sz w:val="24"/>
        </w:rPr>
      </w:pPr>
      <w:r w:rsidRPr="004C6C17">
        <w:rPr>
          <w:rFonts w:cstheme="minorHAnsi"/>
          <w:sz w:val="24"/>
        </w:rPr>
        <w:t>to work with the head teacher and school governors to ensure that the school meets its</w:t>
      </w:r>
      <w:r w:rsidR="00372A5A" w:rsidRPr="004C6C17">
        <w:rPr>
          <w:rFonts w:cstheme="minorHAnsi"/>
          <w:sz w:val="24"/>
        </w:rPr>
        <w:t xml:space="preserve"> </w:t>
      </w:r>
      <w:r w:rsidRPr="004C6C17">
        <w:rPr>
          <w:rFonts w:cstheme="minorHAnsi"/>
          <w:sz w:val="24"/>
        </w:rPr>
        <w:t>responsibilities with regard to reasonable adjustments and access arrangements (Equality Act,</w:t>
      </w:r>
      <w:r w:rsidR="00372A5A" w:rsidRPr="004C6C17">
        <w:rPr>
          <w:rFonts w:cstheme="minorHAnsi"/>
          <w:sz w:val="24"/>
        </w:rPr>
        <w:t xml:space="preserve"> </w:t>
      </w:r>
      <w:r w:rsidRPr="004C6C17">
        <w:rPr>
          <w:rFonts w:cstheme="minorHAnsi"/>
          <w:sz w:val="24"/>
        </w:rPr>
        <w:t>2010)</w:t>
      </w:r>
    </w:p>
    <w:p w14:paraId="0311D720" w14:textId="77777777" w:rsidR="00E42563" w:rsidRPr="004C6C17" w:rsidRDefault="00E42563" w:rsidP="009E4789">
      <w:pPr>
        <w:pStyle w:val="ListParagraph"/>
        <w:numPr>
          <w:ilvl w:val="0"/>
          <w:numId w:val="34"/>
        </w:numPr>
        <w:spacing w:after="0"/>
        <w:jc w:val="both"/>
        <w:rPr>
          <w:rFonts w:cstheme="minorHAnsi"/>
          <w:sz w:val="24"/>
        </w:rPr>
      </w:pPr>
      <w:r w:rsidRPr="004C6C17">
        <w:rPr>
          <w:rFonts w:cstheme="minorHAnsi"/>
          <w:sz w:val="24"/>
        </w:rPr>
        <w:t>to contribut</w:t>
      </w:r>
      <w:r w:rsidR="000C45A3">
        <w:rPr>
          <w:rFonts w:cstheme="minorHAnsi"/>
          <w:sz w:val="24"/>
        </w:rPr>
        <w:t>e</w:t>
      </w:r>
      <w:r w:rsidRPr="004C6C17">
        <w:rPr>
          <w:rFonts w:cstheme="minorHAnsi"/>
          <w:sz w:val="24"/>
        </w:rPr>
        <w:t xml:space="preserve"> to in-service staff training</w:t>
      </w:r>
    </w:p>
    <w:p w14:paraId="5E768C3D" w14:textId="77777777" w:rsidR="00E42563" w:rsidRPr="004C6C17" w:rsidRDefault="000C45A3" w:rsidP="009E4789">
      <w:pPr>
        <w:pStyle w:val="ListParagraph"/>
        <w:numPr>
          <w:ilvl w:val="0"/>
          <w:numId w:val="34"/>
        </w:numPr>
        <w:spacing w:after="0"/>
        <w:jc w:val="both"/>
        <w:rPr>
          <w:rFonts w:cstheme="minorHAnsi"/>
          <w:sz w:val="24"/>
        </w:rPr>
      </w:pPr>
      <w:r>
        <w:rPr>
          <w:rFonts w:cstheme="minorHAnsi"/>
          <w:sz w:val="24"/>
        </w:rPr>
        <w:t>to be</w:t>
      </w:r>
      <w:r w:rsidR="00E42563" w:rsidRPr="004C6C17">
        <w:rPr>
          <w:rFonts w:cstheme="minorHAnsi"/>
          <w:sz w:val="24"/>
        </w:rPr>
        <w:t xml:space="preserve"> a key point of contact with external agencies, especially the LA and its</w:t>
      </w:r>
    </w:p>
    <w:p w14:paraId="04EEE10C" w14:textId="77777777" w:rsidR="00E42563" w:rsidRPr="004C6C17" w:rsidRDefault="00E42563" w:rsidP="009E4789">
      <w:pPr>
        <w:pStyle w:val="ListParagraph"/>
        <w:spacing w:after="0"/>
        <w:jc w:val="both"/>
        <w:rPr>
          <w:rFonts w:cstheme="minorHAnsi"/>
          <w:sz w:val="24"/>
        </w:rPr>
      </w:pPr>
      <w:r w:rsidRPr="004C6C17">
        <w:rPr>
          <w:rFonts w:cstheme="minorHAnsi"/>
          <w:sz w:val="24"/>
        </w:rPr>
        <w:t>support services</w:t>
      </w:r>
    </w:p>
    <w:p w14:paraId="5B3C4E84" w14:textId="77777777" w:rsidR="00372A5A" w:rsidRPr="000C45A3" w:rsidRDefault="002466DC" w:rsidP="009E4789">
      <w:pPr>
        <w:pStyle w:val="ListParagraph"/>
        <w:numPr>
          <w:ilvl w:val="0"/>
          <w:numId w:val="34"/>
        </w:numPr>
        <w:spacing w:after="0"/>
        <w:jc w:val="both"/>
        <w:rPr>
          <w:rFonts w:cstheme="minorHAnsi"/>
          <w:sz w:val="24"/>
        </w:rPr>
      </w:pPr>
      <w:r w:rsidRPr="000C45A3">
        <w:rPr>
          <w:rFonts w:cstheme="minorHAnsi"/>
          <w:sz w:val="24"/>
        </w:rPr>
        <w:t>to liaise</w:t>
      </w:r>
      <w:r w:rsidR="00E42563" w:rsidRPr="000C45A3">
        <w:rPr>
          <w:rFonts w:cstheme="minorHAnsi"/>
          <w:sz w:val="24"/>
        </w:rPr>
        <w:t xml:space="preserve"> with: </w:t>
      </w:r>
      <w:r w:rsidR="000C45A3" w:rsidRPr="000C45A3">
        <w:rPr>
          <w:rFonts w:cstheme="minorHAnsi"/>
          <w:sz w:val="24"/>
        </w:rPr>
        <w:t>p</w:t>
      </w:r>
      <w:r w:rsidR="00E42563" w:rsidRPr="000C45A3">
        <w:rPr>
          <w:rFonts w:cstheme="minorHAnsi"/>
          <w:sz w:val="24"/>
        </w:rPr>
        <w:t>arents of pupils with SEND, Early Years providers, external</w:t>
      </w:r>
      <w:r w:rsidR="009E4789" w:rsidRPr="000C45A3">
        <w:rPr>
          <w:rFonts w:cstheme="minorHAnsi"/>
          <w:sz w:val="24"/>
        </w:rPr>
        <w:t xml:space="preserve"> </w:t>
      </w:r>
      <w:r w:rsidR="00E42563" w:rsidRPr="000C45A3">
        <w:rPr>
          <w:rFonts w:cstheme="minorHAnsi"/>
          <w:sz w:val="24"/>
        </w:rPr>
        <w:t>agencies including the Bradford SCIL Team, Educational Psychology Service,</w:t>
      </w:r>
      <w:r w:rsidR="009E4789" w:rsidRPr="000C45A3">
        <w:rPr>
          <w:rFonts w:cstheme="minorHAnsi"/>
          <w:sz w:val="24"/>
        </w:rPr>
        <w:t xml:space="preserve"> </w:t>
      </w:r>
      <w:r w:rsidR="00E42563" w:rsidRPr="000C45A3">
        <w:rPr>
          <w:rFonts w:cstheme="minorHAnsi"/>
          <w:sz w:val="24"/>
        </w:rPr>
        <w:t>Social Care and Medical Services including Speech and Language Therapists,</w:t>
      </w:r>
      <w:r w:rsidR="009E4789" w:rsidRPr="000C45A3">
        <w:rPr>
          <w:rFonts w:cstheme="minorHAnsi"/>
          <w:sz w:val="24"/>
        </w:rPr>
        <w:t xml:space="preserve"> </w:t>
      </w:r>
      <w:r w:rsidR="00E42563" w:rsidRPr="000C45A3">
        <w:rPr>
          <w:rFonts w:cstheme="minorHAnsi"/>
          <w:sz w:val="24"/>
        </w:rPr>
        <w:t xml:space="preserve">Occupational Therapists, and voluntary bodies. </w:t>
      </w:r>
      <w:r w:rsidR="000C45A3" w:rsidRPr="000C45A3">
        <w:rPr>
          <w:rFonts w:cstheme="minorHAnsi"/>
          <w:sz w:val="24"/>
        </w:rPr>
        <w:t>As well as potential</w:t>
      </w:r>
      <w:r w:rsidR="00E42563" w:rsidRPr="000C45A3">
        <w:rPr>
          <w:rFonts w:cstheme="minorHAnsi"/>
          <w:sz w:val="24"/>
        </w:rPr>
        <w:t xml:space="preserve"> next providers </w:t>
      </w:r>
      <w:r w:rsidR="000621F4" w:rsidRPr="000C45A3">
        <w:rPr>
          <w:rFonts w:cstheme="minorHAnsi"/>
          <w:sz w:val="24"/>
        </w:rPr>
        <w:t>of education</w:t>
      </w:r>
      <w:r w:rsidR="00E42563" w:rsidRPr="000C45A3">
        <w:rPr>
          <w:rFonts w:cstheme="minorHAnsi"/>
          <w:sz w:val="24"/>
        </w:rPr>
        <w:t xml:space="preserve"> to ensure smooth transition and designated teachers where a looked</w:t>
      </w:r>
      <w:r w:rsidR="000C45A3">
        <w:rPr>
          <w:rFonts w:cstheme="minorHAnsi"/>
          <w:sz w:val="24"/>
        </w:rPr>
        <w:t xml:space="preserve"> </w:t>
      </w:r>
      <w:r w:rsidR="00E42563" w:rsidRPr="000C45A3">
        <w:rPr>
          <w:rFonts w:cstheme="minorHAnsi"/>
          <w:sz w:val="24"/>
        </w:rPr>
        <w:t>after pupil has SEND.</w:t>
      </w:r>
    </w:p>
    <w:p w14:paraId="339D10E5" w14:textId="77777777" w:rsidR="00372A5A" w:rsidRPr="004C6C17" w:rsidRDefault="00372A5A" w:rsidP="009E4789">
      <w:pPr>
        <w:spacing w:after="0"/>
        <w:jc w:val="both"/>
        <w:rPr>
          <w:rFonts w:cstheme="minorHAnsi"/>
          <w:sz w:val="24"/>
        </w:rPr>
      </w:pPr>
    </w:p>
    <w:p w14:paraId="2B9DED18" w14:textId="77777777" w:rsidR="00E42563" w:rsidRPr="004C6C17" w:rsidRDefault="00E42563" w:rsidP="009E4789">
      <w:pPr>
        <w:spacing w:after="0"/>
        <w:jc w:val="both"/>
        <w:rPr>
          <w:rFonts w:cstheme="minorHAnsi"/>
          <w:b/>
          <w:sz w:val="24"/>
        </w:rPr>
      </w:pPr>
      <w:r w:rsidRPr="004C6C17">
        <w:rPr>
          <w:rFonts w:cstheme="minorHAnsi"/>
          <w:b/>
          <w:sz w:val="24"/>
        </w:rPr>
        <w:t>The role of the governing body</w:t>
      </w:r>
    </w:p>
    <w:p w14:paraId="649D8BA1" w14:textId="77777777" w:rsidR="00E42563" w:rsidRPr="004C6C17" w:rsidRDefault="00E42563" w:rsidP="009E4789">
      <w:pPr>
        <w:spacing w:after="0"/>
        <w:jc w:val="both"/>
        <w:rPr>
          <w:rFonts w:cstheme="minorHAnsi"/>
          <w:sz w:val="24"/>
        </w:rPr>
      </w:pPr>
      <w:r w:rsidRPr="004C6C17">
        <w:rPr>
          <w:rFonts w:cstheme="minorHAnsi"/>
          <w:sz w:val="24"/>
        </w:rPr>
        <w:t>The Governing Body’s responsibilities to pupils with SEND include:</w:t>
      </w:r>
    </w:p>
    <w:p w14:paraId="0B029E7F" w14:textId="77777777" w:rsidR="00372A5A" w:rsidRPr="004C6C17" w:rsidRDefault="00372A5A" w:rsidP="009E4789">
      <w:pPr>
        <w:spacing w:after="0"/>
        <w:jc w:val="both"/>
        <w:rPr>
          <w:rFonts w:cstheme="minorHAnsi"/>
          <w:sz w:val="24"/>
        </w:rPr>
      </w:pPr>
    </w:p>
    <w:p w14:paraId="7E871D0A" w14:textId="77777777" w:rsidR="00E42563" w:rsidRPr="004C6C17" w:rsidRDefault="00E42563" w:rsidP="009E4789">
      <w:pPr>
        <w:pStyle w:val="ListParagraph"/>
        <w:numPr>
          <w:ilvl w:val="0"/>
          <w:numId w:val="34"/>
        </w:numPr>
        <w:spacing w:after="0"/>
        <w:jc w:val="both"/>
        <w:rPr>
          <w:rFonts w:cstheme="minorHAnsi"/>
          <w:sz w:val="24"/>
        </w:rPr>
      </w:pPr>
      <w:r w:rsidRPr="004C6C17">
        <w:rPr>
          <w:rFonts w:cstheme="minorHAnsi"/>
          <w:sz w:val="24"/>
        </w:rPr>
        <w:t>Ensuring that provision of a high standard is made for SEND pupils</w:t>
      </w:r>
    </w:p>
    <w:p w14:paraId="2071FD99" w14:textId="77777777" w:rsidR="00E42563" w:rsidRPr="004C6C17" w:rsidRDefault="00E42563" w:rsidP="009E4789">
      <w:pPr>
        <w:pStyle w:val="ListParagraph"/>
        <w:numPr>
          <w:ilvl w:val="0"/>
          <w:numId w:val="34"/>
        </w:numPr>
        <w:spacing w:after="0"/>
        <w:jc w:val="both"/>
        <w:rPr>
          <w:rFonts w:cstheme="minorHAnsi"/>
          <w:sz w:val="24"/>
        </w:rPr>
      </w:pPr>
      <w:r w:rsidRPr="004C6C17">
        <w:rPr>
          <w:rFonts w:cstheme="minorHAnsi"/>
          <w:sz w:val="24"/>
        </w:rPr>
        <w:t>Ensuring that teachers are aware of the importance of identifying and providing</w:t>
      </w:r>
    </w:p>
    <w:p w14:paraId="501A9EE3" w14:textId="77777777" w:rsidR="00E42563" w:rsidRPr="004C6C17" w:rsidRDefault="00E42563" w:rsidP="009E4789">
      <w:pPr>
        <w:pStyle w:val="ListParagraph"/>
        <w:spacing w:after="0"/>
        <w:jc w:val="both"/>
        <w:rPr>
          <w:rFonts w:cstheme="minorHAnsi"/>
          <w:sz w:val="24"/>
        </w:rPr>
      </w:pPr>
      <w:r w:rsidRPr="004C6C17">
        <w:rPr>
          <w:rFonts w:cstheme="minorHAnsi"/>
          <w:sz w:val="24"/>
        </w:rPr>
        <w:t>for pupils who have SEND</w:t>
      </w:r>
    </w:p>
    <w:p w14:paraId="284E4F2C" w14:textId="77777777" w:rsidR="00E42563" w:rsidRPr="004C6C17" w:rsidRDefault="00E42563" w:rsidP="009E4789">
      <w:pPr>
        <w:pStyle w:val="ListParagraph"/>
        <w:numPr>
          <w:ilvl w:val="0"/>
          <w:numId w:val="34"/>
        </w:numPr>
        <w:spacing w:after="0"/>
        <w:jc w:val="both"/>
        <w:rPr>
          <w:rFonts w:cstheme="minorHAnsi"/>
          <w:sz w:val="24"/>
        </w:rPr>
      </w:pPr>
      <w:r w:rsidRPr="004C6C17">
        <w:rPr>
          <w:rFonts w:cstheme="minorHAnsi"/>
          <w:sz w:val="24"/>
        </w:rPr>
        <w:t>Ensuring that a pupil with SEND joins in the activities of the school together</w:t>
      </w:r>
      <w:r w:rsidR="009E4789" w:rsidRPr="004C6C17">
        <w:rPr>
          <w:rFonts w:cstheme="minorHAnsi"/>
          <w:sz w:val="24"/>
        </w:rPr>
        <w:t xml:space="preserve"> </w:t>
      </w:r>
      <w:r w:rsidRPr="004C6C17">
        <w:rPr>
          <w:rFonts w:cstheme="minorHAnsi"/>
          <w:sz w:val="24"/>
        </w:rPr>
        <w:t>with other pupils, so far as is reasonably practical and compatible with the child</w:t>
      </w:r>
      <w:r w:rsidR="009E4789" w:rsidRPr="004C6C17">
        <w:rPr>
          <w:rFonts w:cstheme="minorHAnsi"/>
          <w:sz w:val="24"/>
        </w:rPr>
        <w:t xml:space="preserve"> </w:t>
      </w:r>
      <w:r w:rsidRPr="004C6C17">
        <w:rPr>
          <w:rFonts w:cstheme="minorHAnsi"/>
          <w:sz w:val="24"/>
        </w:rPr>
        <w:t>receiving the special educational provision their learning needs call for, the</w:t>
      </w:r>
      <w:r w:rsidR="009E4789" w:rsidRPr="004C6C17">
        <w:rPr>
          <w:rFonts w:cstheme="minorHAnsi"/>
          <w:sz w:val="24"/>
        </w:rPr>
        <w:t xml:space="preserve"> </w:t>
      </w:r>
      <w:r w:rsidRPr="004C6C17">
        <w:rPr>
          <w:rFonts w:cstheme="minorHAnsi"/>
          <w:sz w:val="24"/>
        </w:rPr>
        <w:t>efficient education of the pupils with whom they are educated and the efficient</w:t>
      </w:r>
      <w:r w:rsidR="009E4789" w:rsidRPr="004C6C17">
        <w:rPr>
          <w:rFonts w:cstheme="minorHAnsi"/>
          <w:sz w:val="24"/>
        </w:rPr>
        <w:t xml:space="preserve"> </w:t>
      </w:r>
      <w:r w:rsidRPr="004C6C17">
        <w:rPr>
          <w:rFonts w:cstheme="minorHAnsi"/>
          <w:sz w:val="24"/>
        </w:rPr>
        <w:t>use of resources</w:t>
      </w:r>
    </w:p>
    <w:p w14:paraId="5F400341" w14:textId="77777777" w:rsidR="00E42563" w:rsidRPr="004C6C17" w:rsidRDefault="00E42563" w:rsidP="009E4789">
      <w:pPr>
        <w:pStyle w:val="ListParagraph"/>
        <w:numPr>
          <w:ilvl w:val="0"/>
          <w:numId w:val="34"/>
        </w:numPr>
        <w:spacing w:after="0"/>
        <w:jc w:val="both"/>
        <w:rPr>
          <w:rFonts w:cstheme="minorHAnsi"/>
          <w:sz w:val="24"/>
        </w:rPr>
      </w:pPr>
      <w:r w:rsidRPr="004C6C17">
        <w:rPr>
          <w:rFonts w:cstheme="minorHAnsi"/>
          <w:sz w:val="24"/>
        </w:rPr>
        <w:t xml:space="preserve">Having due regard to the statutory guidance within the current SEND </w:t>
      </w:r>
      <w:r w:rsidR="003E63BD">
        <w:rPr>
          <w:rFonts w:cstheme="minorHAnsi"/>
          <w:sz w:val="24"/>
        </w:rPr>
        <w:t>C</w:t>
      </w:r>
      <w:r w:rsidRPr="004C6C17">
        <w:rPr>
          <w:rFonts w:cstheme="minorHAnsi"/>
          <w:sz w:val="24"/>
        </w:rPr>
        <w:t>ode of</w:t>
      </w:r>
      <w:r w:rsidR="009E4789" w:rsidRPr="004C6C17">
        <w:rPr>
          <w:rFonts w:cstheme="minorHAnsi"/>
          <w:sz w:val="24"/>
        </w:rPr>
        <w:t xml:space="preserve"> </w:t>
      </w:r>
      <w:r w:rsidR="003E63BD">
        <w:rPr>
          <w:rFonts w:cstheme="minorHAnsi"/>
          <w:sz w:val="24"/>
        </w:rPr>
        <w:t>P</w:t>
      </w:r>
      <w:r w:rsidRPr="004C6C17">
        <w:rPr>
          <w:rFonts w:cstheme="minorHAnsi"/>
          <w:sz w:val="24"/>
        </w:rPr>
        <w:t>ractice when carrying out duties toward all pupils with SEND</w:t>
      </w:r>
    </w:p>
    <w:p w14:paraId="35C9BE43" w14:textId="77777777" w:rsidR="00E42563" w:rsidRPr="004C6C17" w:rsidRDefault="00E42563" w:rsidP="009E4789">
      <w:pPr>
        <w:pStyle w:val="ListParagraph"/>
        <w:numPr>
          <w:ilvl w:val="0"/>
          <w:numId w:val="34"/>
        </w:numPr>
        <w:spacing w:after="0"/>
        <w:jc w:val="both"/>
        <w:rPr>
          <w:rFonts w:cstheme="minorHAnsi"/>
          <w:sz w:val="24"/>
        </w:rPr>
      </w:pPr>
      <w:r w:rsidRPr="004C6C17">
        <w:rPr>
          <w:rFonts w:cstheme="minorHAnsi"/>
          <w:sz w:val="24"/>
        </w:rPr>
        <w:t>Being fully involved in developing and subsequently reviewing SEND policy</w:t>
      </w:r>
    </w:p>
    <w:p w14:paraId="1794EE87" w14:textId="77777777" w:rsidR="00E42563" w:rsidRPr="004C6C17" w:rsidRDefault="00E42563" w:rsidP="009E4789">
      <w:pPr>
        <w:pStyle w:val="ListParagraph"/>
        <w:numPr>
          <w:ilvl w:val="0"/>
          <w:numId w:val="34"/>
        </w:numPr>
        <w:spacing w:after="0"/>
        <w:jc w:val="both"/>
        <w:rPr>
          <w:rFonts w:cstheme="minorHAnsi"/>
          <w:sz w:val="24"/>
        </w:rPr>
      </w:pPr>
      <w:r w:rsidRPr="004C6C17">
        <w:rPr>
          <w:rFonts w:cstheme="minorHAnsi"/>
          <w:sz w:val="24"/>
        </w:rPr>
        <w:lastRenderedPageBreak/>
        <w:t>Reporting to parents on the school’s SEND Policy including the allocation of</w:t>
      </w:r>
      <w:r w:rsidR="009E4789" w:rsidRPr="004C6C17">
        <w:rPr>
          <w:rFonts w:cstheme="minorHAnsi"/>
          <w:sz w:val="24"/>
        </w:rPr>
        <w:t xml:space="preserve"> </w:t>
      </w:r>
      <w:r w:rsidRPr="004C6C17">
        <w:rPr>
          <w:rFonts w:cstheme="minorHAnsi"/>
          <w:sz w:val="24"/>
        </w:rPr>
        <w:t>resources from the school’s devolved/delegated budget</w:t>
      </w:r>
    </w:p>
    <w:p w14:paraId="478F70E2" w14:textId="77777777" w:rsidR="00E42563" w:rsidRPr="004C6C17" w:rsidRDefault="00E42563" w:rsidP="009E4789">
      <w:pPr>
        <w:pStyle w:val="ListParagraph"/>
        <w:numPr>
          <w:ilvl w:val="0"/>
          <w:numId w:val="34"/>
        </w:numPr>
        <w:spacing w:after="0"/>
        <w:jc w:val="both"/>
        <w:rPr>
          <w:rFonts w:cstheme="minorHAnsi"/>
          <w:sz w:val="24"/>
        </w:rPr>
      </w:pPr>
      <w:r w:rsidRPr="004C6C17">
        <w:rPr>
          <w:rFonts w:cstheme="minorHAnsi"/>
          <w:sz w:val="24"/>
        </w:rPr>
        <w:t>To appoint an SEND Governor who has responsibility for SEND</w:t>
      </w:r>
    </w:p>
    <w:p w14:paraId="64EA5EA6" w14:textId="77777777" w:rsidR="00372A5A" w:rsidRPr="004C6C17" w:rsidRDefault="00372A5A" w:rsidP="009E4789">
      <w:pPr>
        <w:spacing w:after="0"/>
        <w:jc w:val="both"/>
        <w:rPr>
          <w:rFonts w:cstheme="minorHAnsi"/>
          <w:sz w:val="24"/>
        </w:rPr>
      </w:pPr>
    </w:p>
    <w:p w14:paraId="0E3DEA43" w14:textId="77777777" w:rsidR="001B6481" w:rsidRDefault="001B6481" w:rsidP="009E4789">
      <w:pPr>
        <w:spacing w:after="0"/>
        <w:jc w:val="both"/>
        <w:rPr>
          <w:rFonts w:cstheme="minorHAnsi"/>
          <w:b/>
          <w:sz w:val="24"/>
        </w:rPr>
      </w:pPr>
    </w:p>
    <w:p w14:paraId="7850CBA7" w14:textId="77777777" w:rsidR="00E42563" w:rsidRPr="004C6C17" w:rsidRDefault="00E42563" w:rsidP="009E4789">
      <w:pPr>
        <w:spacing w:after="0"/>
        <w:jc w:val="both"/>
        <w:rPr>
          <w:rFonts w:cstheme="minorHAnsi"/>
          <w:b/>
          <w:sz w:val="24"/>
        </w:rPr>
      </w:pPr>
      <w:r w:rsidRPr="004C6C17">
        <w:rPr>
          <w:rFonts w:cstheme="minorHAnsi"/>
          <w:b/>
          <w:sz w:val="24"/>
        </w:rPr>
        <w:t>The role of the SEND Governor includes</w:t>
      </w:r>
    </w:p>
    <w:p w14:paraId="4EA1B22A" w14:textId="77777777" w:rsidR="00372A5A" w:rsidRPr="004C6C17" w:rsidRDefault="00372A5A" w:rsidP="009E4789">
      <w:pPr>
        <w:spacing w:after="0"/>
        <w:jc w:val="both"/>
        <w:rPr>
          <w:rFonts w:cstheme="minorHAnsi"/>
          <w:b/>
          <w:sz w:val="24"/>
        </w:rPr>
      </w:pPr>
    </w:p>
    <w:p w14:paraId="2C3CCFB3" w14:textId="77777777" w:rsidR="00E42563" w:rsidRPr="004C6C17" w:rsidRDefault="00E42563" w:rsidP="009E4789">
      <w:pPr>
        <w:pStyle w:val="ListParagraph"/>
        <w:numPr>
          <w:ilvl w:val="0"/>
          <w:numId w:val="34"/>
        </w:numPr>
        <w:spacing w:after="0"/>
        <w:jc w:val="both"/>
        <w:rPr>
          <w:rFonts w:cstheme="minorHAnsi"/>
          <w:sz w:val="24"/>
        </w:rPr>
      </w:pPr>
      <w:r w:rsidRPr="004C6C17">
        <w:rPr>
          <w:rFonts w:cstheme="minorHAnsi"/>
          <w:sz w:val="24"/>
        </w:rPr>
        <w:t>Helping to raise awareness of SEND issues at governing body meetings</w:t>
      </w:r>
    </w:p>
    <w:p w14:paraId="33F8C2B8" w14:textId="77777777" w:rsidR="00E42563" w:rsidRPr="004C6C17" w:rsidRDefault="00E42563" w:rsidP="009E4789">
      <w:pPr>
        <w:pStyle w:val="ListParagraph"/>
        <w:numPr>
          <w:ilvl w:val="0"/>
          <w:numId w:val="34"/>
        </w:numPr>
        <w:spacing w:after="0"/>
        <w:jc w:val="both"/>
        <w:rPr>
          <w:rFonts w:cstheme="minorHAnsi"/>
          <w:sz w:val="24"/>
        </w:rPr>
      </w:pPr>
      <w:r w:rsidRPr="004C6C17">
        <w:rPr>
          <w:rFonts w:cstheme="minorHAnsi"/>
          <w:sz w:val="24"/>
        </w:rPr>
        <w:t>Ensuring that the school's notional SEND budget is appropriately allocated to</w:t>
      </w:r>
    </w:p>
    <w:p w14:paraId="6952EBA0" w14:textId="77777777" w:rsidR="00E42563" w:rsidRPr="004C6C17" w:rsidRDefault="00E42563" w:rsidP="009E4789">
      <w:pPr>
        <w:pStyle w:val="ListParagraph"/>
        <w:spacing w:after="0"/>
        <w:jc w:val="both"/>
        <w:rPr>
          <w:rFonts w:cstheme="minorHAnsi"/>
          <w:sz w:val="24"/>
        </w:rPr>
      </w:pPr>
      <w:r w:rsidRPr="004C6C17">
        <w:rPr>
          <w:rFonts w:cstheme="minorHAnsi"/>
          <w:sz w:val="24"/>
        </w:rPr>
        <w:t>support pupils with SEN</w:t>
      </w:r>
    </w:p>
    <w:p w14:paraId="2D2650B6" w14:textId="77777777" w:rsidR="00E42563" w:rsidRPr="004C6C17" w:rsidRDefault="00E42563" w:rsidP="009E4789">
      <w:pPr>
        <w:pStyle w:val="ListParagraph"/>
        <w:numPr>
          <w:ilvl w:val="0"/>
          <w:numId w:val="34"/>
        </w:numPr>
        <w:spacing w:after="0"/>
        <w:jc w:val="both"/>
        <w:rPr>
          <w:rFonts w:cstheme="minorHAnsi"/>
          <w:sz w:val="24"/>
        </w:rPr>
      </w:pPr>
      <w:r w:rsidRPr="004C6C17">
        <w:rPr>
          <w:rFonts w:cstheme="minorHAnsi"/>
          <w:sz w:val="24"/>
        </w:rPr>
        <w:t>Giving up-to-date information to the governing body on the quality and</w:t>
      </w:r>
      <w:r w:rsidR="009E4789" w:rsidRPr="004C6C17">
        <w:rPr>
          <w:rFonts w:cstheme="minorHAnsi"/>
          <w:sz w:val="24"/>
        </w:rPr>
        <w:t xml:space="preserve"> </w:t>
      </w:r>
      <w:r w:rsidRPr="004C6C17">
        <w:rPr>
          <w:rFonts w:cstheme="minorHAnsi"/>
          <w:sz w:val="24"/>
        </w:rPr>
        <w:t>effectiveness of SEND and disability provision within the school</w:t>
      </w:r>
    </w:p>
    <w:p w14:paraId="31F32C10" w14:textId="77777777" w:rsidR="00E42563" w:rsidRPr="004C6C17" w:rsidRDefault="00E42563" w:rsidP="009E4789">
      <w:pPr>
        <w:pStyle w:val="ListParagraph"/>
        <w:numPr>
          <w:ilvl w:val="0"/>
          <w:numId w:val="34"/>
        </w:numPr>
        <w:spacing w:after="0"/>
        <w:jc w:val="both"/>
        <w:rPr>
          <w:rFonts w:cstheme="minorHAnsi"/>
          <w:sz w:val="24"/>
        </w:rPr>
      </w:pPr>
      <w:r w:rsidRPr="004C6C17">
        <w:rPr>
          <w:rFonts w:cstheme="minorHAnsi"/>
          <w:sz w:val="24"/>
        </w:rPr>
        <w:t>Helping to review the school's policy on provision for pupils with SEND</w:t>
      </w:r>
    </w:p>
    <w:p w14:paraId="58EE2266" w14:textId="77777777" w:rsidR="00E42563" w:rsidRPr="00153BD1" w:rsidRDefault="00E42563" w:rsidP="00153BD1">
      <w:pPr>
        <w:pStyle w:val="ListParagraph"/>
        <w:numPr>
          <w:ilvl w:val="0"/>
          <w:numId w:val="34"/>
        </w:numPr>
        <w:spacing w:after="0"/>
        <w:jc w:val="both"/>
        <w:rPr>
          <w:rFonts w:cstheme="minorHAnsi"/>
          <w:sz w:val="24"/>
        </w:rPr>
      </w:pPr>
      <w:r w:rsidRPr="004C6C17">
        <w:rPr>
          <w:rFonts w:cstheme="minorHAnsi"/>
          <w:sz w:val="24"/>
        </w:rPr>
        <w:t>Assuring the governing body that the school website publishes the school’s</w:t>
      </w:r>
      <w:r w:rsidR="00153BD1">
        <w:rPr>
          <w:rFonts w:cstheme="minorHAnsi"/>
          <w:sz w:val="24"/>
        </w:rPr>
        <w:t xml:space="preserve"> </w:t>
      </w:r>
      <w:r w:rsidRPr="00153BD1">
        <w:rPr>
          <w:rFonts w:cstheme="minorHAnsi"/>
          <w:sz w:val="24"/>
        </w:rPr>
        <w:t>SEND offer in accordance with the new Code of Practice</w:t>
      </w:r>
    </w:p>
    <w:p w14:paraId="42AA92EC" w14:textId="77777777" w:rsidR="00372A5A" w:rsidRPr="004C6C17" w:rsidRDefault="00372A5A" w:rsidP="009E4789">
      <w:pPr>
        <w:spacing w:after="0"/>
        <w:jc w:val="both"/>
        <w:rPr>
          <w:rFonts w:cstheme="minorHAnsi"/>
          <w:sz w:val="24"/>
        </w:rPr>
      </w:pPr>
    </w:p>
    <w:p w14:paraId="24D348D8" w14:textId="77777777" w:rsidR="00E42563" w:rsidRPr="004C6C17" w:rsidRDefault="00E42563" w:rsidP="009E4789">
      <w:pPr>
        <w:spacing w:after="0"/>
        <w:jc w:val="both"/>
        <w:rPr>
          <w:rFonts w:cstheme="minorHAnsi"/>
          <w:b/>
          <w:sz w:val="24"/>
        </w:rPr>
      </w:pPr>
      <w:r w:rsidRPr="004C6C17">
        <w:rPr>
          <w:rFonts w:cstheme="minorHAnsi"/>
          <w:b/>
          <w:sz w:val="24"/>
        </w:rPr>
        <w:t>SEND INSET</w:t>
      </w:r>
    </w:p>
    <w:p w14:paraId="589E4987" w14:textId="77777777" w:rsidR="00E42563" w:rsidRPr="004C6C17" w:rsidRDefault="00E42563" w:rsidP="009E4789">
      <w:pPr>
        <w:spacing w:after="0"/>
        <w:jc w:val="both"/>
        <w:rPr>
          <w:rFonts w:cstheme="minorHAnsi"/>
          <w:sz w:val="24"/>
        </w:rPr>
      </w:pPr>
      <w:r w:rsidRPr="004C6C17">
        <w:rPr>
          <w:rFonts w:cstheme="minorHAnsi"/>
          <w:sz w:val="24"/>
        </w:rPr>
        <w:t>All staff are encouraged to attend courses that help them to acquire the skills needed</w:t>
      </w:r>
      <w:r w:rsidR="009E4789" w:rsidRPr="004C6C17">
        <w:rPr>
          <w:rFonts w:cstheme="minorHAnsi"/>
          <w:sz w:val="24"/>
        </w:rPr>
        <w:t xml:space="preserve"> </w:t>
      </w:r>
      <w:r w:rsidRPr="004C6C17">
        <w:rPr>
          <w:rFonts w:cstheme="minorHAnsi"/>
          <w:sz w:val="24"/>
        </w:rPr>
        <w:t>to work with SEND pupils. Part of the SENDCo’s role in school-based INSET is to</w:t>
      </w:r>
      <w:r w:rsidR="009E4789" w:rsidRPr="004C6C17">
        <w:rPr>
          <w:rFonts w:cstheme="minorHAnsi"/>
          <w:sz w:val="24"/>
        </w:rPr>
        <w:t xml:space="preserve"> </w:t>
      </w:r>
      <w:r w:rsidRPr="004C6C17">
        <w:rPr>
          <w:rFonts w:cstheme="minorHAnsi"/>
          <w:sz w:val="24"/>
        </w:rPr>
        <w:t>develop awareness of resources and practical teaching procedures for use with SEND</w:t>
      </w:r>
      <w:r w:rsidR="009E4789" w:rsidRPr="004C6C17">
        <w:rPr>
          <w:rFonts w:cstheme="minorHAnsi"/>
          <w:sz w:val="24"/>
        </w:rPr>
        <w:t xml:space="preserve"> </w:t>
      </w:r>
      <w:r w:rsidRPr="004C6C17">
        <w:rPr>
          <w:rFonts w:cstheme="minorHAnsi"/>
          <w:sz w:val="24"/>
        </w:rPr>
        <w:t>pupils. As a routine part of staff development, INSET requirements in SEND will be</w:t>
      </w:r>
      <w:r w:rsidR="009E4789" w:rsidRPr="004C6C17">
        <w:rPr>
          <w:rFonts w:cstheme="minorHAnsi"/>
          <w:sz w:val="24"/>
        </w:rPr>
        <w:t xml:space="preserve"> </w:t>
      </w:r>
      <w:r w:rsidRPr="004C6C17">
        <w:rPr>
          <w:rFonts w:cstheme="minorHAnsi"/>
          <w:sz w:val="24"/>
        </w:rPr>
        <w:t>assessed. The Governing Body will undertake a similar review of training needs. LSAs’</w:t>
      </w:r>
      <w:r w:rsidR="009E4789" w:rsidRPr="004C6C17">
        <w:rPr>
          <w:rFonts w:cstheme="minorHAnsi"/>
          <w:sz w:val="24"/>
        </w:rPr>
        <w:t xml:space="preserve"> </w:t>
      </w:r>
      <w:r w:rsidRPr="004C6C17">
        <w:rPr>
          <w:rFonts w:cstheme="minorHAnsi"/>
          <w:sz w:val="24"/>
        </w:rPr>
        <w:t>requirements in supporting pupils’ needs will be considered frequently. The School’s</w:t>
      </w:r>
      <w:r w:rsidR="009E4789" w:rsidRPr="004C6C17">
        <w:rPr>
          <w:rFonts w:cstheme="minorHAnsi"/>
          <w:sz w:val="24"/>
        </w:rPr>
        <w:t xml:space="preserve"> </w:t>
      </w:r>
      <w:r w:rsidRPr="004C6C17">
        <w:rPr>
          <w:rFonts w:cstheme="minorHAnsi"/>
          <w:sz w:val="24"/>
        </w:rPr>
        <w:t>INSET needs will be included in the school development planning.</w:t>
      </w:r>
    </w:p>
    <w:p w14:paraId="4B77AFB0" w14:textId="77777777" w:rsidR="00B57741" w:rsidRPr="004C6C17" w:rsidRDefault="00B57741" w:rsidP="009E4789">
      <w:pPr>
        <w:spacing w:after="0"/>
        <w:jc w:val="both"/>
        <w:rPr>
          <w:rFonts w:cstheme="minorHAnsi"/>
          <w:sz w:val="24"/>
        </w:rPr>
      </w:pPr>
    </w:p>
    <w:p w14:paraId="499BBF24" w14:textId="77777777" w:rsidR="00E42563" w:rsidRPr="004C6C17" w:rsidRDefault="00E42563" w:rsidP="009E4789">
      <w:pPr>
        <w:spacing w:after="0"/>
        <w:jc w:val="both"/>
        <w:rPr>
          <w:rFonts w:cstheme="minorHAnsi"/>
          <w:b/>
          <w:sz w:val="24"/>
        </w:rPr>
      </w:pPr>
      <w:r w:rsidRPr="004C6C17">
        <w:rPr>
          <w:rFonts w:cstheme="minorHAnsi"/>
          <w:b/>
          <w:sz w:val="24"/>
        </w:rPr>
        <w:t>Parental engagement</w:t>
      </w:r>
    </w:p>
    <w:p w14:paraId="77009780" w14:textId="77777777" w:rsidR="00E42563" w:rsidRPr="004C6C17" w:rsidRDefault="00B57741" w:rsidP="009E4789">
      <w:pPr>
        <w:spacing w:after="0"/>
        <w:jc w:val="both"/>
        <w:rPr>
          <w:rFonts w:cstheme="minorHAnsi"/>
          <w:sz w:val="24"/>
        </w:rPr>
      </w:pPr>
      <w:r w:rsidRPr="004C6C17">
        <w:rPr>
          <w:rFonts w:cstheme="minorHAnsi"/>
          <w:sz w:val="24"/>
        </w:rPr>
        <w:t>Wibsey</w:t>
      </w:r>
      <w:r w:rsidR="00E42563" w:rsidRPr="004C6C17">
        <w:rPr>
          <w:rFonts w:cstheme="minorHAnsi"/>
          <w:sz w:val="24"/>
        </w:rPr>
        <w:t xml:space="preserve"> Primary School firmly believes that parents should be involved in their</w:t>
      </w:r>
      <w:r w:rsidR="009E4789" w:rsidRPr="004C6C17">
        <w:rPr>
          <w:rFonts w:cstheme="minorHAnsi"/>
          <w:sz w:val="24"/>
        </w:rPr>
        <w:t xml:space="preserve"> </w:t>
      </w:r>
      <w:r w:rsidR="00E42563" w:rsidRPr="004C6C17">
        <w:rPr>
          <w:rFonts w:cstheme="minorHAnsi"/>
          <w:sz w:val="24"/>
        </w:rPr>
        <w:t>child’s education from the earliest stages and, when the child has SEND, this is even</w:t>
      </w:r>
      <w:r w:rsidR="009E4789" w:rsidRPr="004C6C17">
        <w:rPr>
          <w:rFonts w:cstheme="minorHAnsi"/>
          <w:sz w:val="24"/>
        </w:rPr>
        <w:t xml:space="preserve"> </w:t>
      </w:r>
      <w:r w:rsidR="00E42563" w:rsidRPr="004C6C17">
        <w:rPr>
          <w:rFonts w:cstheme="minorHAnsi"/>
          <w:sz w:val="24"/>
        </w:rPr>
        <w:t>more important. Parents are always informed of teacher’s concerns and we strive to</w:t>
      </w:r>
      <w:r w:rsidR="009E4789" w:rsidRPr="004C6C17">
        <w:rPr>
          <w:rFonts w:cstheme="minorHAnsi"/>
          <w:sz w:val="24"/>
        </w:rPr>
        <w:t xml:space="preserve"> </w:t>
      </w:r>
      <w:r w:rsidR="00E42563" w:rsidRPr="004C6C17">
        <w:rPr>
          <w:rFonts w:cstheme="minorHAnsi"/>
          <w:sz w:val="24"/>
        </w:rPr>
        <w:t>create an atmosphere where parents feel able to voice their concerns. This may</w:t>
      </w:r>
      <w:r w:rsidR="009E4789" w:rsidRPr="004C6C17">
        <w:rPr>
          <w:rFonts w:cstheme="minorHAnsi"/>
          <w:sz w:val="24"/>
        </w:rPr>
        <w:t xml:space="preserve"> </w:t>
      </w:r>
      <w:r w:rsidR="00E42563" w:rsidRPr="004C6C17">
        <w:rPr>
          <w:rFonts w:cstheme="minorHAnsi"/>
          <w:sz w:val="24"/>
        </w:rPr>
        <w:t>happen informally, through structured conversation, at parents evening or at a</w:t>
      </w:r>
      <w:r w:rsidR="009E4789" w:rsidRPr="004C6C17">
        <w:rPr>
          <w:rFonts w:cstheme="minorHAnsi"/>
          <w:sz w:val="24"/>
        </w:rPr>
        <w:t xml:space="preserve"> </w:t>
      </w:r>
      <w:r w:rsidR="00E42563" w:rsidRPr="004C6C17">
        <w:rPr>
          <w:rFonts w:cstheme="minorHAnsi"/>
          <w:sz w:val="24"/>
        </w:rPr>
        <w:t>specifically arranged meeting. Parents can often provide information about medical, social and emotional factors that may be affecting the child’s learning or behaviour.</w:t>
      </w:r>
      <w:r w:rsidR="009E4789" w:rsidRPr="004C6C17">
        <w:rPr>
          <w:rFonts w:cstheme="minorHAnsi"/>
          <w:sz w:val="24"/>
        </w:rPr>
        <w:t xml:space="preserve"> </w:t>
      </w:r>
      <w:r w:rsidR="00E42563" w:rsidRPr="004C6C17">
        <w:rPr>
          <w:rFonts w:cstheme="minorHAnsi"/>
          <w:sz w:val="24"/>
        </w:rPr>
        <w:t>Parents are encouraged to take an active part in supporting their child’s learning and</w:t>
      </w:r>
      <w:r w:rsidR="009E4789" w:rsidRPr="004C6C17">
        <w:rPr>
          <w:rFonts w:cstheme="minorHAnsi"/>
          <w:sz w:val="24"/>
        </w:rPr>
        <w:t xml:space="preserve"> </w:t>
      </w:r>
      <w:r w:rsidR="00E42563" w:rsidRPr="004C6C17">
        <w:rPr>
          <w:rFonts w:cstheme="minorHAnsi"/>
          <w:sz w:val="24"/>
        </w:rPr>
        <w:t>are kept informed about progress made. Parental consent is received before a child is</w:t>
      </w:r>
      <w:r w:rsidR="009E4789" w:rsidRPr="004C6C17">
        <w:rPr>
          <w:rFonts w:cstheme="minorHAnsi"/>
          <w:sz w:val="24"/>
        </w:rPr>
        <w:t xml:space="preserve"> </w:t>
      </w:r>
      <w:r w:rsidR="00E42563" w:rsidRPr="004C6C17">
        <w:rPr>
          <w:rFonts w:cstheme="minorHAnsi"/>
          <w:sz w:val="24"/>
        </w:rPr>
        <w:t>discussed at a planning meeting, before requesting advice from or referring a child to</w:t>
      </w:r>
      <w:r w:rsidR="00E54590">
        <w:rPr>
          <w:rFonts w:cstheme="minorHAnsi"/>
          <w:sz w:val="24"/>
        </w:rPr>
        <w:t xml:space="preserve"> </w:t>
      </w:r>
      <w:r w:rsidR="00E42563" w:rsidRPr="004C6C17">
        <w:rPr>
          <w:rFonts w:cstheme="minorHAnsi"/>
          <w:sz w:val="24"/>
        </w:rPr>
        <w:t>external agencies and before placing a child on the SEND additional needs register.</w:t>
      </w:r>
    </w:p>
    <w:p w14:paraId="6CC0F804" w14:textId="77777777" w:rsidR="00B57741" w:rsidRPr="004C6C17" w:rsidRDefault="00B57741" w:rsidP="009E4789">
      <w:pPr>
        <w:spacing w:after="0"/>
        <w:jc w:val="both"/>
        <w:rPr>
          <w:rFonts w:cstheme="minorHAnsi"/>
          <w:sz w:val="24"/>
        </w:rPr>
      </w:pPr>
    </w:p>
    <w:p w14:paraId="41F7AEA9" w14:textId="77777777" w:rsidR="00E42563" w:rsidRPr="004C6C17" w:rsidRDefault="00E42563" w:rsidP="009E4789">
      <w:pPr>
        <w:spacing w:after="0"/>
        <w:jc w:val="both"/>
        <w:rPr>
          <w:rFonts w:cstheme="minorHAnsi"/>
          <w:b/>
          <w:sz w:val="24"/>
        </w:rPr>
      </w:pPr>
      <w:r w:rsidRPr="004C6C17">
        <w:rPr>
          <w:rFonts w:cstheme="minorHAnsi"/>
          <w:b/>
          <w:sz w:val="24"/>
        </w:rPr>
        <w:t>Links with external agencies/ organisations</w:t>
      </w:r>
    </w:p>
    <w:p w14:paraId="55F450F3" w14:textId="77777777" w:rsidR="00E42563" w:rsidRDefault="00E42563" w:rsidP="009E4789">
      <w:pPr>
        <w:spacing w:after="0"/>
        <w:jc w:val="both"/>
        <w:rPr>
          <w:rFonts w:cstheme="minorHAnsi"/>
          <w:sz w:val="24"/>
        </w:rPr>
      </w:pPr>
      <w:r w:rsidRPr="004C6C17">
        <w:rPr>
          <w:rFonts w:cstheme="minorHAnsi"/>
          <w:sz w:val="24"/>
        </w:rPr>
        <w:t>The school recognises the important contribution that external support services make</w:t>
      </w:r>
      <w:r w:rsidR="00B712E2">
        <w:rPr>
          <w:rFonts w:cstheme="minorHAnsi"/>
          <w:sz w:val="24"/>
        </w:rPr>
        <w:t xml:space="preserve"> </w:t>
      </w:r>
      <w:r w:rsidRPr="004C6C17">
        <w:rPr>
          <w:rFonts w:cstheme="minorHAnsi"/>
          <w:sz w:val="24"/>
        </w:rPr>
        <w:t>in assisting to identify, assess, and provide for, SEND pupils. When it is considered</w:t>
      </w:r>
      <w:r w:rsidR="009E4789" w:rsidRPr="004C6C17">
        <w:rPr>
          <w:rFonts w:cstheme="minorHAnsi"/>
          <w:sz w:val="24"/>
        </w:rPr>
        <w:t xml:space="preserve"> </w:t>
      </w:r>
      <w:r w:rsidRPr="004C6C17">
        <w:rPr>
          <w:rFonts w:cstheme="minorHAnsi"/>
          <w:sz w:val="24"/>
        </w:rPr>
        <w:t>necessary, colleagues from the following support services will be involved with SEND</w:t>
      </w:r>
      <w:r w:rsidR="00EE44A2">
        <w:rPr>
          <w:rFonts w:cstheme="minorHAnsi"/>
          <w:sz w:val="24"/>
        </w:rPr>
        <w:t xml:space="preserve"> </w:t>
      </w:r>
      <w:r w:rsidRPr="004C6C17">
        <w:rPr>
          <w:rFonts w:cstheme="minorHAnsi"/>
          <w:sz w:val="24"/>
        </w:rPr>
        <w:t>pupils:</w:t>
      </w:r>
    </w:p>
    <w:p w14:paraId="18D26607" w14:textId="77777777" w:rsidR="007D7C9A" w:rsidRPr="004C6C17" w:rsidRDefault="007D7C9A" w:rsidP="009E4789">
      <w:pPr>
        <w:spacing w:after="0"/>
        <w:jc w:val="both"/>
        <w:rPr>
          <w:rFonts w:cstheme="minorHAnsi"/>
          <w:sz w:val="24"/>
        </w:rPr>
      </w:pPr>
    </w:p>
    <w:p w14:paraId="5AA0D5A9" w14:textId="77777777" w:rsidR="00B57741" w:rsidRPr="004C6C17" w:rsidRDefault="00B57741" w:rsidP="009E4789">
      <w:pPr>
        <w:spacing w:after="0"/>
        <w:jc w:val="both"/>
        <w:rPr>
          <w:rFonts w:cstheme="minorHAnsi"/>
          <w:sz w:val="24"/>
        </w:rPr>
      </w:pPr>
    </w:p>
    <w:p w14:paraId="67319A4C" w14:textId="77777777" w:rsidR="00E42563" w:rsidRPr="004C6C17" w:rsidRDefault="00E42563" w:rsidP="009E4789">
      <w:pPr>
        <w:pStyle w:val="ListParagraph"/>
        <w:numPr>
          <w:ilvl w:val="0"/>
          <w:numId w:val="36"/>
        </w:numPr>
        <w:spacing w:after="0"/>
        <w:jc w:val="both"/>
        <w:rPr>
          <w:rFonts w:cstheme="minorHAnsi"/>
          <w:sz w:val="24"/>
        </w:rPr>
      </w:pPr>
      <w:r w:rsidRPr="004C6C17">
        <w:rPr>
          <w:rFonts w:cstheme="minorHAnsi"/>
          <w:sz w:val="24"/>
        </w:rPr>
        <w:lastRenderedPageBreak/>
        <w:t xml:space="preserve">Educational </w:t>
      </w:r>
      <w:r w:rsidR="00EE44A2">
        <w:rPr>
          <w:rFonts w:cstheme="minorHAnsi"/>
          <w:sz w:val="24"/>
        </w:rPr>
        <w:t>P</w:t>
      </w:r>
      <w:r w:rsidRPr="004C6C17">
        <w:rPr>
          <w:rFonts w:cstheme="minorHAnsi"/>
          <w:sz w:val="24"/>
        </w:rPr>
        <w:t>sychologists</w:t>
      </w:r>
    </w:p>
    <w:p w14:paraId="74F930A5" w14:textId="77777777" w:rsidR="00E42563" w:rsidRPr="004C6C17" w:rsidRDefault="00E42563" w:rsidP="009E4789">
      <w:pPr>
        <w:pStyle w:val="ListParagraph"/>
        <w:numPr>
          <w:ilvl w:val="0"/>
          <w:numId w:val="36"/>
        </w:numPr>
        <w:spacing w:after="0"/>
        <w:jc w:val="both"/>
        <w:rPr>
          <w:rFonts w:cstheme="minorHAnsi"/>
          <w:sz w:val="24"/>
        </w:rPr>
      </w:pPr>
      <w:r w:rsidRPr="004C6C17">
        <w:rPr>
          <w:rFonts w:cstheme="minorHAnsi"/>
          <w:sz w:val="24"/>
        </w:rPr>
        <w:t>School Nurse</w:t>
      </w:r>
    </w:p>
    <w:p w14:paraId="16CC1E62" w14:textId="77777777" w:rsidR="00E42563" w:rsidRPr="004C6C17" w:rsidRDefault="00E42563" w:rsidP="009E4789">
      <w:pPr>
        <w:pStyle w:val="ListParagraph"/>
        <w:numPr>
          <w:ilvl w:val="0"/>
          <w:numId w:val="36"/>
        </w:numPr>
        <w:spacing w:after="0"/>
        <w:jc w:val="both"/>
        <w:rPr>
          <w:rFonts w:cstheme="minorHAnsi"/>
          <w:sz w:val="24"/>
        </w:rPr>
      </w:pPr>
      <w:r w:rsidRPr="004C6C17">
        <w:rPr>
          <w:rFonts w:cstheme="minorHAnsi"/>
          <w:sz w:val="24"/>
        </w:rPr>
        <w:t>Consultant Paediatrician</w:t>
      </w:r>
    </w:p>
    <w:p w14:paraId="2FB65392" w14:textId="77777777" w:rsidR="00E42563" w:rsidRPr="004C6C17" w:rsidRDefault="00E42563" w:rsidP="009E4789">
      <w:pPr>
        <w:pStyle w:val="ListParagraph"/>
        <w:numPr>
          <w:ilvl w:val="0"/>
          <w:numId w:val="36"/>
        </w:numPr>
        <w:spacing w:after="0"/>
        <w:jc w:val="both"/>
        <w:rPr>
          <w:rFonts w:cstheme="minorHAnsi"/>
          <w:sz w:val="24"/>
        </w:rPr>
      </w:pPr>
      <w:r w:rsidRPr="004C6C17">
        <w:rPr>
          <w:rFonts w:cstheme="minorHAnsi"/>
          <w:sz w:val="24"/>
        </w:rPr>
        <w:t>Educational Social Worker</w:t>
      </w:r>
    </w:p>
    <w:p w14:paraId="00B0C3D6" w14:textId="77777777" w:rsidR="00E42563" w:rsidRPr="00585680" w:rsidRDefault="00E42563" w:rsidP="00585680">
      <w:pPr>
        <w:pStyle w:val="ListParagraph"/>
        <w:numPr>
          <w:ilvl w:val="0"/>
          <w:numId w:val="36"/>
        </w:numPr>
        <w:spacing w:after="0"/>
        <w:jc w:val="both"/>
        <w:rPr>
          <w:rFonts w:cstheme="minorHAnsi"/>
          <w:sz w:val="24"/>
        </w:rPr>
      </w:pPr>
      <w:r w:rsidRPr="004C6C17">
        <w:rPr>
          <w:rFonts w:cstheme="minorHAnsi"/>
          <w:sz w:val="24"/>
        </w:rPr>
        <w:t>Child and family Services (Multi-disciplinary team including consultant</w:t>
      </w:r>
      <w:r w:rsidR="00585680">
        <w:rPr>
          <w:rFonts w:cstheme="minorHAnsi"/>
          <w:sz w:val="24"/>
        </w:rPr>
        <w:t xml:space="preserve"> </w:t>
      </w:r>
      <w:r w:rsidRPr="00585680">
        <w:rPr>
          <w:rFonts w:cstheme="minorHAnsi"/>
          <w:sz w:val="24"/>
        </w:rPr>
        <w:t>Psychiatrist and Play Therapist)</w:t>
      </w:r>
    </w:p>
    <w:p w14:paraId="18559A46" w14:textId="77777777" w:rsidR="00E42563" w:rsidRPr="004C6C17" w:rsidRDefault="00E42563" w:rsidP="009E4789">
      <w:pPr>
        <w:pStyle w:val="ListParagraph"/>
        <w:numPr>
          <w:ilvl w:val="0"/>
          <w:numId w:val="36"/>
        </w:numPr>
        <w:spacing w:after="0"/>
        <w:jc w:val="both"/>
        <w:rPr>
          <w:rFonts w:cstheme="minorHAnsi"/>
          <w:sz w:val="24"/>
        </w:rPr>
      </w:pPr>
      <w:r w:rsidRPr="004C6C17">
        <w:rPr>
          <w:rFonts w:cstheme="minorHAnsi"/>
          <w:sz w:val="24"/>
        </w:rPr>
        <w:t>Speech and language therapists</w:t>
      </w:r>
    </w:p>
    <w:p w14:paraId="270C2562" w14:textId="77777777" w:rsidR="00E42563" w:rsidRPr="004C6C17" w:rsidRDefault="00E42563" w:rsidP="009E4789">
      <w:pPr>
        <w:pStyle w:val="ListParagraph"/>
        <w:numPr>
          <w:ilvl w:val="0"/>
          <w:numId w:val="36"/>
        </w:numPr>
        <w:spacing w:after="0"/>
        <w:jc w:val="both"/>
        <w:rPr>
          <w:rFonts w:cstheme="minorHAnsi"/>
          <w:sz w:val="24"/>
        </w:rPr>
      </w:pPr>
      <w:r w:rsidRPr="004C6C17">
        <w:rPr>
          <w:rFonts w:cstheme="minorHAnsi"/>
          <w:sz w:val="24"/>
        </w:rPr>
        <w:t>Physiotherapists</w:t>
      </w:r>
    </w:p>
    <w:p w14:paraId="1802D731" w14:textId="77777777" w:rsidR="00E42563" w:rsidRPr="004C6C17" w:rsidRDefault="00E42563" w:rsidP="009E4789">
      <w:pPr>
        <w:pStyle w:val="ListParagraph"/>
        <w:numPr>
          <w:ilvl w:val="0"/>
          <w:numId w:val="36"/>
        </w:numPr>
        <w:spacing w:after="0"/>
        <w:jc w:val="both"/>
        <w:rPr>
          <w:rFonts w:cstheme="minorHAnsi"/>
          <w:sz w:val="24"/>
        </w:rPr>
      </w:pPr>
      <w:r w:rsidRPr="004C6C17">
        <w:rPr>
          <w:rFonts w:cstheme="minorHAnsi"/>
          <w:sz w:val="24"/>
        </w:rPr>
        <w:t>Occupational Therapists</w:t>
      </w:r>
    </w:p>
    <w:p w14:paraId="40061F92" w14:textId="77777777" w:rsidR="00E42563" w:rsidRPr="004C6C17" w:rsidRDefault="00E42563" w:rsidP="009E4789">
      <w:pPr>
        <w:pStyle w:val="ListParagraph"/>
        <w:numPr>
          <w:ilvl w:val="0"/>
          <w:numId w:val="36"/>
        </w:numPr>
        <w:spacing w:after="0"/>
        <w:jc w:val="both"/>
        <w:rPr>
          <w:rFonts w:cstheme="minorHAnsi"/>
          <w:sz w:val="24"/>
        </w:rPr>
      </w:pPr>
      <w:r w:rsidRPr="004C6C17">
        <w:rPr>
          <w:rFonts w:cstheme="minorHAnsi"/>
          <w:sz w:val="24"/>
        </w:rPr>
        <w:t>Bradford SCIL Team Services</w:t>
      </w:r>
    </w:p>
    <w:p w14:paraId="45F5FF0A" w14:textId="77777777" w:rsidR="00E42563" w:rsidRPr="004C6C17" w:rsidRDefault="00E42563" w:rsidP="009E4789">
      <w:pPr>
        <w:pStyle w:val="ListParagraph"/>
        <w:numPr>
          <w:ilvl w:val="0"/>
          <w:numId w:val="36"/>
        </w:numPr>
        <w:spacing w:after="0"/>
        <w:jc w:val="both"/>
        <w:rPr>
          <w:rFonts w:cstheme="minorHAnsi"/>
          <w:sz w:val="24"/>
        </w:rPr>
      </w:pPr>
      <w:r w:rsidRPr="004C6C17">
        <w:rPr>
          <w:rFonts w:cstheme="minorHAnsi"/>
          <w:sz w:val="24"/>
        </w:rPr>
        <w:t>Specialist Services</w:t>
      </w:r>
    </w:p>
    <w:p w14:paraId="09460072" w14:textId="77777777" w:rsidR="00E42563" w:rsidRPr="004C6C17" w:rsidRDefault="00E42563" w:rsidP="009E4789">
      <w:pPr>
        <w:pStyle w:val="ListParagraph"/>
        <w:numPr>
          <w:ilvl w:val="0"/>
          <w:numId w:val="36"/>
        </w:numPr>
        <w:spacing w:after="0"/>
        <w:jc w:val="both"/>
        <w:rPr>
          <w:rFonts w:cstheme="minorHAnsi"/>
          <w:sz w:val="24"/>
        </w:rPr>
      </w:pPr>
      <w:r w:rsidRPr="004C6C17">
        <w:rPr>
          <w:rFonts w:cstheme="minorHAnsi"/>
          <w:sz w:val="24"/>
        </w:rPr>
        <w:t>Education Welfare Officer</w:t>
      </w:r>
    </w:p>
    <w:p w14:paraId="5D8BD8C6" w14:textId="77777777" w:rsidR="00E42563" w:rsidRPr="004C6C17" w:rsidRDefault="00E42563" w:rsidP="009E4789">
      <w:pPr>
        <w:pStyle w:val="ListParagraph"/>
        <w:numPr>
          <w:ilvl w:val="0"/>
          <w:numId w:val="36"/>
        </w:numPr>
        <w:spacing w:after="0"/>
        <w:jc w:val="both"/>
        <w:rPr>
          <w:rFonts w:cstheme="minorHAnsi"/>
          <w:sz w:val="24"/>
        </w:rPr>
      </w:pPr>
      <w:r w:rsidRPr="004C6C17">
        <w:rPr>
          <w:rFonts w:cstheme="minorHAnsi"/>
          <w:sz w:val="24"/>
        </w:rPr>
        <w:t>Social Care</w:t>
      </w:r>
    </w:p>
    <w:p w14:paraId="59080915" w14:textId="77777777" w:rsidR="00E42563" w:rsidRPr="004C6C17" w:rsidRDefault="00E42563" w:rsidP="009E4789">
      <w:pPr>
        <w:pStyle w:val="ListParagraph"/>
        <w:numPr>
          <w:ilvl w:val="0"/>
          <w:numId w:val="36"/>
        </w:numPr>
        <w:spacing w:after="0"/>
        <w:jc w:val="both"/>
        <w:rPr>
          <w:rFonts w:cstheme="minorHAnsi"/>
          <w:sz w:val="24"/>
        </w:rPr>
      </w:pPr>
      <w:r w:rsidRPr="004C6C17">
        <w:rPr>
          <w:rFonts w:cstheme="minorHAnsi"/>
          <w:sz w:val="24"/>
        </w:rPr>
        <w:t>Physical and Medical specialists</w:t>
      </w:r>
    </w:p>
    <w:p w14:paraId="24514CB6" w14:textId="77777777" w:rsidR="00E42563" w:rsidRPr="004C6C17" w:rsidRDefault="00E42563" w:rsidP="009E4789">
      <w:pPr>
        <w:pStyle w:val="ListParagraph"/>
        <w:numPr>
          <w:ilvl w:val="0"/>
          <w:numId w:val="36"/>
        </w:numPr>
        <w:spacing w:after="0"/>
        <w:jc w:val="both"/>
        <w:rPr>
          <w:rFonts w:cstheme="minorHAnsi"/>
          <w:sz w:val="24"/>
        </w:rPr>
      </w:pPr>
      <w:r w:rsidRPr="004C6C17">
        <w:rPr>
          <w:rFonts w:cstheme="minorHAnsi"/>
          <w:sz w:val="24"/>
        </w:rPr>
        <w:t>Pre Fives Service</w:t>
      </w:r>
    </w:p>
    <w:p w14:paraId="5DF8B30A" w14:textId="77777777" w:rsidR="00E42563" w:rsidRPr="004C6C17" w:rsidRDefault="00E42563" w:rsidP="009E4789">
      <w:pPr>
        <w:pStyle w:val="ListParagraph"/>
        <w:numPr>
          <w:ilvl w:val="0"/>
          <w:numId w:val="36"/>
        </w:numPr>
        <w:spacing w:after="0"/>
        <w:jc w:val="both"/>
        <w:rPr>
          <w:rFonts w:cstheme="minorHAnsi"/>
          <w:sz w:val="24"/>
        </w:rPr>
      </w:pPr>
      <w:r w:rsidRPr="004C6C17">
        <w:rPr>
          <w:rFonts w:cstheme="minorHAnsi"/>
          <w:sz w:val="24"/>
        </w:rPr>
        <w:t>AS</w:t>
      </w:r>
      <w:r w:rsidR="009E1A8A" w:rsidRPr="004C6C17">
        <w:rPr>
          <w:rFonts w:cstheme="minorHAnsi"/>
          <w:sz w:val="24"/>
        </w:rPr>
        <w:t>C</w:t>
      </w:r>
      <w:r w:rsidRPr="004C6C17">
        <w:rPr>
          <w:rFonts w:cstheme="minorHAnsi"/>
          <w:sz w:val="24"/>
        </w:rPr>
        <w:t xml:space="preserve"> team</w:t>
      </w:r>
    </w:p>
    <w:p w14:paraId="28F96711" w14:textId="77777777" w:rsidR="00B57741" w:rsidRPr="004C6C17" w:rsidRDefault="00B57741" w:rsidP="009E4789">
      <w:pPr>
        <w:pStyle w:val="ListParagraph"/>
        <w:spacing w:after="0"/>
        <w:jc w:val="both"/>
        <w:rPr>
          <w:rFonts w:cstheme="minorHAnsi"/>
          <w:sz w:val="24"/>
        </w:rPr>
      </w:pPr>
    </w:p>
    <w:p w14:paraId="02F3C841" w14:textId="77777777" w:rsidR="00E42563" w:rsidRPr="004C6C17" w:rsidRDefault="00E42563" w:rsidP="009E4789">
      <w:pPr>
        <w:spacing w:after="0"/>
        <w:jc w:val="both"/>
        <w:rPr>
          <w:rFonts w:cstheme="minorHAnsi"/>
          <w:b/>
          <w:sz w:val="24"/>
        </w:rPr>
      </w:pPr>
      <w:r w:rsidRPr="004C6C17">
        <w:rPr>
          <w:rFonts w:cstheme="minorHAnsi"/>
          <w:b/>
          <w:sz w:val="24"/>
        </w:rPr>
        <w:t>Send policy review</w:t>
      </w:r>
    </w:p>
    <w:p w14:paraId="5D560741" w14:textId="77777777" w:rsidR="00D36690" w:rsidRPr="004C6C17" w:rsidRDefault="00E42563" w:rsidP="009E4789">
      <w:pPr>
        <w:spacing w:after="0"/>
        <w:jc w:val="both"/>
        <w:rPr>
          <w:rFonts w:cstheme="minorHAnsi"/>
          <w:sz w:val="24"/>
        </w:rPr>
      </w:pPr>
      <w:r w:rsidRPr="004C6C17">
        <w:rPr>
          <w:rFonts w:cstheme="minorHAnsi"/>
          <w:sz w:val="24"/>
        </w:rPr>
        <w:t>The school considers the SEND Policy document to be important and, in conjunction</w:t>
      </w:r>
      <w:r w:rsidR="009E4789" w:rsidRPr="004C6C17">
        <w:rPr>
          <w:rFonts w:cstheme="minorHAnsi"/>
          <w:sz w:val="24"/>
        </w:rPr>
        <w:t xml:space="preserve"> </w:t>
      </w:r>
      <w:r w:rsidRPr="004C6C17">
        <w:rPr>
          <w:rFonts w:cstheme="minorHAnsi"/>
          <w:sz w:val="24"/>
        </w:rPr>
        <w:t>with the Governing Body, undertakes a thorough review of both policy and practice</w:t>
      </w:r>
      <w:r w:rsidR="009E4789" w:rsidRPr="004C6C17">
        <w:rPr>
          <w:rFonts w:cstheme="minorHAnsi"/>
          <w:sz w:val="24"/>
        </w:rPr>
        <w:t xml:space="preserve"> </w:t>
      </w:r>
      <w:r w:rsidRPr="004C6C17">
        <w:rPr>
          <w:rFonts w:cstheme="minorHAnsi"/>
          <w:sz w:val="24"/>
        </w:rPr>
        <w:t>each year. The outcomes of this review are used to inform the School Improvement</w:t>
      </w:r>
      <w:r w:rsidR="009E4789" w:rsidRPr="004C6C17">
        <w:rPr>
          <w:rFonts w:cstheme="minorHAnsi"/>
          <w:sz w:val="24"/>
        </w:rPr>
        <w:t xml:space="preserve"> </w:t>
      </w:r>
      <w:r w:rsidRPr="004C6C17">
        <w:rPr>
          <w:rFonts w:cstheme="minorHAnsi"/>
          <w:sz w:val="24"/>
        </w:rPr>
        <w:t>Plan.</w:t>
      </w:r>
      <w:r w:rsidRPr="004C6C17">
        <w:rPr>
          <w:rFonts w:cstheme="minorHAnsi"/>
          <w:sz w:val="24"/>
        </w:rPr>
        <w:cr/>
      </w:r>
    </w:p>
    <w:sectPr w:rsidR="00D36690" w:rsidRPr="004C6C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052FD"/>
    <w:multiLevelType w:val="hybridMultilevel"/>
    <w:tmpl w:val="DB26D798"/>
    <w:lvl w:ilvl="0" w:tplc="0809000B">
      <w:start w:val="1"/>
      <w:numFmt w:val="bullet"/>
      <w:lvlText w:val=""/>
      <w:lvlJc w:val="left"/>
      <w:pPr>
        <w:ind w:left="720" w:hanging="360"/>
      </w:pPr>
      <w:rPr>
        <w:rFonts w:ascii="Wingdings" w:hAnsi="Wingdings"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6F7CB1"/>
    <w:multiLevelType w:val="hybridMultilevel"/>
    <w:tmpl w:val="2EDAB84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053663"/>
    <w:multiLevelType w:val="hybridMultilevel"/>
    <w:tmpl w:val="FA542162"/>
    <w:lvl w:ilvl="0" w:tplc="0809000B">
      <w:start w:val="1"/>
      <w:numFmt w:val="bullet"/>
      <w:lvlText w:val=""/>
      <w:lvlJc w:val="left"/>
      <w:pPr>
        <w:ind w:left="720" w:hanging="360"/>
      </w:pPr>
      <w:rPr>
        <w:rFonts w:ascii="Wingdings" w:hAnsi="Wingdings" w:hint="default"/>
      </w:rPr>
    </w:lvl>
    <w:lvl w:ilvl="1" w:tplc="20E2E488">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315606"/>
    <w:multiLevelType w:val="hybridMultilevel"/>
    <w:tmpl w:val="FAD20DE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373768"/>
    <w:multiLevelType w:val="hybridMultilevel"/>
    <w:tmpl w:val="A47E06E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E91B38"/>
    <w:multiLevelType w:val="multilevel"/>
    <w:tmpl w:val="F0C2E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3F0568"/>
    <w:multiLevelType w:val="hybridMultilevel"/>
    <w:tmpl w:val="4AF611E4"/>
    <w:lvl w:ilvl="0" w:tplc="0809000B">
      <w:start w:val="1"/>
      <w:numFmt w:val="bullet"/>
      <w:lvlText w:val=""/>
      <w:lvlJc w:val="left"/>
      <w:pPr>
        <w:ind w:left="720" w:hanging="360"/>
      </w:pPr>
      <w:rPr>
        <w:rFonts w:ascii="Wingdings" w:hAnsi="Wingdings"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513443"/>
    <w:multiLevelType w:val="hybridMultilevel"/>
    <w:tmpl w:val="CEAAC69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C72FB6"/>
    <w:multiLevelType w:val="hybridMultilevel"/>
    <w:tmpl w:val="0704816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510FAF"/>
    <w:multiLevelType w:val="hybridMultilevel"/>
    <w:tmpl w:val="E392EFA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6B5794"/>
    <w:multiLevelType w:val="hybridMultilevel"/>
    <w:tmpl w:val="08A2A3A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902929"/>
    <w:multiLevelType w:val="hybridMultilevel"/>
    <w:tmpl w:val="6BECD2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C866D3"/>
    <w:multiLevelType w:val="hybridMultilevel"/>
    <w:tmpl w:val="D72C416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C05672"/>
    <w:multiLevelType w:val="hybridMultilevel"/>
    <w:tmpl w:val="167E60D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8432A3"/>
    <w:multiLevelType w:val="hybridMultilevel"/>
    <w:tmpl w:val="CB0C27B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B455C0"/>
    <w:multiLevelType w:val="hybridMultilevel"/>
    <w:tmpl w:val="A1F021A2"/>
    <w:lvl w:ilvl="0" w:tplc="0809000B">
      <w:start w:val="1"/>
      <w:numFmt w:val="bullet"/>
      <w:lvlText w:val=""/>
      <w:lvlJc w:val="left"/>
      <w:pPr>
        <w:ind w:left="720" w:hanging="360"/>
      </w:pPr>
      <w:rPr>
        <w:rFonts w:ascii="Wingdings" w:hAnsi="Wingdings" w:hint="default"/>
      </w:rPr>
    </w:lvl>
    <w:lvl w:ilvl="1" w:tplc="C99E3676">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C00C76"/>
    <w:multiLevelType w:val="hybridMultilevel"/>
    <w:tmpl w:val="97A4E12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DA14C4"/>
    <w:multiLevelType w:val="hybridMultilevel"/>
    <w:tmpl w:val="1720A03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312669"/>
    <w:multiLevelType w:val="hybridMultilevel"/>
    <w:tmpl w:val="8758AF7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B23EAC"/>
    <w:multiLevelType w:val="hybridMultilevel"/>
    <w:tmpl w:val="3CAE59B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09084B"/>
    <w:multiLevelType w:val="hybridMultilevel"/>
    <w:tmpl w:val="B7086204"/>
    <w:lvl w:ilvl="0" w:tplc="8940E6D2">
      <w:numFmt w:val="bullet"/>
      <w:lvlText w:val=""/>
      <w:lvlJc w:val="left"/>
      <w:pPr>
        <w:ind w:left="1140" w:hanging="360"/>
      </w:pPr>
      <w:rPr>
        <w:rFonts w:ascii="Symbol" w:eastAsiaTheme="minorHAnsi" w:hAnsi="Symbol" w:cs="Aria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21" w15:restartNumberingAfterBreak="0">
    <w:nsid w:val="48DC5F05"/>
    <w:multiLevelType w:val="hybridMultilevel"/>
    <w:tmpl w:val="9E583700"/>
    <w:lvl w:ilvl="0" w:tplc="46B06044">
      <w:numFmt w:val="bullet"/>
      <w:lvlText w:val=""/>
      <w:lvlJc w:val="left"/>
      <w:pPr>
        <w:ind w:left="1080" w:hanging="360"/>
      </w:pPr>
      <w:rPr>
        <w:rFonts w:ascii="Symbol" w:eastAsiaTheme="minorHAns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D573FEA"/>
    <w:multiLevelType w:val="hybridMultilevel"/>
    <w:tmpl w:val="75C6A8F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4A1C25"/>
    <w:multiLevelType w:val="hybridMultilevel"/>
    <w:tmpl w:val="D57C9C7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6815C6"/>
    <w:multiLevelType w:val="hybridMultilevel"/>
    <w:tmpl w:val="123A98A2"/>
    <w:lvl w:ilvl="0" w:tplc="0809000B">
      <w:start w:val="1"/>
      <w:numFmt w:val="bullet"/>
      <w:lvlText w:val=""/>
      <w:lvlJc w:val="left"/>
      <w:pPr>
        <w:ind w:left="720" w:hanging="360"/>
      </w:pPr>
      <w:rPr>
        <w:rFonts w:ascii="Wingdings" w:hAnsi="Wingdings"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8F3C04"/>
    <w:multiLevelType w:val="hybridMultilevel"/>
    <w:tmpl w:val="4D32F6A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C613DB"/>
    <w:multiLevelType w:val="hybridMultilevel"/>
    <w:tmpl w:val="D22CA30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5071EB"/>
    <w:multiLevelType w:val="hybridMultilevel"/>
    <w:tmpl w:val="4468DD8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6751DB"/>
    <w:multiLevelType w:val="hybridMultilevel"/>
    <w:tmpl w:val="0576C43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A92CDF"/>
    <w:multiLevelType w:val="hybridMultilevel"/>
    <w:tmpl w:val="3F04C73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8535D3"/>
    <w:multiLevelType w:val="hybridMultilevel"/>
    <w:tmpl w:val="1A58F89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9D3078"/>
    <w:multiLevelType w:val="hybridMultilevel"/>
    <w:tmpl w:val="58EA917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973110"/>
    <w:multiLevelType w:val="hybridMultilevel"/>
    <w:tmpl w:val="FE1E53B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134397"/>
    <w:multiLevelType w:val="hybridMultilevel"/>
    <w:tmpl w:val="05864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7018A4"/>
    <w:multiLevelType w:val="hybridMultilevel"/>
    <w:tmpl w:val="030E6D84"/>
    <w:lvl w:ilvl="0" w:tplc="0809000B">
      <w:start w:val="1"/>
      <w:numFmt w:val="bullet"/>
      <w:lvlText w:val=""/>
      <w:lvlJc w:val="left"/>
      <w:pPr>
        <w:ind w:left="720" w:hanging="360"/>
      </w:pPr>
      <w:rPr>
        <w:rFonts w:ascii="Wingdings" w:hAnsi="Wingdings"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7B5E11"/>
    <w:multiLevelType w:val="hybridMultilevel"/>
    <w:tmpl w:val="D606486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3"/>
  </w:num>
  <w:num w:numId="3">
    <w:abstractNumId w:val="13"/>
  </w:num>
  <w:num w:numId="4">
    <w:abstractNumId w:val="21"/>
  </w:num>
  <w:num w:numId="5">
    <w:abstractNumId w:val="2"/>
  </w:num>
  <w:num w:numId="6">
    <w:abstractNumId w:val="20"/>
  </w:num>
  <w:num w:numId="7">
    <w:abstractNumId w:val="35"/>
  </w:num>
  <w:num w:numId="8">
    <w:abstractNumId w:val="1"/>
  </w:num>
  <w:num w:numId="9">
    <w:abstractNumId w:val="15"/>
  </w:num>
  <w:num w:numId="10">
    <w:abstractNumId w:val="30"/>
  </w:num>
  <w:num w:numId="11">
    <w:abstractNumId w:val="14"/>
  </w:num>
  <w:num w:numId="12">
    <w:abstractNumId w:val="32"/>
  </w:num>
  <w:num w:numId="13">
    <w:abstractNumId w:val="0"/>
  </w:num>
  <w:num w:numId="14">
    <w:abstractNumId w:val="31"/>
  </w:num>
  <w:num w:numId="15">
    <w:abstractNumId w:val="6"/>
  </w:num>
  <w:num w:numId="16">
    <w:abstractNumId w:val="11"/>
  </w:num>
  <w:num w:numId="17">
    <w:abstractNumId w:val="16"/>
  </w:num>
  <w:num w:numId="18">
    <w:abstractNumId w:val="24"/>
  </w:num>
  <w:num w:numId="19">
    <w:abstractNumId w:val="26"/>
  </w:num>
  <w:num w:numId="20">
    <w:abstractNumId w:val="22"/>
  </w:num>
  <w:num w:numId="21">
    <w:abstractNumId w:val="7"/>
  </w:num>
  <w:num w:numId="22">
    <w:abstractNumId w:val="3"/>
  </w:num>
  <w:num w:numId="23">
    <w:abstractNumId w:val="12"/>
  </w:num>
  <w:num w:numId="24">
    <w:abstractNumId w:val="10"/>
  </w:num>
  <w:num w:numId="25">
    <w:abstractNumId w:val="4"/>
  </w:num>
  <w:num w:numId="26">
    <w:abstractNumId w:val="27"/>
  </w:num>
  <w:num w:numId="27">
    <w:abstractNumId w:val="19"/>
  </w:num>
  <w:num w:numId="28">
    <w:abstractNumId w:val="8"/>
  </w:num>
  <w:num w:numId="29">
    <w:abstractNumId w:val="9"/>
  </w:num>
  <w:num w:numId="30">
    <w:abstractNumId w:val="28"/>
  </w:num>
  <w:num w:numId="31">
    <w:abstractNumId w:val="25"/>
  </w:num>
  <w:num w:numId="32">
    <w:abstractNumId w:val="34"/>
  </w:num>
  <w:num w:numId="33">
    <w:abstractNumId w:val="29"/>
  </w:num>
  <w:num w:numId="34">
    <w:abstractNumId w:val="17"/>
  </w:num>
  <w:num w:numId="35">
    <w:abstractNumId w:val="23"/>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C75"/>
    <w:rsid w:val="00017BB8"/>
    <w:rsid w:val="0003432C"/>
    <w:rsid w:val="000621F4"/>
    <w:rsid w:val="00094891"/>
    <w:rsid w:val="000A35AA"/>
    <w:rsid w:val="000C45A3"/>
    <w:rsid w:val="000F2D53"/>
    <w:rsid w:val="00110AE6"/>
    <w:rsid w:val="00153BD1"/>
    <w:rsid w:val="00154B8B"/>
    <w:rsid w:val="00162465"/>
    <w:rsid w:val="00176DA1"/>
    <w:rsid w:val="001B6481"/>
    <w:rsid w:val="00222C44"/>
    <w:rsid w:val="00224253"/>
    <w:rsid w:val="002466DC"/>
    <w:rsid w:val="002817D5"/>
    <w:rsid w:val="002960E7"/>
    <w:rsid w:val="002B4836"/>
    <w:rsid w:val="002D32C4"/>
    <w:rsid w:val="00362AEF"/>
    <w:rsid w:val="00372A5A"/>
    <w:rsid w:val="003930CC"/>
    <w:rsid w:val="003C11EE"/>
    <w:rsid w:val="003E63BD"/>
    <w:rsid w:val="003F50F9"/>
    <w:rsid w:val="00405577"/>
    <w:rsid w:val="0044480B"/>
    <w:rsid w:val="00452445"/>
    <w:rsid w:val="004C59E6"/>
    <w:rsid w:val="004C6C17"/>
    <w:rsid w:val="004D7F39"/>
    <w:rsid w:val="00514FD7"/>
    <w:rsid w:val="0053202A"/>
    <w:rsid w:val="00551320"/>
    <w:rsid w:val="00585680"/>
    <w:rsid w:val="005A5E28"/>
    <w:rsid w:val="005B16CA"/>
    <w:rsid w:val="005C6814"/>
    <w:rsid w:val="005F7C03"/>
    <w:rsid w:val="00624E37"/>
    <w:rsid w:val="00666ACA"/>
    <w:rsid w:val="00676C75"/>
    <w:rsid w:val="006D2E6D"/>
    <w:rsid w:val="007069FD"/>
    <w:rsid w:val="00737E20"/>
    <w:rsid w:val="0075175D"/>
    <w:rsid w:val="00793EF4"/>
    <w:rsid w:val="007D7C9A"/>
    <w:rsid w:val="0081441C"/>
    <w:rsid w:val="0081683C"/>
    <w:rsid w:val="00827D70"/>
    <w:rsid w:val="008660E9"/>
    <w:rsid w:val="008A0400"/>
    <w:rsid w:val="008B3318"/>
    <w:rsid w:val="009257B1"/>
    <w:rsid w:val="009917DB"/>
    <w:rsid w:val="009955C5"/>
    <w:rsid w:val="009E1A8A"/>
    <w:rsid w:val="009E4789"/>
    <w:rsid w:val="00A25C67"/>
    <w:rsid w:val="00A31E88"/>
    <w:rsid w:val="00A64C5B"/>
    <w:rsid w:val="00A81206"/>
    <w:rsid w:val="00AB291C"/>
    <w:rsid w:val="00AE5E3A"/>
    <w:rsid w:val="00AF4425"/>
    <w:rsid w:val="00B57741"/>
    <w:rsid w:val="00B712E2"/>
    <w:rsid w:val="00C164A5"/>
    <w:rsid w:val="00C168EF"/>
    <w:rsid w:val="00C428F5"/>
    <w:rsid w:val="00C42CCD"/>
    <w:rsid w:val="00C4730E"/>
    <w:rsid w:val="00C85CD7"/>
    <w:rsid w:val="00C91290"/>
    <w:rsid w:val="00CB5FA1"/>
    <w:rsid w:val="00CC1F81"/>
    <w:rsid w:val="00CF79AB"/>
    <w:rsid w:val="00D36690"/>
    <w:rsid w:val="00D96184"/>
    <w:rsid w:val="00E02F58"/>
    <w:rsid w:val="00E362E4"/>
    <w:rsid w:val="00E42563"/>
    <w:rsid w:val="00E54590"/>
    <w:rsid w:val="00EA6CB6"/>
    <w:rsid w:val="00EC1609"/>
    <w:rsid w:val="00ED4B6C"/>
    <w:rsid w:val="00EE44A2"/>
    <w:rsid w:val="00EF48E1"/>
    <w:rsid w:val="00F036DC"/>
    <w:rsid w:val="00F739E3"/>
    <w:rsid w:val="00F75FE7"/>
    <w:rsid w:val="00F8184A"/>
    <w:rsid w:val="00F9371C"/>
    <w:rsid w:val="00FD1E95"/>
    <w:rsid w:val="00FF66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FCE16"/>
  <w15:chartTrackingRefBased/>
  <w15:docId w15:val="{3D517BCF-39EA-4D12-9A34-A9F3E0BD8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76C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6690"/>
    <w:rPr>
      <w:color w:val="0563C1" w:themeColor="hyperlink"/>
      <w:u w:val="single"/>
    </w:rPr>
  </w:style>
  <w:style w:type="character" w:customStyle="1" w:styleId="UnresolvedMention1">
    <w:name w:val="Unresolved Mention1"/>
    <w:basedOn w:val="DefaultParagraphFont"/>
    <w:uiPriority w:val="99"/>
    <w:semiHidden/>
    <w:unhideWhenUsed/>
    <w:rsid w:val="00D36690"/>
    <w:rPr>
      <w:color w:val="605E5C"/>
      <w:shd w:val="clear" w:color="auto" w:fill="E1DFDD"/>
    </w:rPr>
  </w:style>
  <w:style w:type="paragraph" w:styleId="ListParagraph">
    <w:name w:val="List Paragraph"/>
    <w:basedOn w:val="Normal"/>
    <w:uiPriority w:val="34"/>
    <w:qFormat/>
    <w:rsid w:val="00D36690"/>
    <w:pPr>
      <w:ind w:left="720"/>
      <w:contextualSpacing/>
    </w:pPr>
  </w:style>
  <w:style w:type="paragraph" w:styleId="BalloonText">
    <w:name w:val="Balloon Text"/>
    <w:basedOn w:val="Normal"/>
    <w:link w:val="BalloonTextChar"/>
    <w:uiPriority w:val="99"/>
    <w:semiHidden/>
    <w:unhideWhenUsed/>
    <w:rsid w:val="00F8184A"/>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F8184A"/>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BEE7019B079C4E8A5C27982D1D9AC8" ma:contentTypeVersion="13" ma:contentTypeDescription="Create a new document." ma:contentTypeScope="" ma:versionID="106764e8ada69671dc1f77abb6c9c4d1">
  <xsd:schema xmlns:xsd="http://www.w3.org/2001/XMLSchema" xmlns:xs="http://www.w3.org/2001/XMLSchema" xmlns:p="http://schemas.microsoft.com/office/2006/metadata/properties" xmlns:ns2="fa54ca88-4bd9-4e91-b032-863369ce78b4" xmlns:ns3="44626631-e19c-4833-bb8e-8ec6edb3d3e7" targetNamespace="http://schemas.microsoft.com/office/2006/metadata/properties" ma:root="true" ma:fieldsID="b12ac9277900270cbdd186d7a211476c" ns2:_="" ns3:_="">
    <xsd:import namespace="fa54ca88-4bd9-4e91-b032-863369ce78b4"/>
    <xsd:import namespace="44626631-e19c-4833-bb8e-8ec6edb3d3e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MediaServiceOCR"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54ca88-4bd9-4e91-b032-863369ce78b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626631-e19c-4833-bb8e-8ec6edb3d3e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424AE5-AB36-488B-A0ED-49F56E4393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54ca88-4bd9-4e91-b032-863369ce78b4"/>
    <ds:schemaRef ds:uri="44626631-e19c-4833-bb8e-8ec6edb3d3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20593A-E0D3-4F33-8443-87FD8D6E4E8C}">
  <ds:schemaRefs>
    <ds:schemaRef ds:uri="http://schemas.microsoft.com/sharepoint/events"/>
  </ds:schemaRefs>
</ds:datastoreItem>
</file>

<file path=customXml/itemProps3.xml><?xml version="1.0" encoding="utf-8"?>
<ds:datastoreItem xmlns:ds="http://schemas.openxmlformats.org/officeDocument/2006/customXml" ds:itemID="{1796B77B-0D31-417C-8B92-6D944544BE1D}">
  <ds:schemaRefs>
    <ds:schemaRef ds:uri="http://schemas.microsoft.com/sharepoint/v3/contenttype/forms"/>
  </ds:schemaRefs>
</ds:datastoreItem>
</file>

<file path=customXml/itemProps4.xml><?xml version="1.0" encoding="utf-8"?>
<ds:datastoreItem xmlns:ds="http://schemas.openxmlformats.org/officeDocument/2006/customXml" ds:itemID="{CEB17D04-00AB-4DBE-B697-D61613C6ECCE}">
  <ds:schemaRefs>
    <ds:schemaRef ds:uri="http://purl.org/dc/terms/"/>
    <ds:schemaRef ds:uri="http://schemas.microsoft.com/office/2006/metadata/properties"/>
    <ds:schemaRef ds:uri="http://schemas.microsoft.com/office/2006/documentManagement/types"/>
    <ds:schemaRef ds:uri="http://purl.org/dc/elements/1.1/"/>
    <ds:schemaRef ds:uri="fa54ca88-4bd9-4e91-b032-863369ce78b4"/>
    <ds:schemaRef ds:uri="44626631-e19c-4833-bb8e-8ec6edb3d3e7"/>
    <ds:schemaRef ds:uri="http://www.w3.org/XML/1998/namespace"/>
    <ds:schemaRef ds:uri="http://purl.org/dc/dcmitype/"/>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3249</Words>
  <Characters>18521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Cawood</dc:creator>
  <cp:keywords/>
  <dc:description/>
  <cp:lastModifiedBy>Veronica Mitchell</cp:lastModifiedBy>
  <cp:revision>2</cp:revision>
  <cp:lastPrinted>2024-01-25T10:41:00Z</cp:lastPrinted>
  <dcterms:created xsi:type="dcterms:W3CDTF">2025-11-13T10:29:00Z</dcterms:created>
  <dcterms:modified xsi:type="dcterms:W3CDTF">2025-11-13T10:29:00Z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0x0101004BBEE7019B079C4E8A5C27982D1D9AC8</vt:lpwstr>
  </property>
  <property fmtid="{D5CDD505-2E9C-101B-9397-08002B2CF9AE}" pid="3" name="Order">
    <vt:r8>308000</vt:r8>
  </property>
</Properties>
</file>